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3E7" w:rsidRPr="003F7639" w:rsidRDefault="005023E7" w:rsidP="00B63E68">
      <w:pPr>
        <w:widowControl/>
        <w:shd w:val="clear" w:color="auto" w:fill="FFFFFF"/>
        <w:tabs>
          <w:tab w:val="num" w:pos="720"/>
        </w:tabs>
        <w:ind w:left="375" w:hanging="360"/>
        <w:rPr>
          <w:rFonts w:ascii="Times New Roman" w:hAnsi="Times New Roman" w:cs="Times New Roman"/>
          <w:b/>
          <w:bCs/>
          <w:color w:val="auto"/>
          <w:sz w:val="28"/>
          <w:szCs w:val="28"/>
          <w:lang w:val="uk-UA"/>
        </w:rPr>
      </w:pPr>
      <w:bookmarkStart w:id="0" w:name="bookmark0"/>
      <w:r w:rsidRPr="003F7639">
        <w:rPr>
          <w:rFonts w:ascii="Times New Roman" w:hAnsi="Times New Roman" w:cs="Times New Roman"/>
          <w:b/>
          <w:bCs/>
          <w:color w:val="auto"/>
          <w:sz w:val="28"/>
          <w:szCs w:val="28"/>
          <w:lang w:val="uk-UA"/>
        </w:rPr>
        <w:t>УДК 614.0.06, 535.243.25</w:t>
      </w:r>
    </w:p>
    <w:p w:rsidR="005023E7" w:rsidRPr="003F7639" w:rsidRDefault="005023E7" w:rsidP="00B63E68">
      <w:pPr>
        <w:widowControl/>
        <w:shd w:val="clear" w:color="auto" w:fill="FFFFFF"/>
        <w:tabs>
          <w:tab w:val="num" w:pos="720"/>
        </w:tabs>
        <w:ind w:left="375" w:hanging="360"/>
        <w:rPr>
          <w:rFonts w:ascii="Times New Roman" w:hAnsi="Times New Roman" w:cs="Times New Roman"/>
          <w:color w:val="auto"/>
          <w:sz w:val="28"/>
          <w:szCs w:val="28"/>
          <w:lang w:val="uk-UA"/>
        </w:rPr>
      </w:pPr>
    </w:p>
    <w:p w:rsidR="005023E7" w:rsidRPr="003F7639" w:rsidRDefault="005023E7" w:rsidP="00B63E68">
      <w:pPr>
        <w:widowControl/>
        <w:shd w:val="clear" w:color="auto" w:fill="FFFFFF"/>
        <w:tabs>
          <w:tab w:val="num" w:pos="720"/>
        </w:tabs>
        <w:ind w:left="375" w:hanging="360"/>
        <w:jc w:val="center"/>
        <w:rPr>
          <w:rFonts w:ascii="Times New Roman" w:hAnsi="Times New Roman" w:cs="Times New Roman"/>
          <w:i/>
          <w:iCs/>
          <w:color w:val="auto"/>
          <w:lang w:val="uk-UA"/>
        </w:rPr>
      </w:pPr>
      <w:r w:rsidRPr="003F7639">
        <w:rPr>
          <w:rFonts w:ascii="Times New Roman" w:hAnsi="Times New Roman" w:cs="Times New Roman"/>
          <w:b/>
          <w:bCs/>
          <w:i/>
          <w:iCs/>
          <w:color w:val="auto"/>
          <w:lang w:val="uk-UA"/>
        </w:rPr>
        <w:t>Ковал</w:t>
      </w:r>
      <w:r w:rsidR="00FA14D5" w:rsidRPr="003F7639">
        <w:rPr>
          <w:rFonts w:ascii="Times New Roman" w:hAnsi="Times New Roman" w:cs="Times New Roman"/>
          <w:b/>
          <w:bCs/>
          <w:i/>
          <w:iCs/>
          <w:color w:val="auto"/>
          <w:lang w:val="uk-UA"/>
        </w:rPr>
        <w:t>ьо</w:t>
      </w:r>
      <w:r w:rsidRPr="003F7639">
        <w:rPr>
          <w:rFonts w:ascii="Times New Roman" w:hAnsi="Times New Roman" w:cs="Times New Roman"/>
          <w:b/>
          <w:bCs/>
          <w:i/>
          <w:iCs/>
          <w:color w:val="auto"/>
          <w:lang w:val="uk-UA"/>
        </w:rPr>
        <w:t>в</w:t>
      </w:r>
      <w:r w:rsidR="00FA14D5" w:rsidRPr="003F7639">
        <w:rPr>
          <w:rFonts w:ascii="Times New Roman" w:hAnsi="Times New Roman" w:cs="Times New Roman"/>
          <w:b/>
          <w:bCs/>
          <w:i/>
          <w:iCs/>
          <w:color w:val="auto"/>
          <w:lang w:val="uk-UA"/>
        </w:rPr>
        <w:t xml:space="preserve"> О.О.</w:t>
      </w:r>
      <w:r w:rsidRPr="003F7639">
        <w:rPr>
          <w:rFonts w:ascii="Times New Roman" w:hAnsi="Times New Roman" w:cs="Times New Roman"/>
          <w:b/>
          <w:bCs/>
          <w:i/>
          <w:iCs/>
          <w:color w:val="auto"/>
          <w:vertAlign w:val="superscript"/>
          <w:lang w:val="uk-UA"/>
        </w:rPr>
        <w:t>1</w:t>
      </w:r>
      <w:r w:rsidRPr="003F7639">
        <w:rPr>
          <w:rFonts w:ascii="Times New Roman" w:hAnsi="Times New Roman" w:cs="Times New Roman"/>
          <w:b/>
          <w:bCs/>
          <w:i/>
          <w:iCs/>
          <w:color w:val="auto"/>
          <w:lang w:val="uk-UA"/>
        </w:rPr>
        <w:t>,</w:t>
      </w:r>
      <w:r w:rsidRPr="003F7639">
        <w:rPr>
          <w:rFonts w:ascii="Times New Roman" w:hAnsi="Times New Roman" w:cs="Times New Roman"/>
          <w:i/>
          <w:iCs/>
          <w:color w:val="auto"/>
          <w:lang w:val="uk-UA"/>
        </w:rPr>
        <w:t xml:space="preserve"> </w:t>
      </w:r>
      <w:proofErr w:type="spellStart"/>
      <w:r w:rsidRPr="003F7639">
        <w:rPr>
          <w:rFonts w:ascii="Times New Roman" w:hAnsi="Times New Roman" w:cs="Times New Roman"/>
          <w:i/>
          <w:iCs/>
          <w:color w:val="auto"/>
          <w:lang w:val="uk-UA"/>
        </w:rPr>
        <w:t>к.т.н</w:t>
      </w:r>
      <w:proofErr w:type="spellEnd"/>
      <w:r w:rsidRPr="003F7639">
        <w:rPr>
          <w:rFonts w:ascii="Times New Roman" w:hAnsi="Times New Roman" w:cs="Times New Roman"/>
          <w:i/>
          <w:iCs/>
          <w:color w:val="auto"/>
          <w:lang w:val="uk-UA"/>
        </w:rPr>
        <w:t>., доцент, доц. каф. (ORCID 0000-0002-4974-5201)</w:t>
      </w:r>
    </w:p>
    <w:p w:rsidR="00DE4FBB" w:rsidRPr="003F7639" w:rsidRDefault="00DE4FBB" w:rsidP="00B63E68">
      <w:pPr>
        <w:widowControl/>
        <w:shd w:val="clear" w:color="auto" w:fill="FFFFFF"/>
        <w:tabs>
          <w:tab w:val="num" w:pos="720"/>
        </w:tabs>
        <w:ind w:left="375" w:hanging="360"/>
        <w:jc w:val="center"/>
        <w:rPr>
          <w:rFonts w:ascii="Times New Roman" w:hAnsi="Times New Roman" w:cs="Times New Roman"/>
          <w:i/>
          <w:iCs/>
          <w:color w:val="auto"/>
          <w:lang w:val="uk-UA"/>
        </w:rPr>
      </w:pPr>
      <w:r w:rsidRPr="003F7639">
        <w:rPr>
          <w:rFonts w:ascii="Times New Roman" w:hAnsi="Times New Roman" w:cs="Times New Roman"/>
          <w:b/>
          <w:i/>
          <w:iCs/>
          <w:color w:val="auto"/>
          <w:lang w:val="uk-UA"/>
        </w:rPr>
        <w:t>Єлізаров О.В</w:t>
      </w:r>
      <w:r w:rsidR="00FA14D5" w:rsidRPr="003F7639">
        <w:rPr>
          <w:rFonts w:ascii="Times New Roman" w:hAnsi="Times New Roman" w:cs="Times New Roman"/>
          <w:b/>
          <w:i/>
          <w:iCs/>
          <w:color w:val="auto"/>
          <w:lang w:val="uk-UA"/>
        </w:rPr>
        <w:t>.</w:t>
      </w:r>
      <w:r w:rsidR="00722010" w:rsidRPr="003F7639">
        <w:rPr>
          <w:rFonts w:ascii="Times New Roman" w:hAnsi="Times New Roman" w:cs="Times New Roman"/>
          <w:b/>
          <w:bCs/>
          <w:i/>
          <w:iCs/>
          <w:color w:val="auto"/>
          <w:vertAlign w:val="superscript"/>
          <w:lang w:val="uk-UA"/>
        </w:rPr>
        <w:t>1</w:t>
      </w:r>
      <w:r w:rsidR="00722010" w:rsidRPr="003F7639">
        <w:rPr>
          <w:rFonts w:ascii="Times New Roman" w:hAnsi="Times New Roman" w:cs="Times New Roman"/>
          <w:i/>
          <w:iCs/>
          <w:color w:val="auto"/>
          <w:lang w:val="uk-UA"/>
        </w:rPr>
        <w:t xml:space="preserve"> </w:t>
      </w:r>
      <w:proofErr w:type="spellStart"/>
      <w:r w:rsidR="00722010" w:rsidRPr="003F7639">
        <w:rPr>
          <w:rFonts w:ascii="Times New Roman" w:hAnsi="Times New Roman" w:cs="Times New Roman"/>
          <w:i/>
          <w:iCs/>
          <w:color w:val="auto"/>
          <w:lang w:val="uk-UA"/>
        </w:rPr>
        <w:t>к.т.н</w:t>
      </w:r>
      <w:proofErr w:type="spellEnd"/>
      <w:r w:rsidR="00722010" w:rsidRPr="003F7639">
        <w:rPr>
          <w:rFonts w:ascii="Times New Roman" w:hAnsi="Times New Roman" w:cs="Times New Roman"/>
          <w:i/>
          <w:iCs/>
          <w:color w:val="auto"/>
          <w:lang w:val="uk-UA"/>
        </w:rPr>
        <w:t xml:space="preserve">., доцент, доц. каф. </w:t>
      </w:r>
      <w:r w:rsidRPr="003F7639">
        <w:rPr>
          <w:rFonts w:ascii="Times New Roman" w:hAnsi="Times New Roman" w:cs="Times New Roman"/>
          <w:i/>
          <w:iCs/>
          <w:color w:val="auto"/>
          <w:lang w:val="uk-UA"/>
        </w:rPr>
        <w:t>(</w:t>
      </w:r>
      <w:hyperlink r:id="rId8" w:history="1">
        <w:r w:rsidR="003E59DC" w:rsidRPr="003F7639">
          <w:rPr>
            <w:rFonts w:ascii="Times New Roman" w:hAnsi="Times New Roman" w:cs="Times New Roman"/>
            <w:i/>
            <w:iCs/>
            <w:color w:val="auto"/>
            <w:lang w:val="uk-UA"/>
          </w:rPr>
          <w:t xml:space="preserve"> ORCID </w:t>
        </w:r>
        <w:r w:rsidRPr="003F7639">
          <w:rPr>
            <w:rFonts w:ascii="Times New Roman" w:hAnsi="Times New Roman" w:cs="Times New Roman"/>
            <w:i/>
            <w:iCs/>
            <w:color w:val="auto"/>
            <w:lang w:val="uk-UA"/>
          </w:rPr>
          <w:t>0000-0003-3671-5764</w:t>
        </w:r>
      </w:hyperlink>
      <w:r w:rsidRPr="003F7639">
        <w:rPr>
          <w:rFonts w:ascii="Times New Roman" w:hAnsi="Times New Roman" w:cs="Times New Roman"/>
          <w:i/>
          <w:iCs/>
          <w:color w:val="auto"/>
          <w:lang w:val="uk-UA"/>
        </w:rPr>
        <w:t>)</w:t>
      </w:r>
    </w:p>
    <w:p w:rsidR="00DE4FBB" w:rsidRPr="003F7639" w:rsidRDefault="00DE4FBB" w:rsidP="00B63E68">
      <w:pPr>
        <w:widowControl/>
        <w:shd w:val="clear" w:color="auto" w:fill="FFFFFF"/>
        <w:tabs>
          <w:tab w:val="num" w:pos="720"/>
        </w:tabs>
        <w:ind w:left="375" w:hanging="360"/>
        <w:jc w:val="center"/>
        <w:rPr>
          <w:rFonts w:ascii="Times New Roman" w:hAnsi="Times New Roman" w:cs="Times New Roman"/>
          <w:i/>
          <w:iCs/>
          <w:color w:val="auto"/>
          <w:lang w:val="uk-UA"/>
        </w:rPr>
      </w:pPr>
      <w:proofErr w:type="spellStart"/>
      <w:r w:rsidRPr="003F7639">
        <w:rPr>
          <w:rFonts w:ascii="Times New Roman" w:hAnsi="Times New Roman" w:cs="Times New Roman"/>
          <w:b/>
          <w:i/>
          <w:iCs/>
          <w:color w:val="auto"/>
          <w:lang w:val="uk-UA"/>
        </w:rPr>
        <w:t>Коханенко</w:t>
      </w:r>
      <w:proofErr w:type="spellEnd"/>
      <w:r w:rsidRPr="003F7639">
        <w:rPr>
          <w:rFonts w:ascii="Times New Roman" w:hAnsi="Times New Roman" w:cs="Times New Roman"/>
          <w:b/>
          <w:i/>
          <w:iCs/>
          <w:color w:val="auto"/>
          <w:lang w:val="uk-UA"/>
        </w:rPr>
        <w:t xml:space="preserve"> В.Б.</w:t>
      </w:r>
      <w:r w:rsidR="00722010" w:rsidRPr="003F7639">
        <w:rPr>
          <w:rFonts w:ascii="Times New Roman" w:hAnsi="Times New Roman" w:cs="Times New Roman"/>
          <w:b/>
          <w:bCs/>
          <w:i/>
          <w:iCs/>
          <w:color w:val="auto"/>
          <w:vertAlign w:val="superscript"/>
          <w:lang w:val="uk-UA"/>
        </w:rPr>
        <w:t>1</w:t>
      </w:r>
      <w:r w:rsidR="00722010" w:rsidRPr="003F7639">
        <w:rPr>
          <w:rFonts w:ascii="Times New Roman" w:hAnsi="Times New Roman" w:cs="Times New Roman"/>
          <w:i/>
          <w:iCs/>
          <w:color w:val="auto"/>
          <w:lang w:val="uk-UA"/>
        </w:rPr>
        <w:t xml:space="preserve"> </w:t>
      </w:r>
      <w:proofErr w:type="spellStart"/>
      <w:r w:rsidR="00722010" w:rsidRPr="003F7639">
        <w:rPr>
          <w:rFonts w:ascii="Times New Roman" w:hAnsi="Times New Roman" w:cs="Times New Roman"/>
          <w:i/>
          <w:iCs/>
          <w:color w:val="auto"/>
          <w:lang w:val="uk-UA"/>
        </w:rPr>
        <w:t>к.т.н</w:t>
      </w:r>
      <w:proofErr w:type="spellEnd"/>
      <w:r w:rsidR="00722010" w:rsidRPr="003F7639">
        <w:rPr>
          <w:rFonts w:ascii="Times New Roman" w:hAnsi="Times New Roman" w:cs="Times New Roman"/>
          <w:i/>
          <w:iCs/>
          <w:color w:val="auto"/>
          <w:lang w:val="uk-UA"/>
        </w:rPr>
        <w:t>., доцент, викладач. каф. (</w:t>
      </w:r>
      <w:hyperlink r:id="rId9" w:history="1">
        <w:r w:rsidR="003E59DC" w:rsidRPr="003F7639">
          <w:rPr>
            <w:rFonts w:ascii="Times New Roman" w:hAnsi="Times New Roman" w:cs="Times New Roman"/>
            <w:i/>
            <w:iCs/>
            <w:color w:val="auto"/>
            <w:lang w:val="uk-UA"/>
          </w:rPr>
          <w:t xml:space="preserve"> ORCID </w:t>
        </w:r>
        <w:r w:rsidR="00722010" w:rsidRPr="003F7639">
          <w:rPr>
            <w:rFonts w:ascii="Times New Roman" w:hAnsi="Times New Roman" w:cs="Times New Roman"/>
            <w:i/>
            <w:iCs/>
            <w:color w:val="auto"/>
            <w:lang w:val="uk-UA"/>
          </w:rPr>
          <w:t>0000-0001-5555-5239</w:t>
        </w:r>
      </w:hyperlink>
      <w:r w:rsidR="00722010" w:rsidRPr="003F7639">
        <w:rPr>
          <w:rFonts w:ascii="Times New Roman" w:hAnsi="Times New Roman" w:cs="Times New Roman"/>
          <w:i/>
          <w:iCs/>
          <w:color w:val="auto"/>
          <w:lang w:val="uk-UA"/>
        </w:rPr>
        <w:t>)</w:t>
      </w:r>
    </w:p>
    <w:p w:rsidR="005023E7" w:rsidRPr="003F7639" w:rsidRDefault="005023E7" w:rsidP="00B63E68">
      <w:pPr>
        <w:widowControl/>
        <w:shd w:val="clear" w:color="auto" w:fill="FFFFFF"/>
        <w:ind w:left="375"/>
        <w:jc w:val="center"/>
        <w:rPr>
          <w:rFonts w:ascii="Times New Roman" w:hAnsi="Times New Roman" w:cs="Times New Roman"/>
          <w:i/>
          <w:iCs/>
          <w:color w:val="auto"/>
          <w:lang w:val="uk-UA"/>
        </w:rPr>
      </w:pPr>
      <w:r w:rsidRPr="003F7639">
        <w:rPr>
          <w:rFonts w:ascii="Times New Roman" w:hAnsi="Times New Roman" w:cs="Times New Roman"/>
          <w:i/>
          <w:iCs/>
          <w:color w:val="auto"/>
          <w:vertAlign w:val="superscript"/>
          <w:lang w:val="uk-UA"/>
        </w:rPr>
        <w:t>1</w:t>
      </w:r>
      <w:r w:rsidRPr="003F7639">
        <w:rPr>
          <w:rFonts w:ascii="Times New Roman" w:hAnsi="Times New Roman" w:cs="Times New Roman"/>
          <w:i/>
          <w:iCs/>
          <w:color w:val="auto"/>
          <w:lang w:val="uk-UA"/>
        </w:rPr>
        <w:t>Национальн</w:t>
      </w:r>
      <w:r w:rsidR="005305FE" w:rsidRPr="003F7639">
        <w:rPr>
          <w:rFonts w:ascii="Times New Roman" w:hAnsi="Times New Roman" w:cs="Times New Roman"/>
          <w:i/>
          <w:iCs/>
          <w:color w:val="auto"/>
          <w:lang w:val="uk-UA"/>
        </w:rPr>
        <w:t>и</w:t>
      </w:r>
      <w:r w:rsidRPr="003F7639">
        <w:rPr>
          <w:rFonts w:ascii="Times New Roman" w:hAnsi="Times New Roman" w:cs="Times New Roman"/>
          <w:i/>
          <w:iCs/>
          <w:color w:val="auto"/>
          <w:lang w:val="uk-UA"/>
        </w:rPr>
        <w:t xml:space="preserve">й </w:t>
      </w:r>
      <w:r w:rsidR="005305FE" w:rsidRPr="003F7639">
        <w:rPr>
          <w:rFonts w:ascii="Times New Roman" w:hAnsi="Times New Roman" w:cs="Times New Roman"/>
          <w:i/>
          <w:iCs/>
          <w:color w:val="auto"/>
          <w:lang w:val="uk-UA"/>
        </w:rPr>
        <w:t>університет</w:t>
      </w:r>
      <w:r w:rsidRPr="003F7639">
        <w:rPr>
          <w:rFonts w:ascii="Times New Roman" w:hAnsi="Times New Roman" w:cs="Times New Roman"/>
          <w:i/>
          <w:iCs/>
          <w:color w:val="auto"/>
          <w:lang w:val="uk-UA"/>
        </w:rPr>
        <w:t xml:space="preserve"> </w:t>
      </w:r>
      <w:r w:rsidR="005305FE" w:rsidRPr="003F7639">
        <w:rPr>
          <w:rFonts w:ascii="Times New Roman" w:hAnsi="Times New Roman" w:cs="Times New Roman"/>
          <w:i/>
          <w:iCs/>
          <w:color w:val="auto"/>
          <w:lang w:val="uk-UA"/>
        </w:rPr>
        <w:t>цивільного захисту України</w:t>
      </w:r>
      <w:r w:rsidRPr="003F7639">
        <w:rPr>
          <w:rFonts w:ascii="Times New Roman" w:hAnsi="Times New Roman" w:cs="Times New Roman"/>
          <w:i/>
          <w:iCs/>
          <w:color w:val="auto"/>
          <w:lang w:val="uk-UA"/>
        </w:rPr>
        <w:t>, Харк</w:t>
      </w:r>
      <w:r w:rsidR="005305FE" w:rsidRPr="003F7639">
        <w:rPr>
          <w:rFonts w:ascii="Times New Roman" w:hAnsi="Times New Roman" w:cs="Times New Roman"/>
          <w:i/>
          <w:iCs/>
          <w:color w:val="auto"/>
          <w:lang w:val="uk-UA"/>
        </w:rPr>
        <w:t>і</w:t>
      </w:r>
      <w:r w:rsidRPr="003F7639">
        <w:rPr>
          <w:rFonts w:ascii="Times New Roman" w:hAnsi="Times New Roman" w:cs="Times New Roman"/>
          <w:i/>
          <w:iCs/>
          <w:color w:val="auto"/>
          <w:lang w:val="uk-UA"/>
        </w:rPr>
        <w:t xml:space="preserve">в, </w:t>
      </w:r>
      <w:r w:rsidR="005305FE" w:rsidRPr="003F7639">
        <w:rPr>
          <w:rFonts w:ascii="Times New Roman" w:hAnsi="Times New Roman" w:cs="Times New Roman"/>
          <w:i/>
          <w:iCs/>
          <w:color w:val="auto"/>
          <w:lang w:val="uk-UA"/>
        </w:rPr>
        <w:t>Україна</w:t>
      </w:r>
    </w:p>
    <w:p w:rsidR="005023E7" w:rsidRPr="003F7639" w:rsidRDefault="005023E7" w:rsidP="00B63E68">
      <w:pPr>
        <w:widowControl/>
        <w:shd w:val="clear" w:color="auto" w:fill="FFFFFF"/>
        <w:ind w:left="375"/>
        <w:rPr>
          <w:rFonts w:ascii="Times New Roman" w:hAnsi="Times New Roman" w:cs="Times New Roman"/>
          <w:i/>
          <w:iCs/>
          <w:color w:val="auto"/>
          <w:sz w:val="28"/>
          <w:szCs w:val="28"/>
          <w:lang w:val="uk-UA"/>
        </w:rPr>
      </w:pPr>
    </w:p>
    <w:p w:rsidR="005023E7" w:rsidRPr="003F7639" w:rsidRDefault="00E07A57" w:rsidP="00B63E68">
      <w:pPr>
        <w:widowControl/>
        <w:shd w:val="clear" w:color="auto" w:fill="FFFFFF"/>
        <w:ind w:left="375"/>
        <w:jc w:val="center"/>
        <w:rPr>
          <w:rFonts w:ascii="Times New Roman" w:hAnsi="Times New Roman" w:cs="Times New Roman"/>
          <w:b/>
          <w:bCs/>
          <w:color w:val="auto"/>
          <w:sz w:val="28"/>
          <w:szCs w:val="28"/>
          <w:lang w:val="uk-UA"/>
        </w:rPr>
      </w:pPr>
      <w:r w:rsidRPr="003F7639">
        <w:rPr>
          <w:rFonts w:ascii="Times New Roman" w:hAnsi="Times New Roman" w:cs="Times New Roman"/>
          <w:b/>
          <w:lang w:val="uk-UA"/>
        </w:rPr>
        <w:t>МЕТОД ЛОКАЛЬНОГО МОНІТОРИНГУ АТМОСФЕР</w:t>
      </w:r>
      <w:r w:rsidR="00C372CF" w:rsidRPr="003F7639">
        <w:rPr>
          <w:rFonts w:ascii="Times New Roman" w:hAnsi="Times New Roman" w:cs="Times New Roman"/>
          <w:b/>
          <w:lang w:val="uk-UA"/>
        </w:rPr>
        <w:t xml:space="preserve">И </w:t>
      </w:r>
      <w:r w:rsidRPr="003F7639">
        <w:rPr>
          <w:rFonts w:ascii="Times New Roman" w:hAnsi="Times New Roman" w:cs="Times New Roman"/>
          <w:b/>
          <w:lang w:val="uk-UA"/>
        </w:rPr>
        <w:t xml:space="preserve">ЗА </w:t>
      </w:r>
      <w:r w:rsidR="00597C8D" w:rsidRPr="003F7639">
        <w:rPr>
          <w:rFonts w:ascii="Times New Roman" w:hAnsi="Times New Roman" w:cs="Times New Roman"/>
          <w:b/>
          <w:lang w:val="uk-UA"/>
        </w:rPr>
        <w:t>ДОПОМОГОЮ БЕЗПІЛОТНИХ ЛІТАЛЬНИХ АПАРАТІВ</w:t>
      </w:r>
    </w:p>
    <w:p w:rsidR="00AE0BCA" w:rsidRPr="003F7639" w:rsidRDefault="00AE0BCA" w:rsidP="00B63E68">
      <w:pPr>
        <w:ind w:right="-29" w:firstLine="567"/>
        <w:jc w:val="both"/>
        <w:rPr>
          <w:rFonts w:ascii="Times New Roman" w:hAnsi="Times New Roman" w:cs="Times New Roman"/>
          <w:color w:val="auto"/>
          <w:sz w:val="28"/>
          <w:szCs w:val="28"/>
          <w:lang w:val="uk-UA"/>
        </w:rPr>
      </w:pPr>
    </w:p>
    <w:p w:rsidR="00F57102" w:rsidRPr="001E1AF0" w:rsidRDefault="00CA302F" w:rsidP="00F57102">
      <w:pPr>
        <w:pStyle w:val="11"/>
        <w:shd w:val="clear" w:color="auto" w:fill="auto"/>
        <w:spacing w:line="240" w:lineRule="auto"/>
        <w:ind w:firstLine="567"/>
        <w:jc w:val="both"/>
        <w:rPr>
          <w:rFonts w:ascii="Times New Roman" w:hAnsi="Times New Roman" w:cs="Times New Roman"/>
          <w:lang w:val="uk-UA"/>
        </w:rPr>
      </w:pPr>
      <w:r w:rsidRPr="003F7639">
        <w:rPr>
          <w:rFonts w:ascii="Times New Roman" w:hAnsi="Times New Roman" w:cs="Times New Roman"/>
          <w:lang w:val="uk-UA"/>
        </w:rPr>
        <w:t xml:space="preserve">Проведено теоретичне </w:t>
      </w:r>
      <w:r w:rsidR="005305FE" w:rsidRPr="003F7639">
        <w:rPr>
          <w:rFonts w:ascii="Times New Roman" w:hAnsi="Times New Roman" w:cs="Times New Roman"/>
          <w:lang w:val="uk-UA"/>
        </w:rPr>
        <w:t>обґрунтування</w:t>
      </w:r>
      <w:r w:rsidRPr="003F7639">
        <w:rPr>
          <w:rFonts w:ascii="Times New Roman" w:hAnsi="Times New Roman" w:cs="Times New Roman"/>
          <w:lang w:val="uk-UA"/>
        </w:rPr>
        <w:t xml:space="preserve"> </w:t>
      </w:r>
      <w:r w:rsidR="001E1AF0">
        <w:rPr>
          <w:rFonts w:ascii="Times New Roman" w:hAnsi="Times New Roman" w:cs="Times New Roman"/>
          <w:lang w:val="uk-UA"/>
        </w:rPr>
        <w:t>методу</w:t>
      </w:r>
      <w:r w:rsidRPr="003F7639">
        <w:rPr>
          <w:rFonts w:ascii="Times New Roman" w:hAnsi="Times New Roman" w:cs="Times New Roman"/>
          <w:lang w:val="uk-UA"/>
        </w:rPr>
        <w:t xml:space="preserve"> організації тропосферного моніторингу</w:t>
      </w:r>
      <w:r w:rsidR="001E1AF0">
        <w:rPr>
          <w:rFonts w:ascii="Times New Roman" w:hAnsi="Times New Roman" w:cs="Times New Roman"/>
          <w:lang w:val="uk-UA"/>
        </w:rPr>
        <w:t xml:space="preserve"> </w:t>
      </w:r>
      <w:r w:rsidRPr="003F7639">
        <w:rPr>
          <w:rFonts w:ascii="Times New Roman" w:hAnsi="Times New Roman" w:cs="Times New Roman"/>
          <w:lang w:val="uk-UA"/>
        </w:rPr>
        <w:t>за допомогою безпілотних літальних апаратів з</w:t>
      </w:r>
      <w:r w:rsidR="00381AE0">
        <w:rPr>
          <w:rFonts w:ascii="Times New Roman" w:hAnsi="Times New Roman" w:cs="Times New Roman"/>
          <w:lang w:val="uk-UA"/>
        </w:rPr>
        <w:t xml:space="preserve">і </w:t>
      </w:r>
      <w:r w:rsidR="001E1AF0">
        <w:rPr>
          <w:rFonts w:ascii="Times New Roman" w:hAnsi="Times New Roman" w:cs="Times New Roman"/>
          <w:lang w:val="uk-UA"/>
        </w:rPr>
        <w:t>встановленими</w:t>
      </w:r>
      <w:r w:rsidR="00381AE0">
        <w:rPr>
          <w:rFonts w:ascii="Times New Roman" w:hAnsi="Times New Roman" w:cs="Times New Roman"/>
          <w:lang w:val="uk-UA"/>
        </w:rPr>
        <w:t xml:space="preserve"> на їх </w:t>
      </w:r>
      <w:r w:rsidR="001E1AF0">
        <w:rPr>
          <w:rFonts w:ascii="Times New Roman" w:hAnsi="Times New Roman" w:cs="Times New Roman"/>
          <w:lang w:val="uk-UA"/>
        </w:rPr>
        <w:t>борту</w:t>
      </w:r>
      <w:r w:rsidRPr="003F7639">
        <w:rPr>
          <w:rFonts w:ascii="Times New Roman" w:hAnsi="Times New Roman" w:cs="Times New Roman"/>
          <w:lang w:val="uk-UA"/>
        </w:rPr>
        <w:t xml:space="preserve"> засобами моніторингу стану атмосфери, як допоміжного технічного </w:t>
      </w:r>
      <w:r w:rsidR="005305FE" w:rsidRPr="003F7639">
        <w:rPr>
          <w:rFonts w:ascii="Times New Roman" w:hAnsi="Times New Roman" w:cs="Times New Roman"/>
          <w:lang w:val="uk-UA"/>
        </w:rPr>
        <w:t>елементу</w:t>
      </w:r>
      <w:r w:rsidRPr="003F7639">
        <w:rPr>
          <w:rFonts w:ascii="Times New Roman" w:hAnsi="Times New Roman" w:cs="Times New Roman"/>
          <w:lang w:val="uk-UA"/>
        </w:rPr>
        <w:t xml:space="preserve"> методу організації моніторингу атмосфери автоматизованими станціями розміщеними </w:t>
      </w:r>
      <w:r w:rsidR="001E1AF0" w:rsidRPr="001E1AF0">
        <w:rPr>
          <w:rFonts w:ascii="Times New Roman" w:hAnsi="Times New Roman" w:cs="Times New Roman"/>
          <w:lang w:val="uk-UA"/>
        </w:rPr>
        <w:t>на базі мереж базових станцій операторів мобільного зв'язку</w:t>
      </w:r>
      <w:r w:rsidR="00F57102">
        <w:rPr>
          <w:rFonts w:ascii="Times New Roman" w:hAnsi="Times New Roman" w:cs="Times New Roman"/>
          <w:lang w:val="uk-UA"/>
        </w:rPr>
        <w:t xml:space="preserve">. Проведений аналіз ліквідацій наслідків резонансних аварій, а також конструкцій та характеристик </w:t>
      </w:r>
      <w:r w:rsidR="00F57102" w:rsidRPr="003F7639">
        <w:rPr>
          <w:rFonts w:ascii="Times New Roman" w:hAnsi="Times New Roman" w:cs="Times New Roman"/>
          <w:lang w:val="uk-UA"/>
        </w:rPr>
        <w:t>безпілотних літальних апаратів</w:t>
      </w:r>
      <w:r w:rsidR="00F57102">
        <w:rPr>
          <w:rFonts w:ascii="Times New Roman" w:hAnsi="Times New Roman" w:cs="Times New Roman"/>
          <w:lang w:val="uk-UA"/>
        </w:rPr>
        <w:t xml:space="preserve">, що використовувались при їх ліквідації. Розглянуті сучасні типи та характеристики вимірювальної апаратури, яка може бути встановлена на борту </w:t>
      </w:r>
      <w:r w:rsidR="00F57102" w:rsidRPr="003F7639">
        <w:rPr>
          <w:rFonts w:ascii="Times New Roman" w:hAnsi="Times New Roman" w:cs="Times New Roman"/>
          <w:lang w:val="uk-UA"/>
        </w:rPr>
        <w:t>безпілотних літальних апаратів</w:t>
      </w:r>
      <w:r w:rsidR="00F57102">
        <w:rPr>
          <w:rFonts w:ascii="Times New Roman" w:hAnsi="Times New Roman" w:cs="Times New Roman"/>
          <w:lang w:val="uk-UA"/>
        </w:rPr>
        <w:t xml:space="preserve"> та використана при проведенні</w:t>
      </w:r>
      <w:r w:rsidR="00F57102" w:rsidRPr="003F7639">
        <w:rPr>
          <w:rFonts w:ascii="Times New Roman" w:hAnsi="Times New Roman" w:cs="Times New Roman"/>
          <w:lang w:val="uk-UA"/>
        </w:rPr>
        <w:t xml:space="preserve"> моніторингу атмосфери</w:t>
      </w:r>
      <w:r w:rsidR="00603B8B">
        <w:rPr>
          <w:rFonts w:ascii="Times New Roman" w:hAnsi="Times New Roman" w:cs="Times New Roman"/>
          <w:lang w:val="uk-UA"/>
        </w:rPr>
        <w:t xml:space="preserve">. </w:t>
      </w:r>
      <w:r w:rsidR="00ED16FB" w:rsidRPr="00ED16FB">
        <w:rPr>
          <w:rFonts w:ascii="Times New Roman" w:hAnsi="Times New Roman" w:cs="Times New Roman"/>
          <w:lang w:val="uk-UA"/>
        </w:rPr>
        <w:t>Розроблений алгоритм тропосферного моніторингу</w:t>
      </w:r>
      <w:r w:rsidR="00ED16FB">
        <w:rPr>
          <w:rFonts w:ascii="Times New Roman" w:hAnsi="Times New Roman" w:cs="Times New Roman"/>
          <w:lang w:val="uk-UA"/>
        </w:rPr>
        <w:t xml:space="preserve">, оснований на використанні </w:t>
      </w:r>
      <w:r w:rsidR="00ED16FB" w:rsidRPr="003F7639">
        <w:rPr>
          <w:rFonts w:ascii="Times New Roman" w:hAnsi="Times New Roman" w:cs="Times New Roman"/>
          <w:lang w:val="uk-UA"/>
        </w:rPr>
        <w:t>безпілотних літальних апаратів з</w:t>
      </w:r>
      <w:r w:rsidR="00ED16FB">
        <w:rPr>
          <w:rFonts w:ascii="Times New Roman" w:hAnsi="Times New Roman" w:cs="Times New Roman"/>
          <w:lang w:val="uk-UA"/>
        </w:rPr>
        <w:t>і встановленими на їх борту</w:t>
      </w:r>
      <w:r w:rsidR="00ED16FB" w:rsidRPr="003F7639">
        <w:rPr>
          <w:rFonts w:ascii="Times New Roman" w:hAnsi="Times New Roman" w:cs="Times New Roman"/>
          <w:lang w:val="uk-UA"/>
        </w:rPr>
        <w:t xml:space="preserve"> засобами моніторингу стану</w:t>
      </w:r>
      <w:r w:rsidR="00ED16FB">
        <w:rPr>
          <w:rFonts w:ascii="Times New Roman" w:hAnsi="Times New Roman" w:cs="Times New Roman"/>
          <w:lang w:val="uk-UA"/>
        </w:rPr>
        <w:t xml:space="preserve">, для функціонування якого було визначено </w:t>
      </w:r>
      <w:r w:rsidR="00ED16FB" w:rsidRPr="00ED16FB">
        <w:rPr>
          <w:rFonts w:ascii="Times New Roman" w:hAnsi="Times New Roman" w:cs="Times New Roman"/>
          <w:lang w:val="uk-UA"/>
        </w:rPr>
        <w:t>час, протягом’ якого слід проводити вимірювання</w:t>
      </w:r>
      <w:r w:rsidR="00ED16FB">
        <w:rPr>
          <w:rFonts w:ascii="Times New Roman" w:hAnsi="Times New Roman" w:cs="Times New Roman"/>
          <w:lang w:val="uk-UA"/>
        </w:rPr>
        <w:t xml:space="preserve">, а також необхідну </w:t>
      </w:r>
      <w:r w:rsidR="00ED16FB" w:rsidRPr="00ED16FB">
        <w:rPr>
          <w:rFonts w:ascii="Times New Roman" w:hAnsi="Times New Roman" w:cs="Times New Roman"/>
          <w:lang w:val="uk-UA"/>
        </w:rPr>
        <w:t>кількість та координати точок вимірювання концентрацій</w:t>
      </w:r>
      <w:r w:rsidR="00D942C3" w:rsidRPr="00B91496">
        <w:rPr>
          <w:rFonts w:ascii="Times New Roman" w:hAnsi="Times New Roman" w:cs="Times New Roman"/>
          <w:lang w:val="uk-UA"/>
        </w:rPr>
        <w:t xml:space="preserve">, </w:t>
      </w:r>
      <w:r w:rsidR="00D942C3" w:rsidRPr="00ED16FB">
        <w:rPr>
          <w:rFonts w:ascii="Times New Roman" w:hAnsi="Times New Roman" w:cs="Times New Roman"/>
          <w:lang w:val="uk-UA"/>
        </w:rPr>
        <w:t xml:space="preserve">при </w:t>
      </w:r>
      <w:r w:rsidR="00ED16FB">
        <w:rPr>
          <w:rFonts w:ascii="Times New Roman" w:hAnsi="Times New Roman" w:cs="Times New Roman"/>
          <w:lang w:val="uk-UA"/>
        </w:rPr>
        <w:t>ч</w:t>
      </w:r>
      <w:r w:rsidR="00D942C3" w:rsidRPr="00ED16FB">
        <w:rPr>
          <w:rFonts w:ascii="Times New Roman" w:hAnsi="Times New Roman" w:cs="Times New Roman"/>
          <w:lang w:val="uk-UA"/>
        </w:rPr>
        <w:t xml:space="preserve">ому розроблений </w:t>
      </w:r>
      <w:r w:rsidR="00FF4F04" w:rsidRPr="00603B8B">
        <w:rPr>
          <w:rFonts w:ascii="Times New Roman" w:hAnsi="Times New Roman" w:cs="Times New Roman"/>
          <w:lang w:val="uk-UA"/>
        </w:rPr>
        <w:t>метод отримання даних відрізняється від існуючих рішенням завдання визначення координат точок вимірювання за допомогою генетичних алгоритмів</w:t>
      </w:r>
      <w:r w:rsidR="00D942C3" w:rsidRPr="00603B8B">
        <w:rPr>
          <w:rFonts w:ascii="Times New Roman" w:hAnsi="Times New Roman" w:cs="Times New Roman"/>
          <w:lang w:val="uk-UA"/>
        </w:rPr>
        <w:t>.</w:t>
      </w:r>
      <w:r w:rsidR="00603B8B" w:rsidRPr="00603B8B">
        <w:rPr>
          <w:rFonts w:ascii="Times New Roman" w:hAnsi="Times New Roman" w:cs="Times New Roman"/>
          <w:lang w:val="uk-UA"/>
        </w:rPr>
        <w:t xml:space="preserve"> </w:t>
      </w:r>
      <w:r w:rsidR="006E197E" w:rsidRPr="00603B8B">
        <w:rPr>
          <w:rFonts w:ascii="Times New Roman" w:hAnsi="Times New Roman" w:cs="Times New Roman"/>
          <w:lang w:val="uk-UA"/>
        </w:rPr>
        <w:t>Також в розробленому методі</w:t>
      </w:r>
      <w:r w:rsidR="00FF4F04" w:rsidRPr="00603B8B">
        <w:rPr>
          <w:rFonts w:ascii="Times New Roman" w:hAnsi="Times New Roman" w:cs="Times New Roman"/>
          <w:lang w:val="uk-UA"/>
        </w:rPr>
        <w:t xml:space="preserve"> </w:t>
      </w:r>
      <w:r w:rsidR="00B91496" w:rsidRPr="00603B8B">
        <w:rPr>
          <w:rFonts w:ascii="Times New Roman" w:hAnsi="Times New Roman" w:cs="Times New Roman"/>
          <w:lang w:val="uk-UA"/>
        </w:rPr>
        <w:t xml:space="preserve">локального моніторингу атмосфери за допомогою безпілотних літальних апаратів </w:t>
      </w:r>
      <w:r w:rsidR="00411CEE" w:rsidRPr="00603B8B">
        <w:rPr>
          <w:rFonts w:ascii="Times New Roman" w:hAnsi="Times New Roman" w:cs="Times New Roman"/>
          <w:lang w:val="uk-UA"/>
        </w:rPr>
        <w:t xml:space="preserve">обладнаних засобами моніторингу стану атмосфери було враховано </w:t>
      </w:r>
      <w:r w:rsidR="00FF4F04" w:rsidRPr="00603B8B">
        <w:rPr>
          <w:rFonts w:ascii="Times New Roman" w:hAnsi="Times New Roman" w:cs="Times New Roman"/>
          <w:lang w:val="uk-UA"/>
        </w:rPr>
        <w:t>інформаційн</w:t>
      </w:r>
      <w:r w:rsidR="00411CEE" w:rsidRPr="00603B8B">
        <w:rPr>
          <w:rFonts w:ascii="Times New Roman" w:hAnsi="Times New Roman" w:cs="Times New Roman"/>
          <w:lang w:val="uk-UA"/>
        </w:rPr>
        <w:t xml:space="preserve">е </w:t>
      </w:r>
      <w:r w:rsidR="00FF4F04" w:rsidRPr="00603B8B">
        <w:rPr>
          <w:rFonts w:ascii="Times New Roman" w:hAnsi="Times New Roman" w:cs="Times New Roman"/>
          <w:lang w:val="uk-UA"/>
        </w:rPr>
        <w:t xml:space="preserve">запізнювання і </w:t>
      </w:r>
      <w:r w:rsidR="005305FE" w:rsidRPr="00603B8B">
        <w:rPr>
          <w:rFonts w:ascii="Times New Roman" w:hAnsi="Times New Roman" w:cs="Times New Roman"/>
          <w:lang w:val="uk-UA"/>
        </w:rPr>
        <w:t>визначений</w:t>
      </w:r>
      <w:r w:rsidR="00FF4F04" w:rsidRPr="00603B8B">
        <w:rPr>
          <w:rFonts w:ascii="Times New Roman" w:hAnsi="Times New Roman" w:cs="Times New Roman"/>
          <w:lang w:val="uk-UA"/>
        </w:rPr>
        <w:t xml:space="preserve"> інтервалу часу, протягом якого можливо проводити вимірювання</w:t>
      </w:r>
      <w:r w:rsidR="00411CEE" w:rsidRPr="00603B8B">
        <w:rPr>
          <w:rFonts w:ascii="Times New Roman" w:hAnsi="Times New Roman" w:cs="Times New Roman"/>
          <w:lang w:val="uk-UA"/>
        </w:rPr>
        <w:t>.</w:t>
      </w:r>
      <w:r w:rsidR="00603B8B">
        <w:rPr>
          <w:rFonts w:ascii="Times New Roman" w:hAnsi="Times New Roman" w:cs="Times New Roman"/>
          <w:lang w:val="uk-UA"/>
        </w:rPr>
        <w:t xml:space="preserve"> </w:t>
      </w:r>
      <w:r w:rsidR="00F57102" w:rsidRPr="001E1AF0">
        <w:rPr>
          <w:rFonts w:ascii="Times New Roman" w:hAnsi="Times New Roman" w:cs="Times New Roman"/>
          <w:lang w:val="uk-UA"/>
        </w:rPr>
        <w:t xml:space="preserve">Отримані результати найбільш цікаві оперативно-рятувальними службам, що планують використання </w:t>
      </w:r>
      <w:r w:rsidR="00F57102" w:rsidRPr="003F7639">
        <w:rPr>
          <w:rFonts w:ascii="Times New Roman" w:hAnsi="Times New Roman" w:cs="Times New Roman"/>
          <w:lang w:val="uk-UA"/>
        </w:rPr>
        <w:t xml:space="preserve">безпілотних літальних апаратів </w:t>
      </w:r>
      <w:r w:rsidR="00F57102" w:rsidRPr="001E1AF0">
        <w:rPr>
          <w:rFonts w:ascii="Times New Roman" w:hAnsi="Times New Roman" w:cs="Times New Roman"/>
          <w:lang w:val="uk-UA"/>
        </w:rPr>
        <w:t>для моніторингу стану атмосфери в умовах надзвичайних ситуацій, що супроводжуються з викидами забруднюючих речовин в атмосферне повітря.</w:t>
      </w:r>
    </w:p>
    <w:p w:rsidR="00AE0BCA" w:rsidRPr="003F7639" w:rsidRDefault="005305FE" w:rsidP="00B63E68">
      <w:pPr>
        <w:widowControl/>
        <w:shd w:val="clear" w:color="auto" w:fill="FFFFFF"/>
        <w:ind w:firstLine="567"/>
        <w:jc w:val="both"/>
        <w:rPr>
          <w:rFonts w:ascii="Times New Roman" w:hAnsi="Times New Roman" w:cs="Times New Roman"/>
          <w:color w:val="auto"/>
          <w:sz w:val="28"/>
          <w:szCs w:val="28"/>
          <w:lang w:val="uk-UA"/>
        </w:rPr>
      </w:pPr>
      <w:r w:rsidRPr="003F7639">
        <w:rPr>
          <w:rFonts w:ascii="Times New Roman" w:hAnsi="Times New Roman" w:cs="Times New Roman"/>
          <w:b/>
          <w:bCs/>
          <w:color w:val="auto"/>
          <w:sz w:val="28"/>
          <w:szCs w:val="28"/>
          <w:lang w:val="uk-UA"/>
        </w:rPr>
        <w:t>Ключові</w:t>
      </w:r>
      <w:r w:rsidR="00AE0BCA" w:rsidRPr="003F7639">
        <w:rPr>
          <w:rFonts w:ascii="Times New Roman" w:hAnsi="Times New Roman" w:cs="Times New Roman"/>
          <w:b/>
          <w:bCs/>
          <w:color w:val="auto"/>
          <w:sz w:val="28"/>
          <w:szCs w:val="28"/>
          <w:lang w:val="uk-UA"/>
        </w:rPr>
        <w:t xml:space="preserve"> слова:</w:t>
      </w:r>
      <w:r w:rsidR="00AE0BCA" w:rsidRPr="003F7639">
        <w:rPr>
          <w:rFonts w:ascii="Times New Roman" w:hAnsi="Times New Roman" w:cs="Times New Roman"/>
          <w:color w:val="auto"/>
          <w:sz w:val="28"/>
          <w:szCs w:val="28"/>
          <w:lang w:val="uk-UA"/>
        </w:rPr>
        <w:t xml:space="preserve"> </w:t>
      </w:r>
      <w:r w:rsidR="00603B8B">
        <w:rPr>
          <w:rFonts w:ascii="Times New Roman" w:hAnsi="Times New Roman" w:cs="Times New Roman"/>
          <w:color w:val="auto"/>
          <w:sz w:val="28"/>
          <w:szCs w:val="28"/>
          <w:lang w:val="uk-UA"/>
        </w:rPr>
        <w:t>т</w:t>
      </w:r>
      <w:r w:rsidR="00411CEE" w:rsidRPr="003F7639">
        <w:rPr>
          <w:rFonts w:ascii="Times New Roman" w:hAnsi="Times New Roman" w:cs="Times New Roman"/>
          <w:color w:val="auto"/>
          <w:sz w:val="28"/>
          <w:szCs w:val="28"/>
          <w:lang w:val="uk-UA"/>
        </w:rPr>
        <w:t xml:space="preserve">ропосферний </w:t>
      </w:r>
      <w:r w:rsidRPr="003F7639">
        <w:rPr>
          <w:rFonts w:ascii="Times New Roman" w:hAnsi="Times New Roman" w:cs="Times New Roman"/>
          <w:color w:val="auto"/>
          <w:sz w:val="28"/>
          <w:szCs w:val="28"/>
          <w:lang w:val="uk-UA"/>
        </w:rPr>
        <w:t>моніторинг</w:t>
      </w:r>
      <w:r w:rsidR="00411CEE" w:rsidRPr="003F7639">
        <w:rPr>
          <w:rFonts w:ascii="Times New Roman" w:hAnsi="Times New Roman" w:cs="Times New Roman"/>
          <w:color w:val="auto"/>
          <w:sz w:val="28"/>
          <w:szCs w:val="28"/>
          <w:lang w:val="uk-UA"/>
        </w:rPr>
        <w:t xml:space="preserve">, </w:t>
      </w:r>
      <w:r w:rsidRPr="003F7639">
        <w:rPr>
          <w:rFonts w:ascii="Times New Roman" w:hAnsi="Times New Roman" w:cs="Times New Roman"/>
          <w:color w:val="auto"/>
          <w:sz w:val="28"/>
          <w:szCs w:val="28"/>
          <w:lang w:val="uk-UA"/>
        </w:rPr>
        <w:t>безпілотний</w:t>
      </w:r>
      <w:r w:rsidR="00411CEE" w:rsidRPr="003F7639">
        <w:rPr>
          <w:rFonts w:ascii="Times New Roman" w:hAnsi="Times New Roman" w:cs="Times New Roman"/>
          <w:color w:val="auto"/>
          <w:sz w:val="28"/>
          <w:szCs w:val="28"/>
          <w:lang w:val="uk-UA"/>
        </w:rPr>
        <w:t>, літальний апарат, засоби моніторингу, стан атмосфери</w:t>
      </w:r>
      <w:r w:rsidR="00B63E68" w:rsidRPr="003F7639">
        <w:rPr>
          <w:rFonts w:ascii="Times New Roman" w:hAnsi="Times New Roman" w:cs="Times New Roman"/>
          <w:color w:val="auto"/>
          <w:sz w:val="28"/>
          <w:szCs w:val="28"/>
          <w:lang w:val="uk-UA"/>
        </w:rPr>
        <w:t>,</w:t>
      </w:r>
      <w:r w:rsidR="00B63E68" w:rsidRPr="003F7639">
        <w:rPr>
          <w:rFonts w:ascii="Times New Roman" w:hAnsi="Times New Roman" w:cs="Times New Roman"/>
          <w:sz w:val="28"/>
          <w:szCs w:val="28"/>
          <w:lang w:val="uk-UA"/>
        </w:rPr>
        <w:t xml:space="preserve"> визначен</w:t>
      </w:r>
      <w:r w:rsidR="00603B8B">
        <w:rPr>
          <w:rFonts w:ascii="Times New Roman" w:hAnsi="Times New Roman" w:cs="Times New Roman"/>
          <w:sz w:val="28"/>
          <w:szCs w:val="28"/>
          <w:lang w:val="uk-UA"/>
        </w:rPr>
        <w:t>ня координат, точки вимірювання</w:t>
      </w:r>
    </w:p>
    <w:p w:rsidR="00097639" w:rsidRDefault="00097639" w:rsidP="00097639">
      <w:pPr>
        <w:ind w:firstLine="567"/>
        <w:jc w:val="both"/>
        <w:rPr>
          <w:rFonts w:ascii="Times New Roman" w:eastAsia="Times New Roman" w:hAnsi="Times New Roman" w:cs="Times New Roman"/>
          <w:b/>
          <w:sz w:val="28"/>
          <w:szCs w:val="28"/>
          <w:highlight w:val="green"/>
          <w:lang w:val="uk-UA" w:bidi="ar-SA"/>
        </w:rPr>
      </w:pPr>
    </w:p>
    <w:p w:rsidR="007E6B2F" w:rsidRPr="003F7639" w:rsidRDefault="00CF5B7A" w:rsidP="00B63E68">
      <w:pPr>
        <w:pStyle w:val="100"/>
        <w:spacing w:line="240" w:lineRule="auto"/>
        <w:ind w:firstLine="567"/>
        <w:jc w:val="both"/>
        <w:rPr>
          <w:b/>
          <w:lang w:val="uk-UA"/>
        </w:rPr>
      </w:pPr>
      <w:r w:rsidRPr="003F7639">
        <w:rPr>
          <w:b/>
          <w:lang w:val="uk-UA"/>
        </w:rPr>
        <w:t xml:space="preserve">1. </w:t>
      </w:r>
      <w:r w:rsidR="007E6B2F" w:rsidRPr="003F7639">
        <w:rPr>
          <w:b/>
          <w:lang w:val="uk-UA"/>
        </w:rPr>
        <w:t>Вступ</w:t>
      </w:r>
    </w:p>
    <w:p w:rsidR="007E6B2F" w:rsidRPr="00603B8B" w:rsidRDefault="007E6B2F" w:rsidP="00B63E68">
      <w:pPr>
        <w:pStyle w:val="100"/>
        <w:spacing w:line="240" w:lineRule="auto"/>
        <w:ind w:firstLine="567"/>
        <w:jc w:val="both"/>
        <w:rPr>
          <w:color w:val="000000" w:themeColor="text1"/>
          <w:lang w:val="uk-UA"/>
        </w:rPr>
      </w:pPr>
      <w:r w:rsidRPr="00603B8B">
        <w:rPr>
          <w:color w:val="000000" w:themeColor="text1"/>
          <w:lang w:val="uk-UA"/>
        </w:rPr>
        <w:t>Ризик виникнення катастрофи з викидом забруднюючих речовин пов'язаний з функціонуванням будь-яких підприємств, технологічний процес функціонування яких пов'язаний з високими температурами, тисками, різними видами вибухонебезпечних хімічних речовин, виробництвом, зберіганням, транспортуванням і використанням різних паливно-мастильних матеріалів, теплоенергетикою і ще дуже великою кількістю різних чинників.</w:t>
      </w:r>
    </w:p>
    <w:p w:rsidR="007E6B2F" w:rsidRPr="00603B8B" w:rsidRDefault="007E6B2F" w:rsidP="00B63E68">
      <w:pPr>
        <w:pStyle w:val="100"/>
        <w:spacing w:line="240" w:lineRule="auto"/>
        <w:ind w:firstLine="567"/>
        <w:jc w:val="both"/>
        <w:rPr>
          <w:color w:val="000000" w:themeColor="text1"/>
          <w:lang w:val="uk-UA"/>
        </w:rPr>
      </w:pPr>
      <w:r w:rsidRPr="00603B8B">
        <w:rPr>
          <w:color w:val="000000" w:themeColor="text1"/>
          <w:lang w:val="uk-UA"/>
        </w:rPr>
        <w:t xml:space="preserve">Масштаб, характер та склад викидів забруднюючих речовин в атмосферу </w:t>
      </w:r>
      <w:r w:rsidRPr="00603B8B">
        <w:rPr>
          <w:color w:val="000000" w:themeColor="text1"/>
          <w:lang w:val="uk-UA"/>
        </w:rPr>
        <w:lastRenderedPageBreak/>
        <w:t xml:space="preserve">можуть бути різними, як незначними, локального характеру, так і глобальними, з катастрофічним наслідками, наприклад, при аварії на Чорнобильській атомній електростанції. Здатність різних </w:t>
      </w:r>
      <w:r w:rsidR="00874EE5" w:rsidRPr="00603B8B">
        <w:rPr>
          <w:color w:val="000000" w:themeColor="text1"/>
          <w:lang w:val="uk-UA"/>
        </w:rPr>
        <w:t>шарів</w:t>
      </w:r>
      <w:r w:rsidRPr="00603B8B">
        <w:rPr>
          <w:color w:val="000000" w:themeColor="text1"/>
          <w:lang w:val="uk-UA"/>
        </w:rPr>
        <w:t xml:space="preserve"> атмосферного повітря рухатися з великою швидкістю в різних напрямках призводить до ризику забруднення </w:t>
      </w:r>
      <w:r w:rsidR="00874EE5" w:rsidRPr="00603B8B">
        <w:rPr>
          <w:color w:val="000000" w:themeColor="text1"/>
          <w:lang w:val="uk-UA"/>
        </w:rPr>
        <w:t xml:space="preserve">значних </w:t>
      </w:r>
      <w:r w:rsidRPr="00603B8B">
        <w:rPr>
          <w:color w:val="000000" w:themeColor="text1"/>
          <w:lang w:val="uk-UA"/>
        </w:rPr>
        <w:t>площ шкідливими і токсичними речовинами,</w:t>
      </w:r>
      <w:r w:rsidR="00874EE5" w:rsidRPr="00603B8B">
        <w:rPr>
          <w:color w:val="000000" w:themeColor="text1"/>
          <w:lang w:val="uk-UA"/>
        </w:rPr>
        <w:t xml:space="preserve"> що</w:t>
      </w:r>
      <w:r w:rsidRPr="00603B8B">
        <w:rPr>
          <w:color w:val="000000" w:themeColor="text1"/>
          <w:lang w:val="uk-UA"/>
        </w:rPr>
        <w:t xml:space="preserve"> вимагає проведення оперативного тропосферного контролю, для визначення умов проведення ліквідації надзвичайної ситуації (НС) та необхідності евакуації населення із зараженої місцевості</w:t>
      </w:r>
      <w:r w:rsidR="00AD3E40" w:rsidRPr="00603B8B">
        <w:rPr>
          <w:color w:val="000000" w:themeColor="text1"/>
          <w:lang w:val="uk-UA"/>
        </w:rPr>
        <w:t xml:space="preserve"> [1]</w:t>
      </w:r>
      <w:r w:rsidRPr="00603B8B">
        <w:rPr>
          <w:color w:val="000000" w:themeColor="text1"/>
          <w:lang w:val="uk-UA"/>
        </w:rPr>
        <w:t>.</w:t>
      </w:r>
    </w:p>
    <w:p w:rsidR="007E6B2F" w:rsidRPr="00603B8B" w:rsidRDefault="00874EE5" w:rsidP="00B63E68">
      <w:pPr>
        <w:pStyle w:val="100"/>
        <w:spacing w:line="240" w:lineRule="auto"/>
        <w:ind w:firstLine="567"/>
        <w:jc w:val="both"/>
        <w:rPr>
          <w:color w:val="000000" w:themeColor="text1"/>
          <w:lang w:val="uk-UA"/>
        </w:rPr>
      </w:pPr>
      <w:r w:rsidRPr="00603B8B">
        <w:rPr>
          <w:color w:val="000000" w:themeColor="text1"/>
          <w:lang w:val="uk-UA"/>
        </w:rPr>
        <w:t xml:space="preserve">Багатофакторність </w:t>
      </w:r>
      <w:r w:rsidR="007E6B2F" w:rsidRPr="00603B8B">
        <w:rPr>
          <w:color w:val="000000" w:themeColor="text1"/>
          <w:lang w:val="uk-UA"/>
        </w:rPr>
        <w:t xml:space="preserve">параметрів, що впливають на стан атмосфери, не дозволяє в повній мірі, з використанням існуючих на сьогодні методів і способів математичного моделювання, вирішити задачу прогнозування поширення викидів забруднюючих речовин в атмосфері. Виходячи з цих позицій, розробка </w:t>
      </w:r>
      <w:r w:rsidRPr="00603B8B">
        <w:rPr>
          <w:color w:val="000000" w:themeColor="text1"/>
          <w:lang w:val="uk-UA"/>
        </w:rPr>
        <w:t xml:space="preserve">сучасних </w:t>
      </w:r>
      <w:r w:rsidR="007E6B2F" w:rsidRPr="00603B8B">
        <w:rPr>
          <w:color w:val="000000" w:themeColor="text1"/>
          <w:lang w:val="uk-UA"/>
        </w:rPr>
        <w:t>методів оперативного</w:t>
      </w:r>
      <w:r w:rsidRPr="00603B8B">
        <w:rPr>
          <w:color w:val="000000" w:themeColor="text1"/>
          <w:lang w:val="uk-UA"/>
        </w:rPr>
        <w:t xml:space="preserve"> (в умовах НС) </w:t>
      </w:r>
      <w:r w:rsidR="007E6B2F" w:rsidRPr="00603B8B">
        <w:rPr>
          <w:color w:val="000000" w:themeColor="text1"/>
          <w:lang w:val="uk-UA"/>
        </w:rPr>
        <w:t>контролю стану атмосфери</w:t>
      </w:r>
      <w:r w:rsidRPr="00603B8B">
        <w:rPr>
          <w:color w:val="000000" w:themeColor="text1"/>
          <w:lang w:val="uk-UA"/>
        </w:rPr>
        <w:t xml:space="preserve"> </w:t>
      </w:r>
      <w:r w:rsidR="007E6B2F" w:rsidRPr="00603B8B">
        <w:rPr>
          <w:color w:val="000000" w:themeColor="text1"/>
          <w:lang w:val="uk-UA"/>
        </w:rPr>
        <w:t>є актуальною проблемою у сфері цивільного захисту.</w:t>
      </w:r>
    </w:p>
    <w:p w:rsidR="00097639" w:rsidRPr="003F7639" w:rsidRDefault="00097639" w:rsidP="00B63E68">
      <w:pPr>
        <w:pStyle w:val="100"/>
        <w:spacing w:line="240" w:lineRule="auto"/>
        <w:ind w:firstLine="567"/>
        <w:jc w:val="both"/>
        <w:rPr>
          <w:lang w:val="uk-UA"/>
        </w:rPr>
      </w:pPr>
    </w:p>
    <w:p w:rsidR="007E6B2F" w:rsidRDefault="007E6B2F" w:rsidP="00B63E68">
      <w:pPr>
        <w:pStyle w:val="100"/>
        <w:spacing w:line="240" w:lineRule="auto"/>
        <w:ind w:firstLine="567"/>
        <w:jc w:val="both"/>
        <w:rPr>
          <w:b/>
          <w:lang w:val="uk-UA"/>
        </w:rPr>
      </w:pPr>
      <w:r w:rsidRPr="003F7639">
        <w:rPr>
          <w:b/>
          <w:lang w:val="uk-UA"/>
        </w:rPr>
        <w:t>2. Аналіз літературних даних та постановка проблеми</w:t>
      </w:r>
    </w:p>
    <w:p w:rsidR="003C22A9" w:rsidRPr="00603B8B" w:rsidRDefault="00960088" w:rsidP="00B63E68">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rPr>
        <w:t xml:space="preserve">В </w:t>
      </w:r>
      <w:proofErr w:type="spellStart"/>
      <w:r w:rsidRPr="00603B8B">
        <w:rPr>
          <w:rFonts w:ascii="Times New Roman" w:hAnsi="Times New Roman"/>
          <w:color w:val="000000" w:themeColor="text1"/>
        </w:rPr>
        <w:t>роботі</w:t>
      </w:r>
      <w:proofErr w:type="spellEnd"/>
      <w:r w:rsidRPr="00603B8B">
        <w:rPr>
          <w:rFonts w:ascii="Times New Roman" w:hAnsi="Times New Roman"/>
          <w:color w:val="000000" w:themeColor="text1"/>
        </w:rPr>
        <w:t xml:space="preserve"> [</w:t>
      </w:r>
      <w:r w:rsidR="00AD3E40" w:rsidRPr="00603B8B">
        <w:rPr>
          <w:rFonts w:ascii="Times New Roman" w:hAnsi="Times New Roman"/>
          <w:color w:val="000000" w:themeColor="text1"/>
        </w:rPr>
        <w:t>2</w:t>
      </w:r>
      <w:r w:rsidRPr="00603B8B">
        <w:rPr>
          <w:rFonts w:ascii="Times New Roman" w:hAnsi="Times New Roman"/>
          <w:color w:val="000000" w:themeColor="text1"/>
        </w:rPr>
        <w:t>]</w:t>
      </w:r>
      <w:r w:rsidR="00AD3E40" w:rsidRPr="00603B8B">
        <w:rPr>
          <w:rFonts w:ascii="Times New Roman" w:hAnsi="Times New Roman"/>
          <w:i/>
          <w:color w:val="000000" w:themeColor="text1"/>
        </w:rPr>
        <w:t xml:space="preserve"> </w:t>
      </w:r>
      <w:r w:rsidR="00AD3E40" w:rsidRPr="00603B8B">
        <w:rPr>
          <w:rFonts w:ascii="Times New Roman" w:hAnsi="Times New Roman"/>
          <w:color w:val="000000" w:themeColor="text1"/>
          <w:lang w:val="uk-UA"/>
        </w:rPr>
        <w:t xml:space="preserve">розглянута чинна система </w:t>
      </w:r>
      <w:r w:rsidR="00AD3E40" w:rsidRPr="00603B8B">
        <w:rPr>
          <w:rFonts w:ascii="Times New Roman" w:hAnsi="Times New Roman" w:cs="Times New Roman"/>
          <w:color w:val="000000" w:themeColor="text1"/>
          <w:lang w:val="uk-UA"/>
        </w:rPr>
        <w:t xml:space="preserve">проведення </w:t>
      </w:r>
      <w:r w:rsidR="003C22A9" w:rsidRPr="00603B8B">
        <w:rPr>
          <w:rFonts w:ascii="Times New Roman" w:hAnsi="Times New Roman" w:cs="Times New Roman"/>
          <w:color w:val="000000" w:themeColor="text1"/>
          <w:lang w:val="uk-UA"/>
        </w:rPr>
        <w:t>регулярн</w:t>
      </w:r>
      <w:r w:rsidR="00AD3E40" w:rsidRPr="00603B8B">
        <w:rPr>
          <w:rFonts w:ascii="Times New Roman" w:hAnsi="Times New Roman" w:cs="Times New Roman"/>
          <w:color w:val="000000" w:themeColor="text1"/>
          <w:lang w:val="uk-UA"/>
        </w:rPr>
        <w:t xml:space="preserve">ого </w:t>
      </w:r>
      <w:r w:rsidR="003C22A9" w:rsidRPr="00603B8B">
        <w:rPr>
          <w:rFonts w:ascii="Times New Roman" w:hAnsi="Times New Roman" w:cs="Times New Roman"/>
          <w:color w:val="000000" w:themeColor="text1"/>
          <w:lang w:val="uk-UA"/>
        </w:rPr>
        <w:t>планово-стаціонарн</w:t>
      </w:r>
      <w:r w:rsidR="00AD3E40" w:rsidRPr="00603B8B">
        <w:rPr>
          <w:rFonts w:ascii="Times New Roman" w:hAnsi="Times New Roman" w:cs="Times New Roman"/>
          <w:color w:val="000000" w:themeColor="text1"/>
          <w:lang w:val="uk-UA"/>
        </w:rPr>
        <w:t xml:space="preserve">ого </w:t>
      </w:r>
      <w:r w:rsidR="003C22A9" w:rsidRPr="00603B8B">
        <w:rPr>
          <w:rFonts w:ascii="Times New Roman" w:hAnsi="Times New Roman" w:cs="Times New Roman"/>
          <w:color w:val="000000" w:themeColor="text1"/>
          <w:lang w:val="uk-UA"/>
        </w:rPr>
        <w:t>(повсякденн</w:t>
      </w:r>
      <w:r w:rsidR="00AD3E40" w:rsidRPr="00603B8B">
        <w:rPr>
          <w:rFonts w:ascii="Times New Roman" w:hAnsi="Times New Roman" w:cs="Times New Roman"/>
          <w:color w:val="000000" w:themeColor="text1"/>
          <w:lang w:val="uk-UA"/>
        </w:rPr>
        <w:t>ого</w:t>
      </w:r>
      <w:r w:rsidR="003C22A9" w:rsidRPr="00603B8B">
        <w:rPr>
          <w:rFonts w:ascii="Times New Roman" w:hAnsi="Times New Roman" w:cs="Times New Roman"/>
          <w:color w:val="000000" w:themeColor="text1"/>
          <w:lang w:val="uk-UA"/>
        </w:rPr>
        <w:t>) контрол</w:t>
      </w:r>
      <w:r w:rsidR="00AD3E40" w:rsidRPr="00603B8B">
        <w:rPr>
          <w:rFonts w:ascii="Times New Roman" w:hAnsi="Times New Roman" w:cs="Times New Roman"/>
          <w:color w:val="000000" w:themeColor="text1"/>
          <w:lang w:val="uk-UA"/>
        </w:rPr>
        <w:t>ю</w:t>
      </w:r>
      <w:r w:rsidR="003C22A9" w:rsidRPr="00603B8B">
        <w:rPr>
          <w:rFonts w:ascii="Times New Roman" w:hAnsi="Times New Roman" w:cs="Times New Roman"/>
          <w:color w:val="000000" w:themeColor="text1"/>
          <w:lang w:val="uk-UA"/>
        </w:rPr>
        <w:t xml:space="preserve"> стану атмосфери</w:t>
      </w:r>
      <w:r w:rsidR="00AD3E40" w:rsidRPr="00603B8B">
        <w:rPr>
          <w:rFonts w:ascii="Times New Roman" w:hAnsi="Times New Roman" w:cs="Times New Roman"/>
          <w:color w:val="000000" w:themeColor="text1"/>
          <w:lang w:val="uk-UA"/>
        </w:rPr>
        <w:t xml:space="preserve"> в Україні</w:t>
      </w:r>
      <w:r w:rsidR="003C22A9" w:rsidRPr="00603B8B">
        <w:rPr>
          <w:rFonts w:ascii="Times New Roman" w:hAnsi="Times New Roman" w:cs="Times New Roman"/>
          <w:color w:val="000000" w:themeColor="text1"/>
          <w:lang w:val="uk-UA"/>
        </w:rPr>
        <w:t>. Згідно з постановою кабінету міністрів України (КМУ) № 827 від 14 серпня 2019 «Деякі питання здійснення державного моніторингу в галузі охорони атмосферного повітря», міністерства і відомства здійснюють організацію спостережень за рівнями наступних забруднюючих речовин: діоксид сірки, діоксид азоту і оксиди азоту, Бензол, оксид вуглецю, Свинець, Тверді частки (ТЧ</w:t>
      </w:r>
      <w:r w:rsidR="003C22A9" w:rsidRPr="00603B8B">
        <w:rPr>
          <w:rFonts w:ascii="Times New Roman" w:hAnsi="Times New Roman" w:cs="Times New Roman"/>
          <w:color w:val="000000" w:themeColor="text1"/>
          <w:vertAlign w:val="subscript"/>
          <w:lang w:val="uk-UA"/>
        </w:rPr>
        <w:t>10</w:t>
      </w:r>
      <w:r w:rsidR="003C22A9" w:rsidRPr="00603B8B">
        <w:rPr>
          <w:rFonts w:ascii="Times New Roman" w:hAnsi="Times New Roman" w:cs="Times New Roman"/>
          <w:color w:val="000000" w:themeColor="text1"/>
          <w:lang w:val="uk-UA"/>
        </w:rPr>
        <w:t>)</w:t>
      </w:r>
      <w:r w:rsidR="003C22A9" w:rsidRPr="00603B8B">
        <w:rPr>
          <w:rFonts w:ascii="Times New Roman" w:hAnsi="Times New Roman" w:cs="Times New Roman"/>
          <w:color w:val="000000" w:themeColor="text1"/>
          <w:vertAlign w:val="superscript"/>
          <w:lang w:val="uk-UA"/>
        </w:rPr>
        <w:t>-1</w:t>
      </w:r>
      <w:r w:rsidR="003C22A9" w:rsidRPr="00603B8B">
        <w:rPr>
          <w:rFonts w:ascii="Times New Roman" w:hAnsi="Times New Roman" w:cs="Times New Roman"/>
          <w:color w:val="000000" w:themeColor="text1"/>
          <w:lang w:val="uk-UA"/>
        </w:rPr>
        <w:t>, Тверді частки (ТЧ</w:t>
      </w:r>
      <w:r w:rsidR="003C22A9" w:rsidRPr="00603B8B">
        <w:rPr>
          <w:rFonts w:ascii="Times New Roman" w:hAnsi="Times New Roman" w:cs="Times New Roman"/>
          <w:color w:val="000000" w:themeColor="text1"/>
          <w:vertAlign w:val="subscript"/>
          <w:lang w:val="uk-UA"/>
        </w:rPr>
        <w:t>2,5</w:t>
      </w:r>
      <w:r w:rsidR="003C22A9" w:rsidRPr="00603B8B">
        <w:rPr>
          <w:rFonts w:ascii="Times New Roman" w:hAnsi="Times New Roman" w:cs="Times New Roman"/>
          <w:color w:val="000000" w:themeColor="text1"/>
          <w:lang w:val="uk-UA"/>
        </w:rPr>
        <w:t>)</w:t>
      </w:r>
      <w:r w:rsidR="003C22A9" w:rsidRPr="00603B8B">
        <w:rPr>
          <w:rFonts w:ascii="Times New Roman" w:hAnsi="Times New Roman" w:cs="Times New Roman"/>
          <w:color w:val="000000" w:themeColor="text1"/>
          <w:vertAlign w:val="superscript"/>
          <w:lang w:val="uk-UA"/>
        </w:rPr>
        <w:t>-2</w:t>
      </w:r>
      <w:r w:rsidR="003C22A9" w:rsidRPr="00603B8B">
        <w:rPr>
          <w:rFonts w:ascii="Times New Roman" w:hAnsi="Times New Roman" w:cs="Times New Roman"/>
          <w:color w:val="000000" w:themeColor="text1"/>
          <w:lang w:val="uk-UA"/>
        </w:rPr>
        <w:t xml:space="preserve">, Арсен, кадмій, ртуть, нікель, </w:t>
      </w:r>
      <w:proofErr w:type="spellStart"/>
      <w:r w:rsidR="003C22A9" w:rsidRPr="00603B8B">
        <w:rPr>
          <w:rFonts w:ascii="Times New Roman" w:hAnsi="Times New Roman" w:cs="Times New Roman"/>
          <w:color w:val="000000" w:themeColor="text1"/>
          <w:lang w:val="uk-UA"/>
        </w:rPr>
        <w:t>Бенз</w:t>
      </w:r>
      <w:proofErr w:type="spellEnd"/>
      <w:r w:rsidR="003C22A9" w:rsidRPr="00603B8B">
        <w:rPr>
          <w:rFonts w:ascii="Times New Roman" w:hAnsi="Times New Roman" w:cs="Times New Roman"/>
          <w:color w:val="000000" w:themeColor="text1"/>
          <w:lang w:val="uk-UA"/>
        </w:rPr>
        <w:t>(α)</w:t>
      </w:r>
      <w:proofErr w:type="spellStart"/>
      <w:r w:rsidR="003C22A9" w:rsidRPr="00603B8B">
        <w:rPr>
          <w:rFonts w:ascii="Times New Roman" w:hAnsi="Times New Roman" w:cs="Times New Roman"/>
          <w:color w:val="000000" w:themeColor="text1"/>
          <w:lang w:val="uk-UA"/>
        </w:rPr>
        <w:t>пірен</w:t>
      </w:r>
      <w:proofErr w:type="spellEnd"/>
      <w:r w:rsidR="003C22A9" w:rsidRPr="00603B8B">
        <w:rPr>
          <w:rFonts w:ascii="Times New Roman" w:hAnsi="Times New Roman" w:cs="Times New Roman"/>
          <w:color w:val="000000" w:themeColor="text1"/>
          <w:lang w:val="uk-UA"/>
        </w:rPr>
        <w:t>, Озон.</w:t>
      </w:r>
    </w:p>
    <w:p w:rsidR="003C22A9" w:rsidRPr="00603B8B" w:rsidRDefault="003C22A9" w:rsidP="00B63E68">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Загальну організацію і координацію суб'єктів моніторингу атмосферного повітря здійснює </w:t>
      </w:r>
      <w:proofErr w:type="spellStart"/>
      <w:r w:rsidR="0032779E" w:rsidRPr="00603B8B">
        <w:rPr>
          <w:rFonts w:ascii="Times New Roman" w:hAnsi="Times New Roman" w:cs="Times New Roman"/>
          <w:color w:val="000000" w:themeColor="text1"/>
          <w:lang w:val="uk-UA"/>
        </w:rPr>
        <w:t>Мінекоенерго</w:t>
      </w:r>
      <w:proofErr w:type="spellEnd"/>
      <w:r w:rsidRPr="00603B8B">
        <w:rPr>
          <w:rFonts w:ascii="Times New Roman" w:hAnsi="Times New Roman" w:cs="Times New Roman"/>
          <w:color w:val="000000" w:themeColor="text1"/>
          <w:lang w:val="uk-UA"/>
        </w:rPr>
        <w:t>. Також, згідно з постановою КМУ № 827, встановлюють пункти спостережень і ведуть спостереження за рівнями забруднюючих речовин Міністерство охорони здоров'я, Державна служба з надзвичайних ситуаціях (ДСНС) і Державне агентство України по управлінню зоною відчуження. При цьому, фактично основною мережею спостереження за атмосферним повітрям є мережа гідрометеорологічної служби (</w:t>
      </w:r>
      <w:proofErr w:type="spellStart"/>
      <w:r w:rsidRPr="00603B8B">
        <w:rPr>
          <w:rFonts w:ascii="Times New Roman" w:hAnsi="Times New Roman" w:cs="Times New Roman"/>
          <w:color w:val="000000" w:themeColor="text1"/>
          <w:lang w:val="uk-UA"/>
        </w:rPr>
        <w:t>Гідромет</w:t>
      </w:r>
      <w:proofErr w:type="spellEnd"/>
      <w:r w:rsidRPr="00603B8B">
        <w:rPr>
          <w:rFonts w:ascii="Times New Roman" w:hAnsi="Times New Roman" w:cs="Times New Roman"/>
          <w:color w:val="000000" w:themeColor="text1"/>
          <w:lang w:val="uk-UA"/>
        </w:rPr>
        <w:t>), що входить в структуру ДСНС.</w:t>
      </w:r>
    </w:p>
    <w:p w:rsidR="003C22A9" w:rsidRPr="00603B8B" w:rsidRDefault="003C22A9" w:rsidP="00B63E68">
      <w:pPr>
        <w:pStyle w:val="11"/>
        <w:shd w:val="clear" w:color="auto" w:fill="auto"/>
        <w:spacing w:line="240" w:lineRule="auto"/>
        <w:ind w:firstLine="567"/>
        <w:jc w:val="both"/>
        <w:rPr>
          <w:rFonts w:ascii="Times New Roman" w:hAnsi="Times New Roman" w:cs="Times New Roman"/>
          <w:color w:val="000000" w:themeColor="text1"/>
          <w:lang w:val="uk-UA"/>
        </w:rPr>
      </w:pPr>
      <w:proofErr w:type="spellStart"/>
      <w:r w:rsidRPr="00603B8B">
        <w:rPr>
          <w:rFonts w:ascii="Times New Roman" w:hAnsi="Times New Roman" w:cs="Times New Roman"/>
          <w:color w:val="000000" w:themeColor="text1"/>
          <w:lang w:val="uk-UA"/>
        </w:rPr>
        <w:t>Гідромет</w:t>
      </w:r>
      <w:proofErr w:type="spellEnd"/>
      <w:r w:rsidRPr="00603B8B">
        <w:rPr>
          <w:rFonts w:ascii="Times New Roman" w:hAnsi="Times New Roman" w:cs="Times New Roman"/>
          <w:color w:val="000000" w:themeColor="text1"/>
          <w:lang w:val="uk-UA"/>
        </w:rPr>
        <w:t xml:space="preserve"> здійснює моніторинг за забрудненням атмосферного повітря в 53 містах і на 163 стаціонарних постах базової мережі, 33 метеостанції спостерігають за забрудненням атмосферних опадів, 54 станції - за забрудненням снігового покриву.</w:t>
      </w:r>
    </w:p>
    <w:p w:rsidR="00B95F73" w:rsidRPr="00603B8B" w:rsidRDefault="00AD3E40" w:rsidP="007A5B2E">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В роботі [2] показано, що в</w:t>
      </w:r>
      <w:r w:rsidR="003C22A9" w:rsidRPr="00603B8B">
        <w:rPr>
          <w:rFonts w:ascii="Times New Roman" w:hAnsi="Times New Roman" w:cs="Times New Roman"/>
          <w:color w:val="000000" w:themeColor="text1"/>
          <w:lang w:val="uk-UA"/>
        </w:rPr>
        <w:t xml:space="preserve"> Україні 1 пост контролю якості атмосферного повітря проводить забір проб і аналіз проб кожні 12 годин і перекриває площу в середньому 3703 км</w:t>
      </w:r>
      <w:r w:rsidR="003C22A9" w:rsidRPr="00603B8B">
        <w:rPr>
          <w:rFonts w:ascii="Times New Roman" w:hAnsi="Times New Roman" w:cs="Times New Roman"/>
          <w:color w:val="000000" w:themeColor="text1"/>
          <w:vertAlign w:val="superscript"/>
          <w:lang w:val="uk-UA"/>
        </w:rPr>
        <w:t>2</w:t>
      </w:r>
      <w:r w:rsidR="003C22A9" w:rsidRPr="00603B8B">
        <w:rPr>
          <w:rFonts w:ascii="Times New Roman" w:hAnsi="Times New Roman" w:cs="Times New Roman"/>
          <w:color w:val="000000" w:themeColor="text1"/>
          <w:lang w:val="uk-UA"/>
        </w:rPr>
        <w:t>, що не відповідає сучасному рівню автоматизації засобів контролю</w:t>
      </w:r>
      <w:r w:rsidRPr="00603B8B">
        <w:rPr>
          <w:rFonts w:ascii="Times New Roman" w:hAnsi="Times New Roman" w:cs="Times New Roman"/>
          <w:color w:val="000000" w:themeColor="text1"/>
          <w:lang w:val="uk-UA"/>
        </w:rPr>
        <w:t xml:space="preserve"> [3]</w:t>
      </w:r>
      <w:r w:rsidR="003C22A9" w:rsidRPr="00603B8B">
        <w:rPr>
          <w:rFonts w:ascii="Times New Roman" w:hAnsi="Times New Roman" w:cs="Times New Roman"/>
          <w:color w:val="000000" w:themeColor="text1"/>
          <w:lang w:val="uk-UA"/>
        </w:rPr>
        <w:t xml:space="preserve">. </w:t>
      </w:r>
    </w:p>
    <w:p w:rsidR="00B95F73" w:rsidRPr="00603B8B" w:rsidRDefault="00B95F73" w:rsidP="007A5B2E">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 недоліком </w:t>
      </w:r>
      <w:r w:rsidRPr="00603B8B">
        <w:rPr>
          <w:rFonts w:ascii="Times New Roman" w:hAnsi="Times New Roman"/>
          <w:color w:val="000000" w:themeColor="text1"/>
          <w:lang w:val="uk-UA"/>
        </w:rPr>
        <w:t xml:space="preserve">чинної системи </w:t>
      </w:r>
      <w:r w:rsidRPr="00603B8B">
        <w:rPr>
          <w:rFonts w:ascii="Times New Roman" w:hAnsi="Times New Roman" w:cs="Times New Roman"/>
          <w:color w:val="000000" w:themeColor="text1"/>
          <w:lang w:val="uk-UA"/>
        </w:rPr>
        <w:t>контролю стану атмосфери в Україні є низька щільність постів моніторингу, що обумовлена низьким рівнем фінансування.</w:t>
      </w:r>
    </w:p>
    <w:p w:rsidR="00350876" w:rsidRPr="00603B8B" w:rsidRDefault="00350876" w:rsidP="00350876">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 xml:space="preserve">Варіантом подолання наявних труднощів в </w:t>
      </w:r>
      <w:r w:rsidR="00430E6D" w:rsidRPr="00603B8B">
        <w:rPr>
          <w:rFonts w:ascii="Times New Roman" w:hAnsi="Times New Roman"/>
          <w:color w:val="000000" w:themeColor="text1"/>
          <w:lang w:val="uk-UA"/>
        </w:rPr>
        <w:t>функціонуванні</w:t>
      </w:r>
      <w:r w:rsidRPr="00603B8B">
        <w:rPr>
          <w:rFonts w:ascii="Times New Roman" w:hAnsi="Times New Roman"/>
          <w:i/>
          <w:color w:val="000000" w:themeColor="text1"/>
          <w:lang w:val="uk-UA"/>
        </w:rPr>
        <w:t xml:space="preserve"> </w:t>
      </w:r>
      <w:r w:rsidRPr="00603B8B">
        <w:rPr>
          <w:rFonts w:ascii="Times New Roman" w:hAnsi="Times New Roman"/>
          <w:color w:val="000000" w:themeColor="text1"/>
          <w:lang w:val="uk-UA"/>
        </w:rPr>
        <w:t xml:space="preserve">системи </w:t>
      </w:r>
      <w:r w:rsidRPr="00603B8B">
        <w:rPr>
          <w:rFonts w:ascii="Times New Roman" w:hAnsi="Times New Roman" w:cs="Times New Roman"/>
          <w:color w:val="000000" w:themeColor="text1"/>
          <w:lang w:val="uk-UA"/>
        </w:rPr>
        <w:t xml:space="preserve">контролю стану атмосфери є розміщення </w:t>
      </w:r>
      <w:r w:rsidR="003C22A9" w:rsidRPr="00603B8B">
        <w:rPr>
          <w:rFonts w:ascii="Times New Roman" w:hAnsi="Times New Roman" w:cs="Times New Roman"/>
          <w:color w:val="000000" w:themeColor="text1"/>
          <w:lang w:val="uk-UA"/>
        </w:rPr>
        <w:t xml:space="preserve">повністю автоматичних постів </w:t>
      </w:r>
      <w:r w:rsidR="003C22A9" w:rsidRPr="00603B8B">
        <w:rPr>
          <w:rFonts w:ascii="Times New Roman" w:hAnsi="Times New Roman" w:cs="Times New Roman"/>
          <w:color w:val="000000" w:themeColor="text1"/>
          <w:lang w:val="uk-UA"/>
        </w:rPr>
        <w:lastRenderedPageBreak/>
        <w:t>моніторингу за забрудненням атмосферного повітря на базі мереж базових станцій 3G/4G операторів мобільного зв'язку України</w:t>
      </w:r>
      <w:r w:rsidR="00F24BFA"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2</w:t>
      </w:r>
      <w:r w:rsidR="00F24BFA" w:rsidRPr="00603B8B">
        <w:rPr>
          <w:rFonts w:ascii="Times New Roman" w:hAnsi="Times New Roman" w:cs="Times New Roman"/>
          <w:color w:val="000000" w:themeColor="text1"/>
          <w:lang w:val="uk-UA"/>
        </w:rPr>
        <w:t>]</w:t>
      </w:r>
      <w:r w:rsidR="006C4E67" w:rsidRPr="00603B8B">
        <w:rPr>
          <w:rFonts w:ascii="Times New Roman" w:hAnsi="Times New Roman" w:cs="Times New Roman"/>
          <w:color w:val="000000" w:themeColor="text1"/>
          <w:lang w:val="uk-UA"/>
        </w:rPr>
        <w:t xml:space="preserve">. </w:t>
      </w:r>
    </w:p>
    <w:p w:rsidR="00FA5FFA" w:rsidRPr="00603B8B" w:rsidRDefault="004C14B4" w:rsidP="00D048BB">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Недоліком даного </w:t>
      </w:r>
      <w:r w:rsidR="00D048BB" w:rsidRPr="00603B8B">
        <w:rPr>
          <w:rFonts w:ascii="Times New Roman" w:hAnsi="Times New Roman" w:cs="Times New Roman"/>
          <w:color w:val="000000" w:themeColor="text1"/>
          <w:lang w:val="uk-UA"/>
        </w:rPr>
        <w:t>способу моніторингу</w:t>
      </w:r>
      <w:r w:rsidRPr="00603B8B">
        <w:rPr>
          <w:rFonts w:ascii="Times New Roman" w:hAnsi="Times New Roman" w:cs="Times New Roman"/>
          <w:color w:val="000000" w:themeColor="text1"/>
          <w:lang w:val="uk-UA"/>
        </w:rPr>
        <w:t xml:space="preserve">, є його низька чутливість до локальних забруднень атмосферного повітря, що </w:t>
      </w:r>
      <w:r w:rsidR="007A5B2E" w:rsidRPr="00603B8B">
        <w:rPr>
          <w:rFonts w:ascii="Times New Roman" w:hAnsi="Times New Roman" w:cs="Times New Roman"/>
          <w:color w:val="000000" w:themeColor="text1"/>
          <w:lang w:val="uk-UA"/>
        </w:rPr>
        <w:t xml:space="preserve">можуть </w:t>
      </w:r>
      <w:r w:rsidRPr="00603B8B">
        <w:rPr>
          <w:rFonts w:ascii="Times New Roman" w:hAnsi="Times New Roman" w:cs="Times New Roman"/>
          <w:color w:val="000000" w:themeColor="text1"/>
          <w:lang w:val="uk-UA"/>
        </w:rPr>
        <w:t>виника</w:t>
      </w:r>
      <w:r w:rsidR="007A5B2E" w:rsidRPr="00603B8B">
        <w:rPr>
          <w:rFonts w:ascii="Times New Roman" w:hAnsi="Times New Roman" w:cs="Times New Roman"/>
          <w:color w:val="000000" w:themeColor="text1"/>
          <w:lang w:val="uk-UA"/>
        </w:rPr>
        <w:t xml:space="preserve">ти в наслідок </w:t>
      </w:r>
      <w:r w:rsidRPr="00603B8B">
        <w:rPr>
          <w:rFonts w:ascii="Times New Roman" w:hAnsi="Times New Roman" w:cs="Times New Roman"/>
          <w:color w:val="000000" w:themeColor="text1"/>
          <w:lang w:val="uk-UA"/>
        </w:rPr>
        <w:t>НС природного та техногенного характеру.</w:t>
      </w:r>
      <w:r w:rsidR="007A5B2E" w:rsidRPr="00603B8B">
        <w:rPr>
          <w:rFonts w:ascii="Times New Roman" w:hAnsi="Times New Roman" w:cs="Times New Roman"/>
          <w:color w:val="000000" w:themeColor="text1"/>
          <w:lang w:val="uk-UA"/>
        </w:rPr>
        <w:t xml:space="preserve"> </w:t>
      </w:r>
      <w:r w:rsidR="00D048BB" w:rsidRPr="00603B8B">
        <w:rPr>
          <w:rFonts w:ascii="Times New Roman" w:hAnsi="Times New Roman" w:cs="Times New Roman"/>
          <w:color w:val="000000" w:themeColor="text1"/>
          <w:lang w:val="uk-UA"/>
        </w:rPr>
        <w:t>У початковій (гострій) стадії НС стан і небезпека атмосфери змінюється дуже швидко, тому підвищити чутливість даного способу моніторингу можливо</w:t>
      </w:r>
      <w:r w:rsidR="00FA5FFA" w:rsidRPr="00603B8B">
        <w:rPr>
          <w:rFonts w:ascii="Times New Roman" w:hAnsi="Times New Roman" w:cs="Times New Roman"/>
          <w:color w:val="000000" w:themeColor="text1"/>
          <w:lang w:val="uk-UA"/>
        </w:rPr>
        <w:t xml:space="preserve"> шляхом </w:t>
      </w:r>
      <w:r w:rsidR="00D048BB" w:rsidRPr="00603B8B">
        <w:rPr>
          <w:rFonts w:ascii="Times New Roman" w:hAnsi="Times New Roman" w:cs="Times New Roman"/>
          <w:color w:val="000000" w:themeColor="text1"/>
          <w:lang w:val="uk-UA"/>
        </w:rPr>
        <w:t>застосування повітряної розвідки</w:t>
      </w:r>
      <w:r w:rsidR="00FA5FFA" w:rsidRPr="00603B8B">
        <w:rPr>
          <w:rFonts w:ascii="Times New Roman" w:hAnsi="Times New Roman" w:cs="Times New Roman"/>
          <w:color w:val="000000" w:themeColor="text1"/>
          <w:lang w:val="uk-UA"/>
        </w:rPr>
        <w:t>.</w:t>
      </w:r>
    </w:p>
    <w:p w:rsidR="00B230B7" w:rsidRPr="00603B8B" w:rsidRDefault="00FA5FFA" w:rsidP="006D41F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В робот</w:t>
      </w:r>
      <w:r w:rsidR="006D41FC" w:rsidRPr="00603B8B">
        <w:rPr>
          <w:rFonts w:ascii="Times New Roman" w:hAnsi="Times New Roman"/>
          <w:color w:val="000000" w:themeColor="text1"/>
          <w:lang w:val="uk-UA"/>
        </w:rPr>
        <w:t>ах</w:t>
      </w:r>
      <w:r w:rsidRPr="00603B8B">
        <w:rPr>
          <w:rFonts w:ascii="Times New Roman" w:hAnsi="Times New Roman"/>
          <w:color w:val="000000" w:themeColor="text1"/>
          <w:lang w:val="uk-UA"/>
        </w:rPr>
        <w:t xml:space="preserve"> [4</w:t>
      </w:r>
      <w:r w:rsidR="006D41FC" w:rsidRPr="00603B8B">
        <w:rPr>
          <w:rFonts w:ascii="Times New Roman" w:hAnsi="Times New Roman"/>
          <w:color w:val="000000" w:themeColor="text1"/>
          <w:lang w:val="uk-UA"/>
        </w:rPr>
        <w:t>-7</w:t>
      </w:r>
      <w:r w:rsidRPr="00603B8B">
        <w:rPr>
          <w:rFonts w:ascii="Times New Roman" w:hAnsi="Times New Roman"/>
          <w:color w:val="000000" w:themeColor="text1"/>
          <w:lang w:val="uk-UA"/>
        </w:rPr>
        <w:t xml:space="preserve">] </w:t>
      </w:r>
      <w:r w:rsidR="006D41FC" w:rsidRPr="00603B8B">
        <w:rPr>
          <w:rFonts w:ascii="Times New Roman" w:hAnsi="Times New Roman"/>
          <w:color w:val="000000" w:themeColor="text1"/>
          <w:lang w:val="uk-UA"/>
        </w:rPr>
        <w:t xml:space="preserve">проведені дослідження з використання </w:t>
      </w:r>
      <w:r w:rsidR="006D41FC" w:rsidRPr="00603B8B">
        <w:rPr>
          <w:rFonts w:ascii="Times New Roman" w:hAnsi="Times New Roman" w:cs="Times New Roman"/>
          <w:color w:val="000000" w:themeColor="text1"/>
          <w:lang w:val="uk-UA"/>
        </w:rPr>
        <w:t xml:space="preserve">літальних апаратів </w:t>
      </w:r>
      <w:r w:rsidR="00B54622" w:rsidRPr="00603B8B">
        <w:rPr>
          <w:rFonts w:ascii="Times New Roman" w:hAnsi="Times New Roman" w:cs="Times New Roman"/>
          <w:color w:val="000000" w:themeColor="text1"/>
          <w:lang w:val="uk-UA"/>
        </w:rPr>
        <w:t xml:space="preserve">повітряної розвідки </w:t>
      </w:r>
      <w:r w:rsidR="006D41FC" w:rsidRPr="00603B8B">
        <w:rPr>
          <w:rFonts w:ascii="Times New Roman" w:hAnsi="Times New Roman" w:cs="Times New Roman"/>
          <w:color w:val="000000" w:themeColor="text1"/>
          <w:lang w:val="uk-UA"/>
        </w:rPr>
        <w:t xml:space="preserve">із засобами моніторингу стану атмосфери для </w:t>
      </w:r>
      <w:r w:rsidRPr="00603B8B">
        <w:rPr>
          <w:rFonts w:ascii="Times New Roman" w:hAnsi="Times New Roman" w:cs="Times New Roman"/>
          <w:color w:val="000000" w:themeColor="text1"/>
          <w:lang w:val="uk-UA"/>
        </w:rPr>
        <w:t xml:space="preserve">визначення </w:t>
      </w:r>
      <w:r w:rsidR="00D048BB" w:rsidRPr="00603B8B">
        <w:rPr>
          <w:rFonts w:ascii="Times New Roman" w:hAnsi="Times New Roman" w:cs="Times New Roman"/>
          <w:color w:val="000000" w:themeColor="text1"/>
          <w:lang w:val="uk-UA"/>
        </w:rPr>
        <w:t>рівня забруднюючих речовин у атмосферному повітрі</w:t>
      </w:r>
      <w:r w:rsidR="00AA0A04" w:rsidRPr="00603B8B">
        <w:rPr>
          <w:rFonts w:ascii="Times New Roman" w:hAnsi="Times New Roman" w:cs="Times New Roman"/>
          <w:color w:val="000000" w:themeColor="text1"/>
          <w:lang w:val="uk-UA"/>
        </w:rPr>
        <w:t>.</w:t>
      </w:r>
      <w:r w:rsidR="003E2B8E" w:rsidRPr="00603B8B">
        <w:rPr>
          <w:rFonts w:ascii="Times New Roman" w:hAnsi="Times New Roman" w:cs="Times New Roman"/>
          <w:color w:val="000000" w:themeColor="text1"/>
          <w:lang w:val="uk-UA"/>
        </w:rPr>
        <w:t xml:space="preserve"> </w:t>
      </w:r>
      <w:r w:rsidR="00A2539D" w:rsidRPr="00603B8B">
        <w:rPr>
          <w:rFonts w:ascii="Times New Roman" w:hAnsi="Times New Roman" w:cs="Times New Roman"/>
          <w:color w:val="000000" w:themeColor="text1"/>
          <w:lang w:val="uk-UA"/>
        </w:rPr>
        <w:t>Апаратно-програмні комплекси проведення вимірів,</w:t>
      </w:r>
      <w:r w:rsidR="0027197A" w:rsidRPr="00603B8B">
        <w:rPr>
          <w:rFonts w:ascii="Times New Roman" w:hAnsi="Times New Roman" w:cs="Times New Roman"/>
          <w:color w:val="000000" w:themeColor="text1"/>
          <w:lang w:val="uk-UA"/>
        </w:rPr>
        <w:t xml:space="preserve"> </w:t>
      </w:r>
      <w:r w:rsidR="001B20E0" w:rsidRPr="00603B8B">
        <w:rPr>
          <w:rFonts w:ascii="Times New Roman" w:hAnsi="Times New Roman" w:cs="Times New Roman"/>
          <w:color w:val="000000" w:themeColor="text1"/>
          <w:lang w:val="uk-UA"/>
        </w:rPr>
        <w:t xml:space="preserve">що </w:t>
      </w:r>
      <w:r w:rsidR="0027197A" w:rsidRPr="00603B8B">
        <w:rPr>
          <w:rFonts w:ascii="Times New Roman" w:hAnsi="Times New Roman" w:cs="Times New Roman"/>
          <w:color w:val="000000" w:themeColor="text1"/>
          <w:lang w:val="uk-UA"/>
        </w:rPr>
        <w:t xml:space="preserve">встановлюються на </w:t>
      </w:r>
      <w:r w:rsidR="00AA0A04" w:rsidRPr="00603B8B">
        <w:rPr>
          <w:rFonts w:ascii="Times New Roman" w:hAnsi="Times New Roman" w:cs="Times New Roman"/>
          <w:color w:val="000000" w:themeColor="text1"/>
          <w:lang w:val="uk-UA"/>
        </w:rPr>
        <w:t>літальні апарати</w:t>
      </w:r>
      <w:r w:rsidR="003E2B8E"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виконують оперативні вимірювання параметрів </w:t>
      </w:r>
      <w:r w:rsidR="00DB4F7F" w:rsidRPr="00603B8B">
        <w:rPr>
          <w:rFonts w:ascii="Times New Roman" w:hAnsi="Times New Roman" w:cs="Times New Roman"/>
          <w:color w:val="000000" w:themeColor="text1"/>
          <w:lang w:val="uk-UA"/>
        </w:rPr>
        <w:t xml:space="preserve">стану атмосфери </w:t>
      </w:r>
      <w:r w:rsidR="0027197A" w:rsidRPr="00603B8B">
        <w:rPr>
          <w:rFonts w:ascii="Times New Roman" w:hAnsi="Times New Roman" w:cs="Times New Roman"/>
          <w:color w:val="000000" w:themeColor="text1"/>
          <w:lang w:val="uk-UA"/>
        </w:rPr>
        <w:t>в умовах надзвичайних ситуацій</w:t>
      </w:r>
      <w:r w:rsidR="00A2539D"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аварій </w:t>
      </w:r>
      <w:r w:rsidR="00DB4F7F" w:rsidRPr="00603B8B">
        <w:rPr>
          <w:rFonts w:ascii="Times New Roman" w:hAnsi="Times New Roman" w:cs="Times New Roman"/>
          <w:color w:val="000000" w:themeColor="text1"/>
          <w:lang w:val="uk-UA"/>
        </w:rPr>
        <w:t>техногенного</w:t>
      </w:r>
      <w:r w:rsidR="0027197A" w:rsidRPr="00603B8B">
        <w:rPr>
          <w:rFonts w:ascii="Times New Roman" w:hAnsi="Times New Roman" w:cs="Times New Roman"/>
          <w:color w:val="000000" w:themeColor="text1"/>
          <w:lang w:val="uk-UA"/>
        </w:rPr>
        <w:t xml:space="preserve"> характеру,</w:t>
      </w:r>
      <w:r w:rsidR="00A2539D" w:rsidRPr="00603B8B">
        <w:rPr>
          <w:rFonts w:ascii="Times New Roman" w:hAnsi="Times New Roman" w:cs="Times New Roman"/>
          <w:color w:val="000000" w:themeColor="text1"/>
          <w:lang w:val="uk-UA"/>
        </w:rPr>
        <w:t xml:space="preserve"> або проводять повсякденний екологічний моніторинг. Обробка </w:t>
      </w:r>
      <w:r w:rsidR="0027197A" w:rsidRPr="00603B8B">
        <w:rPr>
          <w:rFonts w:ascii="Times New Roman" w:hAnsi="Times New Roman" w:cs="Times New Roman"/>
          <w:color w:val="000000" w:themeColor="text1"/>
          <w:lang w:val="uk-UA"/>
        </w:rPr>
        <w:t xml:space="preserve">та подання даних </w:t>
      </w:r>
      <w:r w:rsidR="00A2539D" w:rsidRPr="00603B8B">
        <w:rPr>
          <w:rFonts w:ascii="Times New Roman" w:hAnsi="Times New Roman" w:cs="Times New Roman"/>
          <w:color w:val="000000" w:themeColor="text1"/>
          <w:lang w:val="uk-UA"/>
        </w:rPr>
        <w:t xml:space="preserve">здійснюється </w:t>
      </w:r>
      <w:r w:rsidR="0027197A" w:rsidRPr="00603B8B">
        <w:rPr>
          <w:rFonts w:ascii="Times New Roman" w:hAnsi="Times New Roman" w:cs="Times New Roman"/>
          <w:color w:val="000000" w:themeColor="text1"/>
          <w:lang w:val="uk-UA"/>
        </w:rPr>
        <w:t>у реальному масштабі часу з метою інформаційної підтримки прийняття управлінських рішень щодо захисту населення і навколишнього середовища від наслідків надзвичайних ситуацій</w:t>
      </w:r>
      <w:r w:rsidR="001B20E0" w:rsidRPr="00603B8B">
        <w:rPr>
          <w:rFonts w:ascii="Times New Roman" w:hAnsi="Times New Roman" w:cs="Times New Roman"/>
          <w:color w:val="000000" w:themeColor="text1"/>
          <w:lang w:val="uk-UA"/>
        </w:rPr>
        <w:t xml:space="preserve"> [4]</w:t>
      </w:r>
      <w:r w:rsidR="0027197A" w:rsidRPr="00603B8B">
        <w:rPr>
          <w:rFonts w:ascii="Times New Roman" w:hAnsi="Times New Roman" w:cs="Times New Roman"/>
          <w:color w:val="000000" w:themeColor="text1"/>
          <w:lang w:val="uk-UA"/>
        </w:rPr>
        <w:t xml:space="preserve">. </w:t>
      </w:r>
    </w:p>
    <w:p w:rsidR="00B705AE" w:rsidRPr="00603B8B" w:rsidRDefault="00B705AE" w:rsidP="00C819A1">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В роботі [5], наведений аналіз використання для цілей моніторингу стану атмосферного повітря переобладнаних цивільних літаків: надлегких та легкомоторних, а також літаків 3 та 4 класів. </w:t>
      </w:r>
      <w:r w:rsidR="003E2B8E" w:rsidRPr="00603B8B">
        <w:rPr>
          <w:rFonts w:ascii="Times New Roman" w:hAnsi="Times New Roman" w:cs="Times New Roman"/>
          <w:color w:val="000000" w:themeColor="text1"/>
          <w:lang w:val="uk-UA"/>
        </w:rPr>
        <w:t xml:space="preserve">Показано, що при </w:t>
      </w:r>
      <w:r w:rsidR="00B93D4E" w:rsidRPr="00603B8B">
        <w:rPr>
          <w:rFonts w:ascii="Times New Roman" w:hAnsi="Times New Roman" w:cs="Times New Roman"/>
          <w:color w:val="000000" w:themeColor="text1"/>
          <w:lang w:val="uk-UA"/>
        </w:rPr>
        <w:t xml:space="preserve">ліквідації </w:t>
      </w:r>
      <w:r w:rsidR="0027197A" w:rsidRPr="00603B8B">
        <w:rPr>
          <w:rFonts w:ascii="Times New Roman" w:hAnsi="Times New Roman" w:cs="Times New Roman"/>
          <w:color w:val="000000" w:themeColor="text1"/>
          <w:lang w:val="uk-UA"/>
        </w:rPr>
        <w:t>аварій на комбінаті «Маяк» у 1957 р., на ЧАЕС у 1986 р.</w:t>
      </w:r>
      <w:r w:rsidR="007A5B2E"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на Сибірському хімічному комбінаті в 1993 р.</w:t>
      </w:r>
      <w:r w:rsidR="00B93D4E" w:rsidRPr="00603B8B">
        <w:rPr>
          <w:rFonts w:ascii="Times New Roman" w:hAnsi="Times New Roman" w:cs="Times New Roman"/>
          <w:color w:val="000000" w:themeColor="text1"/>
          <w:lang w:val="uk-UA"/>
        </w:rPr>
        <w:t xml:space="preserve"> та на</w:t>
      </w:r>
      <w:r w:rsidR="007A5B2E" w:rsidRPr="00603B8B">
        <w:rPr>
          <w:rFonts w:ascii="Times New Roman" w:hAnsi="Times New Roman" w:cs="Times New Roman"/>
          <w:color w:val="000000" w:themeColor="text1"/>
          <w:lang w:val="uk-UA"/>
        </w:rPr>
        <w:t xml:space="preserve"> АЕС «Фукусіма-1» у 2011 р.</w:t>
      </w:r>
      <w:r w:rsidR="00B93D4E"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 xml:space="preserve">найбільш ефективним засобом отримання оперативної інформації </w:t>
      </w:r>
      <w:r w:rsidR="00B93D4E" w:rsidRPr="00603B8B">
        <w:rPr>
          <w:rFonts w:ascii="Times New Roman" w:hAnsi="Times New Roman" w:cs="Times New Roman"/>
          <w:color w:val="000000" w:themeColor="text1"/>
          <w:lang w:val="uk-UA"/>
        </w:rPr>
        <w:t xml:space="preserve">про стан забруднення атмосфери </w:t>
      </w:r>
      <w:r w:rsidR="0027197A" w:rsidRPr="00603B8B">
        <w:rPr>
          <w:rFonts w:ascii="Times New Roman" w:hAnsi="Times New Roman" w:cs="Times New Roman"/>
          <w:color w:val="000000" w:themeColor="text1"/>
          <w:lang w:val="uk-UA"/>
        </w:rPr>
        <w:t xml:space="preserve">виявився комплекс приладів </w:t>
      </w:r>
      <w:r w:rsidR="00B93D4E" w:rsidRPr="00603B8B">
        <w:rPr>
          <w:rFonts w:ascii="Times New Roman" w:hAnsi="Times New Roman" w:cs="Times New Roman"/>
          <w:color w:val="000000" w:themeColor="text1"/>
          <w:lang w:val="uk-UA"/>
        </w:rPr>
        <w:t xml:space="preserve">(дозиметричних та </w:t>
      </w:r>
      <w:proofErr w:type="spellStart"/>
      <w:r w:rsidR="00B93D4E" w:rsidRPr="00603B8B">
        <w:rPr>
          <w:rFonts w:ascii="Times New Roman" w:hAnsi="Times New Roman" w:cs="Times New Roman"/>
          <w:color w:val="000000" w:themeColor="text1"/>
          <w:lang w:val="uk-UA"/>
        </w:rPr>
        <w:t>газоаналітичних</w:t>
      </w:r>
      <w:proofErr w:type="spellEnd"/>
      <w:r w:rsidR="00B93D4E" w:rsidRPr="00603B8B">
        <w:rPr>
          <w:rFonts w:ascii="Times New Roman" w:hAnsi="Times New Roman" w:cs="Times New Roman"/>
          <w:color w:val="000000" w:themeColor="text1"/>
          <w:lang w:val="uk-UA"/>
        </w:rPr>
        <w:t>) в</w:t>
      </w:r>
      <w:r w:rsidR="0027197A" w:rsidRPr="00603B8B">
        <w:rPr>
          <w:rFonts w:ascii="Times New Roman" w:hAnsi="Times New Roman" w:cs="Times New Roman"/>
          <w:color w:val="000000" w:themeColor="text1"/>
          <w:lang w:val="uk-UA"/>
        </w:rPr>
        <w:t>становлени</w:t>
      </w:r>
      <w:r w:rsidR="00D04683" w:rsidRPr="00603B8B">
        <w:rPr>
          <w:rFonts w:ascii="Times New Roman" w:hAnsi="Times New Roman" w:cs="Times New Roman"/>
          <w:color w:val="000000" w:themeColor="text1"/>
          <w:lang w:val="uk-UA"/>
        </w:rPr>
        <w:t>х</w:t>
      </w:r>
      <w:r w:rsidR="0027197A" w:rsidRPr="00603B8B">
        <w:rPr>
          <w:rFonts w:ascii="Times New Roman" w:hAnsi="Times New Roman" w:cs="Times New Roman"/>
          <w:color w:val="000000" w:themeColor="text1"/>
          <w:lang w:val="uk-UA"/>
        </w:rPr>
        <w:t xml:space="preserve"> на літальному </w:t>
      </w:r>
      <w:r w:rsidR="00DE754A" w:rsidRPr="00603B8B">
        <w:rPr>
          <w:rFonts w:ascii="Times New Roman" w:hAnsi="Times New Roman" w:cs="Times New Roman"/>
          <w:color w:val="000000" w:themeColor="text1"/>
          <w:lang w:val="uk-UA"/>
        </w:rPr>
        <w:t>апарат</w:t>
      </w:r>
      <w:r w:rsidR="00D04683" w:rsidRPr="00603B8B">
        <w:rPr>
          <w:rFonts w:ascii="Times New Roman" w:hAnsi="Times New Roman" w:cs="Times New Roman"/>
          <w:color w:val="000000" w:themeColor="text1"/>
          <w:lang w:val="uk-UA"/>
        </w:rPr>
        <w:t>і</w:t>
      </w:r>
      <w:r w:rsidR="0027197A" w:rsidRPr="00603B8B">
        <w:rPr>
          <w:rFonts w:ascii="Times New Roman" w:hAnsi="Times New Roman" w:cs="Times New Roman"/>
          <w:color w:val="000000" w:themeColor="text1"/>
          <w:lang w:val="uk-UA"/>
        </w:rPr>
        <w:t xml:space="preserve">. </w:t>
      </w:r>
      <w:r w:rsidR="003F6890" w:rsidRPr="00603B8B">
        <w:rPr>
          <w:rFonts w:ascii="Times New Roman" w:hAnsi="Times New Roman" w:cs="Times New Roman"/>
          <w:color w:val="000000" w:themeColor="text1"/>
          <w:lang w:val="uk-UA"/>
        </w:rPr>
        <w:t xml:space="preserve">Наприклад, при ліквідації аварії на ЧАЕС повноцінний атмосферний та радіаційний контроль (включаючи відбір проб аерозолю) було розпочато через добу після аварії за допомогою літака-лабораторії Ан-24рр (радіаційний розвідник), після цього такі польоти стали регулярними. </w:t>
      </w:r>
    </w:p>
    <w:p w:rsidR="00B705AE" w:rsidRPr="00603B8B" w:rsidRDefault="00B705AE" w:rsidP="00B705AE">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Головними недоліками використання переобладнаних цивільних літаків </w:t>
      </w:r>
      <w:r w:rsidR="001C2B4C" w:rsidRPr="00603B8B">
        <w:rPr>
          <w:rFonts w:ascii="Times New Roman" w:hAnsi="Times New Roman" w:cs="Times New Roman"/>
          <w:color w:val="000000" w:themeColor="text1"/>
          <w:lang w:val="uk-UA"/>
        </w:rPr>
        <w:t xml:space="preserve">(як правило: надлегких, легкомоторних, 3 та 4 класів) в якості атмосферно-радіаційної лабораторії - розвідника </w:t>
      </w:r>
      <w:r w:rsidRPr="00603B8B">
        <w:rPr>
          <w:rFonts w:ascii="Times New Roman" w:hAnsi="Times New Roman" w:cs="Times New Roman"/>
          <w:color w:val="000000" w:themeColor="text1"/>
          <w:lang w:val="uk-UA"/>
        </w:rPr>
        <w:t>є: висока вартість виготовлення та експлуатації, відсутність технічної можливості зберігати статичне положення в атмосфері під час проведення вимірів</w:t>
      </w:r>
      <w:r w:rsidR="003E2B8E" w:rsidRPr="00603B8B">
        <w:rPr>
          <w:rFonts w:ascii="Times New Roman" w:hAnsi="Times New Roman" w:cs="Times New Roman"/>
          <w:color w:val="000000" w:themeColor="text1"/>
          <w:lang w:val="uk-UA"/>
        </w:rPr>
        <w:t xml:space="preserve"> та</w:t>
      </w:r>
      <w:r w:rsidRPr="00603B8B">
        <w:rPr>
          <w:rFonts w:ascii="Times New Roman" w:hAnsi="Times New Roman" w:cs="Times New Roman"/>
          <w:color w:val="000000" w:themeColor="text1"/>
          <w:lang w:val="uk-UA"/>
        </w:rPr>
        <w:t xml:space="preserve"> можливість суттєвого</w:t>
      </w:r>
      <w:r w:rsidR="003E2B8E" w:rsidRPr="00603B8B">
        <w:rPr>
          <w:rFonts w:ascii="Times New Roman" w:hAnsi="Times New Roman" w:cs="Times New Roman"/>
          <w:color w:val="000000" w:themeColor="text1"/>
          <w:lang w:val="uk-UA"/>
        </w:rPr>
        <w:t xml:space="preserve"> радіаційного</w:t>
      </w:r>
      <w:r w:rsidRPr="00603B8B">
        <w:rPr>
          <w:rFonts w:ascii="Times New Roman" w:hAnsi="Times New Roman" w:cs="Times New Roman"/>
          <w:color w:val="000000" w:themeColor="text1"/>
          <w:lang w:val="uk-UA"/>
        </w:rPr>
        <w:t xml:space="preserve"> опромінення пілотів</w:t>
      </w:r>
      <w:r w:rsidR="003E2B8E" w:rsidRPr="00603B8B">
        <w:rPr>
          <w:rFonts w:ascii="Times New Roman" w:hAnsi="Times New Roman" w:cs="Times New Roman"/>
          <w:color w:val="000000" w:themeColor="text1"/>
          <w:lang w:val="uk-UA"/>
        </w:rPr>
        <w:t>.</w:t>
      </w:r>
    </w:p>
    <w:p w:rsidR="00C819A1" w:rsidRPr="00603B8B" w:rsidRDefault="003E2B8E" w:rsidP="00C819A1">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В роботі [6], наведений аналіз використання для цілей </w:t>
      </w:r>
      <w:r w:rsidR="00C819A1" w:rsidRPr="00603B8B">
        <w:rPr>
          <w:rFonts w:ascii="Times New Roman" w:hAnsi="Times New Roman" w:cs="Times New Roman"/>
          <w:color w:val="000000" w:themeColor="text1"/>
          <w:lang w:val="uk-UA"/>
        </w:rPr>
        <w:t>атмосферного та радіаційного контролю, фотозйомок і відеоспостереження гелікоптер</w:t>
      </w:r>
      <w:r w:rsidRPr="00603B8B">
        <w:rPr>
          <w:rFonts w:ascii="Times New Roman" w:hAnsi="Times New Roman" w:cs="Times New Roman"/>
          <w:color w:val="000000" w:themeColor="text1"/>
          <w:lang w:val="uk-UA"/>
        </w:rPr>
        <w:t>ів</w:t>
      </w:r>
      <w:r w:rsidR="00C819A1" w:rsidRPr="00603B8B">
        <w:rPr>
          <w:rFonts w:ascii="Times New Roman" w:hAnsi="Times New Roman" w:cs="Times New Roman"/>
          <w:color w:val="000000" w:themeColor="text1"/>
          <w:lang w:val="uk-UA"/>
        </w:rPr>
        <w:t xml:space="preserve"> сил самооборони Японії, а також велик</w:t>
      </w:r>
      <w:r w:rsidRPr="00603B8B">
        <w:rPr>
          <w:rFonts w:ascii="Times New Roman" w:hAnsi="Times New Roman" w:cs="Times New Roman"/>
          <w:color w:val="000000" w:themeColor="text1"/>
          <w:lang w:val="uk-UA"/>
        </w:rPr>
        <w:t xml:space="preserve">ого </w:t>
      </w:r>
      <w:r w:rsidR="00C819A1" w:rsidRPr="00603B8B">
        <w:rPr>
          <w:rFonts w:ascii="Times New Roman" w:hAnsi="Times New Roman" w:cs="Times New Roman"/>
          <w:color w:val="000000" w:themeColor="text1"/>
          <w:lang w:val="uk-UA"/>
        </w:rPr>
        <w:t>американськ</w:t>
      </w:r>
      <w:r w:rsidRPr="00603B8B">
        <w:rPr>
          <w:rFonts w:ascii="Times New Roman" w:hAnsi="Times New Roman" w:cs="Times New Roman"/>
          <w:color w:val="000000" w:themeColor="text1"/>
          <w:lang w:val="uk-UA"/>
        </w:rPr>
        <w:t>ого</w:t>
      </w:r>
      <w:r w:rsidR="00C819A1" w:rsidRPr="00603B8B">
        <w:rPr>
          <w:rFonts w:ascii="Times New Roman" w:hAnsi="Times New Roman" w:cs="Times New Roman"/>
          <w:color w:val="000000" w:themeColor="text1"/>
          <w:lang w:val="uk-UA"/>
        </w:rPr>
        <w:t xml:space="preserve"> військов</w:t>
      </w:r>
      <w:r w:rsidRPr="00603B8B">
        <w:rPr>
          <w:rFonts w:ascii="Times New Roman" w:hAnsi="Times New Roman" w:cs="Times New Roman"/>
          <w:color w:val="000000" w:themeColor="text1"/>
          <w:lang w:val="uk-UA"/>
        </w:rPr>
        <w:t>ого</w:t>
      </w:r>
      <w:r w:rsidR="00C819A1" w:rsidRPr="00603B8B">
        <w:rPr>
          <w:rFonts w:ascii="Times New Roman" w:hAnsi="Times New Roman" w:cs="Times New Roman"/>
          <w:color w:val="000000" w:themeColor="text1"/>
          <w:lang w:val="uk-UA"/>
        </w:rPr>
        <w:t xml:space="preserve"> розвідник</w:t>
      </w:r>
      <w:r w:rsidRPr="00603B8B">
        <w:rPr>
          <w:rFonts w:ascii="Times New Roman" w:hAnsi="Times New Roman" w:cs="Times New Roman"/>
          <w:color w:val="000000" w:themeColor="text1"/>
          <w:lang w:val="uk-UA"/>
        </w:rPr>
        <w:t>а</w:t>
      </w:r>
      <w:r w:rsidR="00C819A1" w:rsidRPr="00603B8B">
        <w:rPr>
          <w:rFonts w:ascii="Times New Roman" w:hAnsi="Times New Roman" w:cs="Times New Roman"/>
          <w:color w:val="000000" w:themeColor="text1"/>
          <w:lang w:val="uk-UA"/>
        </w:rPr>
        <w:t xml:space="preserve"> – БПЛА </w:t>
      </w:r>
      <w:proofErr w:type="spellStart"/>
      <w:r w:rsidR="00C819A1" w:rsidRPr="00603B8B">
        <w:rPr>
          <w:rFonts w:ascii="Times New Roman" w:hAnsi="Times New Roman" w:cs="Times New Roman"/>
          <w:color w:val="000000" w:themeColor="text1"/>
          <w:lang w:val="uk-UA"/>
        </w:rPr>
        <w:t>Global</w:t>
      </w:r>
      <w:proofErr w:type="spellEnd"/>
      <w:r w:rsidR="00C819A1" w:rsidRPr="00603B8B">
        <w:rPr>
          <w:rFonts w:ascii="Times New Roman" w:hAnsi="Times New Roman" w:cs="Times New Roman"/>
          <w:color w:val="000000" w:themeColor="text1"/>
          <w:lang w:val="uk-UA"/>
        </w:rPr>
        <w:t xml:space="preserve"> </w:t>
      </w:r>
      <w:proofErr w:type="spellStart"/>
      <w:r w:rsidR="00C819A1" w:rsidRPr="00603B8B">
        <w:rPr>
          <w:rFonts w:ascii="Times New Roman" w:hAnsi="Times New Roman" w:cs="Times New Roman"/>
          <w:color w:val="000000" w:themeColor="text1"/>
          <w:lang w:val="uk-UA"/>
        </w:rPr>
        <w:t>Hawk</w:t>
      </w:r>
      <w:proofErr w:type="spellEnd"/>
      <w:r w:rsidR="00C819A1" w:rsidRPr="00603B8B">
        <w:rPr>
          <w:rFonts w:ascii="Times New Roman" w:hAnsi="Times New Roman" w:cs="Times New Roman"/>
          <w:color w:val="000000" w:themeColor="text1"/>
          <w:lang w:val="uk-UA"/>
        </w:rPr>
        <w:t xml:space="preserve"> (рис. 1) </w:t>
      </w:r>
      <w:r w:rsidRPr="00603B8B">
        <w:rPr>
          <w:rFonts w:ascii="Times New Roman" w:hAnsi="Times New Roman" w:cs="Times New Roman"/>
          <w:color w:val="000000" w:themeColor="text1"/>
          <w:lang w:val="uk-UA"/>
        </w:rPr>
        <w:t>при ліквідації аварії на АЕС «Фукусіма-1».</w:t>
      </w:r>
    </w:p>
    <w:p w:rsidR="00B91496" w:rsidRPr="00603B8B" w:rsidRDefault="00B91496" w:rsidP="00B91496">
      <w:pPr>
        <w:pStyle w:val="11"/>
        <w:spacing w:line="240" w:lineRule="auto"/>
        <w:ind w:firstLine="567"/>
        <w:jc w:val="both"/>
        <w:rPr>
          <w:rFonts w:ascii="Times New Roman" w:hAnsi="Times New Roman" w:cs="Times New Roman"/>
          <w:color w:val="000000" w:themeColor="text1"/>
          <w:lang w:val="uk-UA"/>
        </w:rPr>
      </w:pPr>
      <w:proofErr w:type="spellStart"/>
      <w:r w:rsidRPr="00603B8B">
        <w:rPr>
          <w:rFonts w:ascii="Times New Roman" w:hAnsi="Times New Roman" w:cs="Times New Roman"/>
          <w:color w:val="000000" w:themeColor="text1"/>
          <w:lang w:val="uk-UA"/>
        </w:rPr>
        <w:t>Global</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 xml:space="preserve"> є автономним реактивним</w:t>
      </w:r>
      <w:r w:rsidR="00721D73" w:rsidRPr="00603B8B">
        <w:rPr>
          <w:rFonts w:ascii="Times New Roman" w:hAnsi="Times New Roman" w:cs="Times New Roman"/>
          <w:color w:val="000000" w:themeColor="text1"/>
          <w:lang w:val="uk-UA"/>
        </w:rPr>
        <w:t xml:space="preserve"> безпілотним літальним апаратом (</w:t>
      </w:r>
      <w:r w:rsidRPr="00603B8B">
        <w:rPr>
          <w:rFonts w:ascii="Times New Roman" w:hAnsi="Times New Roman" w:cs="Times New Roman"/>
          <w:color w:val="000000" w:themeColor="text1"/>
          <w:lang w:val="uk-UA"/>
        </w:rPr>
        <w:t>БПЛА</w:t>
      </w:r>
      <w:r w:rsidR="00721D73"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з пакетом датчиків, що включає в себе синтетичну апертуру, а також електрооптичні та інфрачервоні датчики з телескопічними можливостями для знімків з високим розрізненням. Інфрачервоні датчики робили зображення в пошкоджених частинах АЕС. Він допоміг японським фахівцям збирати в режимі реального часу зображення руйнувань на Фукусіма-1, що дало змогу пришвидшити усунення катастрофи. </w:t>
      </w:r>
    </w:p>
    <w:p w:rsidR="00B91496" w:rsidRPr="00603B8B" w:rsidRDefault="00B85036" w:rsidP="00B91496">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lastRenderedPageBreak/>
        <w:t xml:space="preserve">З урахуванням досвіду ліквідації аварії на АЕС «Фукусіма-1» </w:t>
      </w:r>
      <w:r w:rsidR="00B91496" w:rsidRPr="00603B8B">
        <w:rPr>
          <w:rFonts w:ascii="Times New Roman" w:hAnsi="Times New Roman" w:cs="Times New Roman"/>
          <w:color w:val="000000" w:themeColor="text1"/>
          <w:lang w:val="uk-UA"/>
        </w:rPr>
        <w:t xml:space="preserve">в ДУ НВО «ТАЙФУН» (РФ) </w:t>
      </w:r>
      <w:r w:rsidRPr="00603B8B">
        <w:rPr>
          <w:rFonts w:ascii="Times New Roman" w:hAnsi="Times New Roman" w:cs="Times New Roman"/>
          <w:color w:val="000000" w:themeColor="text1"/>
          <w:lang w:val="uk-UA"/>
        </w:rPr>
        <w:t xml:space="preserve">вдосконалені існуючі та </w:t>
      </w:r>
      <w:r w:rsidR="00B91496" w:rsidRPr="00603B8B">
        <w:rPr>
          <w:rFonts w:ascii="Times New Roman" w:hAnsi="Times New Roman" w:cs="Times New Roman"/>
          <w:color w:val="000000" w:themeColor="text1"/>
          <w:lang w:val="uk-UA"/>
        </w:rPr>
        <w:t>розроблені</w:t>
      </w:r>
      <w:r w:rsidRPr="00603B8B">
        <w:rPr>
          <w:rFonts w:ascii="Times New Roman" w:hAnsi="Times New Roman" w:cs="Times New Roman"/>
          <w:color w:val="000000" w:themeColor="text1"/>
          <w:lang w:val="uk-UA"/>
        </w:rPr>
        <w:t xml:space="preserve"> нові </w:t>
      </w:r>
      <w:r w:rsidR="00B91496" w:rsidRPr="00603B8B">
        <w:rPr>
          <w:rFonts w:ascii="Times New Roman" w:hAnsi="Times New Roman" w:cs="Times New Roman"/>
          <w:color w:val="000000" w:themeColor="text1"/>
          <w:lang w:val="uk-UA"/>
        </w:rPr>
        <w:t>апаратно-програмні комплекси для моніторингу радіоактивного забруднення на базі літака-лабораторії ІЛ-114-100</w:t>
      </w:r>
      <w:r w:rsidR="00721D73"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w:t>
      </w:r>
      <w:r w:rsidR="00721D73" w:rsidRPr="00603B8B">
        <w:rPr>
          <w:rFonts w:ascii="Times New Roman" w:hAnsi="Times New Roman" w:cs="Times New Roman"/>
          <w:color w:val="000000" w:themeColor="text1"/>
          <w:lang w:val="uk-UA"/>
        </w:rPr>
        <w:t>7</w:t>
      </w:r>
      <w:r w:rsidRPr="00603B8B">
        <w:rPr>
          <w:rFonts w:ascii="Times New Roman" w:hAnsi="Times New Roman" w:cs="Times New Roman"/>
          <w:color w:val="000000" w:themeColor="text1"/>
          <w:lang w:val="uk-UA"/>
        </w:rPr>
        <w:t>]</w:t>
      </w:r>
      <w:r w:rsidR="00B91496" w:rsidRPr="00603B8B">
        <w:rPr>
          <w:rFonts w:ascii="Times New Roman" w:hAnsi="Times New Roman" w:cs="Times New Roman"/>
          <w:color w:val="000000" w:themeColor="text1"/>
          <w:lang w:val="uk-UA"/>
        </w:rPr>
        <w:t xml:space="preserve">. </w:t>
      </w:r>
    </w:p>
    <w:p w:rsidR="00721D73" w:rsidRPr="00603B8B" w:rsidRDefault="00721D73" w:rsidP="00721D73">
      <w:pPr>
        <w:pStyle w:val="11"/>
        <w:spacing w:line="240" w:lineRule="auto"/>
        <w:ind w:firstLine="0"/>
        <w:jc w:val="both"/>
        <w:rPr>
          <w:rFonts w:ascii="Times New Roman" w:hAnsi="Times New Roman" w:cs="Times New Roman"/>
          <w:color w:val="000000" w:themeColor="text1"/>
          <w:lang w:val="uk-UA"/>
        </w:rPr>
      </w:pP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extent cx="3178615" cy="2108154"/>
            <wp:effectExtent l="0" t="0" r="3175" b="6985"/>
            <wp:docPr id="21" name="Рисунок 21" descr="http://4.bp.blogspot.com/-0h30iAUjcws/VGc4knpN7vI/AAAAAAAAFok/Lj9DKDaxtVI/s1600/Global%2B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0h30iAUjcws/VGc4knpN7vI/AAAAAAAAFok/Lj9DKDaxtVI/s1600/Global%2BHawk.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3290" cy="2111255"/>
                    </a:xfrm>
                    <a:prstGeom prst="rect">
                      <a:avLst/>
                    </a:prstGeom>
                    <a:noFill/>
                    <a:ln>
                      <a:noFill/>
                    </a:ln>
                  </pic:spPr>
                </pic:pic>
              </a:graphicData>
            </a:graphic>
          </wp:inline>
        </w:drawing>
      </w: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p>
    <w:p w:rsidR="00C819A1" w:rsidRPr="00603B8B" w:rsidRDefault="00C819A1" w:rsidP="00C819A1">
      <w:pPr>
        <w:pStyle w:val="11"/>
        <w:spacing w:line="240" w:lineRule="auto"/>
        <w:ind w:firstLine="567"/>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1. БПЛА </w:t>
      </w:r>
      <w:proofErr w:type="spellStart"/>
      <w:r w:rsidRPr="00603B8B">
        <w:rPr>
          <w:rFonts w:ascii="Times New Roman" w:hAnsi="Times New Roman" w:cs="Times New Roman"/>
          <w:color w:val="000000" w:themeColor="text1"/>
          <w:lang w:val="uk-UA"/>
        </w:rPr>
        <w:t>Global</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Hawk</w:t>
      </w:r>
      <w:proofErr w:type="spellEnd"/>
      <w:r w:rsidRPr="00603B8B">
        <w:rPr>
          <w:rFonts w:ascii="Times New Roman" w:hAnsi="Times New Roman" w:cs="Times New Roman"/>
          <w:color w:val="000000" w:themeColor="text1"/>
          <w:lang w:val="uk-UA"/>
        </w:rPr>
        <w:t>.</w:t>
      </w:r>
    </w:p>
    <w:p w:rsidR="00844BB7" w:rsidRPr="00603B8B" w:rsidRDefault="00844BB7" w:rsidP="00844BB7">
      <w:pPr>
        <w:pStyle w:val="11"/>
        <w:spacing w:line="240" w:lineRule="auto"/>
        <w:ind w:firstLine="0"/>
        <w:jc w:val="both"/>
        <w:rPr>
          <w:rFonts w:ascii="Times New Roman" w:hAnsi="Times New Roman" w:cs="Times New Roman"/>
          <w:color w:val="000000" w:themeColor="text1"/>
          <w:lang w:val="uk-UA"/>
        </w:rPr>
      </w:pPr>
    </w:p>
    <w:p w:rsidR="00C819A1" w:rsidRPr="00603B8B" w:rsidRDefault="006423EC" w:rsidP="009359D7">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Головними недоліками використання </w:t>
      </w:r>
      <w:r w:rsidR="003B5FE4" w:rsidRPr="00603B8B">
        <w:rPr>
          <w:rFonts w:ascii="Times New Roman" w:hAnsi="Times New Roman" w:cs="Times New Roman"/>
          <w:color w:val="000000" w:themeColor="text1"/>
          <w:lang w:val="uk-UA"/>
        </w:rPr>
        <w:t xml:space="preserve">для </w:t>
      </w:r>
      <w:r w:rsidR="00933C47" w:rsidRPr="00603B8B">
        <w:rPr>
          <w:rFonts w:ascii="Times New Roman" w:hAnsi="Times New Roman" w:cs="Times New Roman"/>
          <w:color w:val="000000" w:themeColor="text1"/>
          <w:lang w:val="uk-UA"/>
        </w:rPr>
        <w:t xml:space="preserve">моніторингу стану атмосферного повітря </w:t>
      </w:r>
      <w:r w:rsidR="00844BB7" w:rsidRPr="00603B8B">
        <w:rPr>
          <w:rFonts w:ascii="Times New Roman" w:hAnsi="Times New Roman" w:cs="Times New Roman"/>
          <w:color w:val="000000" w:themeColor="text1"/>
          <w:lang w:val="uk-UA"/>
        </w:rPr>
        <w:t>військов</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літакі</w:t>
      </w:r>
      <w:r w:rsidR="003B5FE4" w:rsidRPr="00603B8B">
        <w:rPr>
          <w:rFonts w:ascii="Times New Roman" w:hAnsi="Times New Roman" w:cs="Times New Roman"/>
          <w:color w:val="000000" w:themeColor="text1"/>
          <w:lang w:val="uk-UA"/>
        </w:rPr>
        <w:t>в</w:t>
      </w:r>
      <w:r w:rsidR="00844BB7" w:rsidRPr="00603B8B">
        <w:rPr>
          <w:rFonts w:ascii="Times New Roman" w:hAnsi="Times New Roman" w:cs="Times New Roman"/>
          <w:color w:val="000000" w:themeColor="text1"/>
          <w:lang w:val="uk-UA"/>
        </w:rPr>
        <w:t>-розвідникі</w:t>
      </w:r>
      <w:r w:rsidR="003B5FE4" w:rsidRPr="00603B8B">
        <w:rPr>
          <w:rFonts w:ascii="Times New Roman" w:hAnsi="Times New Roman" w:cs="Times New Roman"/>
          <w:color w:val="000000" w:themeColor="text1"/>
          <w:lang w:val="uk-UA"/>
        </w:rPr>
        <w:t xml:space="preserve">в, таких як </w:t>
      </w:r>
      <w:proofErr w:type="spellStart"/>
      <w:r w:rsidR="00844BB7" w:rsidRPr="00603B8B">
        <w:rPr>
          <w:rFonts w:ascii="Times New Roman" w:hAnsi="Times New Roman" w:cs="Times New Roman"/>
          <w:color w:val="000000" w:themeColor="text1"/>
          <w:lang w:val="uk-UA"/>
        </w:rPr>
        <w:t>Global</w:t>
      </w:r>
      <w:proofErr w:type="spellEnd"/>
      <w:r w:rsidR="00844BB7" w:rsidRPr="00603B8B">
        <w:rPr>
          <w:rFonts w:ascii="Times New Roman" w:hAnsi="Times New Roman" w:cs="Times New Roman"/>
          <w:color w:val="000000" w:themeColor="text1"/>
          <w:lang w:val="uk-UA"/>
        </w:rPr>
        <w:t xml:space="preserve"> </w:t>
      </w:r>
      <w:proofErr w:type="spellStart"/>
      <w:r w:rsidR="00844BB7" w:rsidRPr="00603B8B">
        <w:rPr>
          <w:rFonts w:ascii="Times New Roman" w:hAnsi="Times New Roman" w:cs="Times New Roman"/>
          <w:color w:val="000000" w:themeColor="text1"/>
          <w:lang w:val="uk-UA"/>
        </w:rPr>
        <w:t>Hawk</w:t>
      </w:r>
      <w:proofErr w:type="spellEnd"/>
      <w:r w:rsidR="00844BB7" w:rsidRPr="00603B8B">
        <w:rPr>
          <w:rFonts w:ascii="Times New Roman" w:hAnsi="Times New Roman" w:cs="Times New Roman"/>
          <w:color w:val="000000" w:themeColor="text1"/>
          <w:lang w:val="uk-UA"/>
        </w:rPr>
        <w:t xml:space="preserve">, </w:t>
      </w:r>
      <w:proofErr w:type="spellStart"/>
      <w:r w:rsidR="00844BB7" w:rsidRPr="00603B8B">
        <w:rPr>
          <w:rFonts w:ascii="Times New Roman" w:hAnsi="Times New Roman" w:cs="Times New Roman"/>
          <w:color w:val="000000" w:themeColor="text1"/>
          <w:lang w:val="uk-UA"/>
        </w:rPr>
        <w:t>Mirage</w:t>
      </w:r>
      <w:proofErr w:type="spellEnd"/>
      <w:r w:rsidR="00844BB7" w:rsidRPr="00603B8B">
        <w:rPr>
          <w:rFonts w:ascii="Times New Roman" w:hAnsi="Times New Roman" w:cs="Times New Roman"/>
          <w:color w:val="000000" w:themeColor="text1"/>
          <w:lang w:val="uk-UA"/>
        </w:rPr>
        <w:t xml:space="preserve"> F.1CR, та ін.</w:t>
      </w:r>
      <w:r w:rsidR="003B5FE4" w:rsidRPr="00603B8B">
        <w:rPr>
          <w:rFonts w:ascii="Times New Roman" w:hAnsi="Times New Roman" w:cs="Times New Roman"/>
          <w:color w:val="000000" w:themeColor="text1"/>
          <w:lang w:val="uk-UA"/>
        </w:rPr>
        <w:t xml:space="preserve"> [5] а також </w:t>
      </w:r>
      <w:r w:rsidR="00844BB7" w:rsidRPr="00603B8B">
        <w:rPr>
          <w:rFonts w:ascii="Times New Roman" w:hAnsi="Times New Roman" w:cs="Times New Roman"/>
          <w:color w:val="000000" w:themeColor="text1"/>
          <w:lang w:val="uk-UA"/>
        </w:rPr>
        <w:t>та спеціальн</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геофізичн</w:t>
      </w:r>
      <w:r w:rsidR="003B5FE4" w:rsidRPr="00603B8B">
        <w:rPr>
          <w:rFonts w:ascii="Times New Roman" w:hAnsi="Times New Roman" w:cs="Times New Roman"/>
          <w:color w:val="000000" w:themeColor="text1"/>
          <w:lang w:val="uk-UA"/>
        </w:rPr>
        <w:t>их</w:t>
      </w:r>
      <w:r w:rsidR="00844BB7" w:rsidRPr="00603B8B">
        <w:rPr>
          <w:rFonts w:ascii="Times New Roman" w:hAnsi="Times New Roman" w:cs="Times New Roman"/>
          <w:color w:val="000000" w:themeColor="text1"/>
          <w:lang w:val="uk-UA"/>
        </w:rPr>
        <w:t xml:space="preserve"> літак</w:t>
      </w:r>
      <w:r w:rsidR="003B5FE4" w:rsidRPr="00603B8B">
        <w:rPr>
          <w:rFonts w:ascii="Times New Roman" w:hAnsi="Times New Roman" w:cs="Times New Roman"/>
          <w:color w:val="000000" w:themeColor="text1"/>
          <w:lang w:val="uk-UA"/>
        </w:rPr>
        <w:t xml:space="preserve">ів, таких як </w:t>
      </w:r>
      <w:r w:rsidR="00844BB7" w:rsidRPr="00603B8B">
        <w:rPr>
          <w:rFonts w:ascii="Times New Roman" w:hAnsi="Times New Roman" w:cs="Times New Roman"/>
          <w:color w:val="000000" w:themeColor="text1"/>
          <w:lang w:val="uk-UA"/>
        </w:rPr>
        <w:t>DLR G550</w:t>
      </w:r>
      <w:r w:rsidR="003B5FE4" w:rsidRPr="00603B8B">
        <w:rPr>
          <w:rFonts w:ascii="Times New Roman" w:hAnsi="Times New Roman" w:cs="Times New Roman"/>
          <w:color w:val="000000" w:themeColor="text1"/>
          <w:lang w:val="uk-UA"/>
        </w:rPr>
        <w:t>,</w:t>
      </w:r>
      <w:r w:rsidR="00844BB7" w:rsidRPr="00603B8B">
        <w:rPr>
          <w:rFonts w:ascii="Times New Roman" w:hAnsi="Times New Roman" w:cs="Times New Roman"/>
          <w:color w:val="000000" w:themeColor="text1"/>
          <w:lang w:val="uk-UA"/>
        </w:rPr>
        <w:t xml:space="preserve"> HALO </w:t>
      </w:r>
      <w:r w:rsidR="003B5FE4" w:rsidRPr="00603B8B">
        <w:rPr>
          <w:rFonts w:ascii="Times New Roman" w:hAnsi="Times New Roman" w:cs="Times New Roman"/>
          <w:color w:val="000000" w:themeColor="text1"/>
          <w:lang w:val="uk-UA"/>
        </w:rPr>
        <w:t>погодна розвідка</w:t>
      </w:r>
      <w:r w:rsidR="00844BB7" w:rsidRPr="00603B8B">
        <w:rPr>
          <w:rFonts w:ascii="Times New Roman" w:hAnsi="Times New Roman" w:cs="Times New Roman"/>
          <w:color w:val="000000" w:themeColor="text1"/>
          <w:lang w:val="uk-UA"/>
        </w:rPr>
        <w:t>, М-55 ГЕОФІЗИКА та ін.</w:t>
      </w:r>
      <w:r w:rsidR="003B5FE4" w:rsidRPr="00603B8B">
        <w:rPr>
          <w:rFonts w:ascii="Times New Roman" w:hAnsi="Times New Roman" w:cs="Times New Roman"/>
          <w:color w:val="000000" w:themeColor="text1"/>
          <w:lang w:val="uk-UA"/>
        </w:rPr>
        <w:t xml:space="preserve"> </w:t>
      </w:r>
      <w:r w:rsidR="009359D7" w:rsidRPr="00603B8B">
        <w:rPr>
          <w:rFonts w:ascii="Times New Roman" w:hAnsi="Times New Roman" w:cs="Times New Roman"/>
          <w:color w:val="000000" w:themeColor="text1"/>
          <w:lang w:val="uk-UA"/>
        </w:rPr>
        <w:t>[8]</w:t>
      </w:r>
      <w:r w:rsidRPr="00603B8B">
        <w:rPr>
          <w:rFonts w:ascii="Times New Roman" w:hAnsi="Times New Roman" w:cs="Times New Roman"/>
          <w:color w:val="000000" w:themeColor="text1"/>
          <w:lang w:val="uk-UA"/>
        </w:rPr>
        <w:t>, є</w:t>
      </w:r>
      <w:r w:rsidR="003B5FE4" w:rsidRPr="00603B8B">
        <w:rPr>
          <w:rFonts w:ascii="Times New Roman" w:hAnsi="Times New Roman" w:cs="Times New Roman"/>
          <w:color w:val="000000" w:themeColor="text1"/>
          <w:lang w:val="uk-UA"/>
        </w:rPr>
        <w:t xml:space="preserve">: </w:t>
      </w:r>
      <w:r w:rsidR="00150673" w:rsidRPr="00603B8B">
        <w:rPr>
          <w:rFonts w:ascii="Times New Roman" w:hAnsi="Times New Roman" w:cs="Times New Roman"/>
          <w:color w:val="000000" w:themeColor="text1"/>
          <w:lang w:val="uk-UA"/>
        </w:rPr>
        <w:t>висока вартість виготовлення та експлуатації, відсутність технічної можливості зберігати статичне положення в атмосфері під час проведення вимірів</w:t>
      </w:r>
      <w:r w:rsidR="00EF390B" w:rsidRPr="00603B8B">
        <w:rPr>
          <w:rFonts w:ascii="Times New Roman" w:hAnsi="Times New Roman" w:cs="Times New Roman"/>
          <w:color w:val="000000" w:themeColor="text1"/>
          <w:lang w:val="uk-UA"/>
        </w:rPr>
        <w:t xml:space="preserve">, </w:t>
      </w:r>
      <w:r w:rsidR="00CD2D2A" w:rsidRPr="00603B8B">
        <w:rPr>
          <w:rFonts w:ascii="Times New Roman" w:hAnsi="Times New Roman" w:cs="Times New Roman"/>
          <w:color w:val="000000" w:themeColor="text1"/>
          <w:lang w:val="uk-UA"/>
        </w:rPr>
        <w:t xml:space="preserve">а також </w:t>
      </w:r>
      <w:r w:rsidR="00EF390B" w:rsidRPr="00603B8B">
        <w:rPr>
          <w:rFonts w:ascii="Times New Roman" w:hAnsi="Times New Roman" w:cs="Times New Roman"/>
          <w:color w:val="000000" w:themeColor="text1"/>
          <w:lang w:val="uk-UA"/>
        </w:rPr>
        <w:t xml:space="preserve">значна відстань від об’єкта при проведені вимірів. </w:t>
      </w:r>
    </w:p>
    <w:p w:rsidR="006423EC" w:rsidRPr="00603B8B" w:rsidRDefault="006423EC" w:rsidP="006423E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olor w:val="000000" w:themeColor="text1"/>
          <w:lang w:val="uk-UA"/>
        </w:rPr>
        <w:t xml:space="preserve">Дослідження проведені в роботах [9-13] вказують на високу ефективність використання </w:t>
      </w:r>
      <w:r w:rsidR="00501ADC" w:rsidRPr="00603B8B">
        <w:rPr>
          <w:rFonts w:ascii="Times New Roman" w:hAnsi="Times New Roman" w:cs="Times New Roman"/>
          <w:color w:val="000000" w:themeColor="text1"/>
          <w:lang w:val="uk-UA"/>
        </w:rPr>
        <w:t xml:space="preserve">малих БПЛА </w:t>
      </w:r>
      <w:r w:rsidRPr="00603B8B">
        <w:rPr>
          <w:rFonts w:ascii="Times New Roman" w:hAnsi="Times New Roman" w:cs="Times New Roman"/>
          <w:color w:val="000000" w:themeColor="text1"/>
          <w:lang w:val="uk-UA"/>
        </w:rPr>
        <w:t>із засобами моніторингу стану атмосфери для визначення рівня забруднюючих речовин у атмосферному повітрі.</w:t>
      </w:r>
    </w:p>
    <w:p w:rsidR="00663DB6" w:rsidRPr="00603B8B" w:rsidRDefault="006423EC" w:rsidP="00901963">
      <w:pPr>
        <w:pStyle w:val="11"/>
        <w:shd w:val="clear" w:color="auto" w:fill="auto"/>
        <w:spacing w:line="240" w:lineRule="auto"/>
        <w:ind w:firstLine="567"/>
        <w:jc w:val="both"/>
        <w:rPr>
          <w:rFonts w:ascii="Times New Roman" w:hAnsi="Times New Roman" w:cs="Times New Roman"/>
          <w:color w:val="000000" w:themeColor="text1"/>
          <w:lang w:val="uk-UA" w:bidi="ru-RU"/>
        </w:rPr>
      </w:pPr>
      <w:r w:rsidRPr="00603B8B">
        <w:rPr>
          <w:rFonts w:ascii="Times New Roman" w:hAnsi="Times New Roman" w:cs="Times New Roman"/>
          <w:color w:val="000000" w:themeColor="text1"/>
          <w:lang w:val="uk-UA" w:bidi="ru-RU"/>
        </w:rPr>
        <w:t>Збільшення ефективності та мініатюризація систем</w:t>
      </w:r>
      <w:r w:rsidR="00663DB6" w:rsidRPr="00603B8B">
        <w:rPr>
          <w:rFonts w:ascii="Times New Roman" w:hAnsi="Times New Roman" w:cs="Times New Roman"/>
          <w:color w:val="000000" w:themeColor="text1"/>
          <w:lang w:val="uk-UA" w:bidi="ru-RU"/>
        </w:rPr>
        <w:t xml:space="preserve"> </w:t>
      </w:r>
      <w:r w:rsidRPr="00603B8B">
        <w:rPr>
          <w:rFonts w:ascii="Times New Roman" w:hAnsi="Times New Roman" w:cs="Times New Roman"/>
          <w:color w:val="000000" w:themeColor="text1"/>
          <w:lang w:val="uk-UA" w:bidi="ru-RU"/>
        </w:rPr>
        <w:t xml:space="preserve">управління </w:t>
      </w:r>
      <w:r w:rsidR="00663DB6" w:rsidRPr="00603B8B">
        <w:rPr>
          <w:rFonts w:ascii="Times New Roman" w:hAnsi="Times New Roman" w:cs="Times New Roman"/>
          <w:color w:val="000000" w:themeColor="text1"/>
          <w:lang w:val="uk-UA" w:bidi="ru-RU"/>
        </w:rPr>
        <w:t xml:space="preserve">і контролю </w:t>
      </w:r>
      <w:r w:rsidRPr="00603B8B">
        <w:rPr>
          <w:rFonts w:ascii="Times New Roman" w:hAnsi="Times New Roman" w:cs="Times New Roman"/>
          <w:color w:val="000000" w:themeColor="text1"/>
          <w:lang w:val="uk-UA" w:bidi="ru-RU"/>
        </w:rPr>
        <w:t xml:space="preserve">надало суттєвий поштовх до </w:t>
      </w:r>
      <w:r w:rsidR="0027197A" w:rsidRPr="00603B8B">
        <w:rPr>
          <w:rFonts w:ascii="Times New Roman" w:hAnsi="Times New Roman" w:cs="Times New Roman"/>
          <w:color w:val="000000" w:themeColor="text1"/>
          <w:lang w:val="uk-UA" w:bidi="ru-RU"/>
        </w:rPr>
        <w:t>розвитк</w:t>
      </w:r>
      <w:r w:rsidRPr="00603B8B">
        <w:rPr>
          <w:rFonts w:ascii="Times New Roman" w:hAnsi="Times New Roman" w:cs="Times New Roman"/>
          <w:color w:val="000000" w:themeColor="text1"/>
          <w:lang w:val="uk-UA" w:bidi="ru-RU"/>
        </w:rPr>
        <w:t>у</w:t>
      </w:r>
      <w:r w:rsidR="0027197A" w:rsidRPr="00603B8B">
        <w:rPr>
          <w:rFonts w:ascii="Times New Roman" w:hAnsi="Times New Roman" w:cs="Times New Roman"/>
          <w:color w:val="000000" w:themeColor="text1"/>
          <w:lang w:val="uk-UA" w:bidi="ru-RU"/>
        </w:rPr>
        <w:t xml:space="preserve"> безпілотної авіації</w:t>
      </w:r>
      <w:r w:rsidR="00820E5C" w:rsidRPr="00603B8B">
        <w:rPr>
          <w:rFonts w:ascii="Times New Roman" w:hAnsi="Times New Roman" w:cs="Times New Roman"/>
          <w:color w:val="000000" w:themeColor="text1"/>
          <w:lang w:val="uk-UA" w:bidi="ru-RU"/>
        </w:rPr>
        <w:t>,</w:t>
      </w:r>
      <w:r w:rsidR="0027197A" w:rsidRPr="00603B8B">
        <w:rPr>
          <w:rFonts w:ascii="Times New Roman" w:hAnsi="Times New Roman" w:cs="Times New Roman"/>
          <w:color w:val="000000" w:themeColor="text1"/>
          <w:lang w:val="uk-UA" w:bidi="ru-RU"/>
        </w:rPr>
        <w:t xml:space="preserve"> </w:t>
      </w:r>
      <w:r w:rsidR="00820E5C" w:rsidRPr="00603B8B">
        <w:rPr>
          <w:rFonts w:ascii="Times New Roman" w:hAnsi="Times New Roman" w:cs="Times New Roman"/>
          <w:color w:val="000000" w:themeColor="text1"/>
          <w:lang w:val="uk-UA" w:bidi="ru-RU"/>
        </w:rPr>
        <w:t xml:space="preserve">широке </w:t>
      </w:r>
      <w:r w:rsidR="004B38F9" w:rsidRPr="00603B8B">
        <w:rPr>
          <w:rFonts w:ascii="Times New Roman" w:hAnsi="Times New Roman" w:cs="Times New Roman"/>
          <w:color w:val="000000" w:themeColor="text1"/>
          <w:lang w:val="uk-UA" w:bidi="ru-RU"/>
        </w:rPr>
        <w:t xml:space="preserve">розповсюдження отримали </w:t>
      </w:r>
      <w:r w:rsidR="005A06AD" w:rsidRPr="00603B8B">
        <w:rPr>
          <w:rFonts w:ascii="Times New Roman" w:hAnsi="Times New Roman" w:cs="Times New Roman"/>
          <w:color w:val="000000" w:themeColor="text1"/>
          <w:lang w:val="uk-UA" w:bidi="ru-RU"/>
        </w:rPr>
        <w:t xml:space="preserve">малі </w:t>
      </w:r>
      <w:r w:rsidR="004B38F9" w:rsidRPr="00603B8B">
        <w:rPr>
          <w:rFonts w:ascii="Times New Roman" w:hAnsi="Times New Roman" w:cs="Times New Roman"/>
          <w:color w:val="000000" w:themeColor="text1"/>
          <w:lang w:val="uk-UA" w:bidi="ru-RU"/>
        </w:rPr>
        <w:t xml:space="preserve">безпілотні літальні апарати (БПЛА) – </w:t>
      </w:r>
      <w:r w:rsidR="0027197A" w:rsidRPr="00603B8B">
        <w:rPr>
          <w:rFonts w:ascii="Times New Roman" w:hAnsi="Times New Roman" w:cs="Times New Roman"/>
          <w:color w:val="000000" w:themeColor="text1"/>
          <w:lang w:val="uk-UA" w:bidi="ru-RU"/>
        </w:rPr>
        <w:t>літаки, гелікоптери</w:t>
      </w:r>
      <w:r w:rsidR="00CE0BA7" w:rsidRPr="00603B8B">
        <w:rPr>
          <w:rFonts w:ascii="Times New Roman" w:hAnsi="Times New Roman" w:cs="Times New Roman"/>
          <w:color w:val="000000" w:themeColor="text1"/>
          <w:lang w:val="uk-UA" w:bidi="ru-RU"/>
        </w:rPr>
        <w:t xml:space="preserve">, </w:t>
      </w:r>
      <w:proofErr w:type="spellStart"/>
      <w:r w:rsidR="0027197A" w:rsidRPr="00603B8B">
        <w:rPr>
          <w:rFonts w:ascii="Times New Roman" w:hAnsi="Times New Roman" w:cs="Times New Roman"/>
          <w:color w:val="000000" w:themeColor="text1"/>
          <w:lang w:val="uk-UA" w:bidi="ru-RU"/>
        </w:rPr>
        <w:t>коптери</w:t>
      </w:r>
      <w:proofErr w:type="spellEnd"/>
      <w:r w:rsidR="0027197A" w:rsidRPr="00603B8B">
        <w:rPr>
          <w:rFonts w:ascii="Times New Roman" w:hAnsi="Times New Roman" w:cs="Times New Roman"/>
          <w:color w:val="000000" w:themeColor="text1"/>
          <w:lang w:val="uk-UA" w:bidi="ru-RU"/>
        </w:rPr>
        <w:t xml:space="preserve">, які мають від трьох і більше повітряних гвинтів. </w:t>
      </w:r>
    </w:p>
    <w:p w:rsidR="0027197A" w:rsidRPr="00603B8B" w:rsidRDefault="00663DB6" w:rsidP="00663DB6">
      <w:pPr>
        <w:pStyle w:val="11"/>
        <w:shd w:val="clear" w:color="auto" w:fill="auto"/>
        <w:spacing w:line="240" w:lineRule="auto"/>
        <w:ind w:firstLine="567"/>
        <w:jc w:val="both"/>
        <w:rPr>
          <w:rFonts w:ascii="Times New Roman" w:hAnsi="Times New Roman" w:cs="Times New Roman"/>
          <w:color w:val="000000" w:themeColor="text1"/>
          <w:lang w:val="uk-UA" w:bidi="ru-RU"/>
        </w:rPr>
      </w:pPr>
      <w:r w:rsidRPr="00603B8B">
        <w:rPr>
          <w:rFonts w:ascii="Times New Roman" w:hAnsi="Times New Roman" w:cs="Times New Roman"/>
          <w:color w:val="000000" w:themeColor="text1"/>
          <w:lang w:val="uk-UA" w:bidi="ru-RU"/>
        </w:rPr>
        <w:t>Наявність легких</w:t>
      </w:r>
      <w:r w:rsidR="00501ADC" w:rsidRPr="00603B8B">
        <w:rPr>
          <w:rFonts w:ascii="Times New Roman" w:hAnsi="Times New Roman" w:cs="Times New Roman"/>
          <w:color w:val="000000" w:themeColor="text1"/>
          <w:lang w:val="uk-UA" w:bidi="ru-RU"/>
        </w:rPr>
        <w:t xml:space="preserve"> та компактних</w:t>
      </w:r>
      <w:r w:rsidRPr="00603B8B">
        <w:rPr>
          <w:rFonts w:ascii="Times New Roman" w:hAnsi="Times New Roman" w:cs="Times New Roman"/>
          <w:color w:val="000000" w:themeColor="text1"/>
          <w:lang w:val="uk-UA" w:bidi="ru-RU"/>
        </w:rPr>
        <w:t xml:space="preserve"> фото-відеокамер з високою роздільною здатністю, встановлених на БПЛА</w:t>
      </w:r>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Air</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Photo</w:t>
      </w:r>
      <w:proofErr w:type="spellEnd"/>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Service</w:t>
      </w:r>
      <w:proofErr w:type="spellEnd"/>
      <w:r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bidi="ru-RU"/>
        </w:rPr>
        <w:t xml:space="preserve">, дозволило зробити карту руйнувань </w:t>
      </w:r>
      <w:r w:rsidR="0027197A" w:rsidRPr="00603B8B">
        <w:rPr>
          <w:rFonts w:ascii="Times New Roman" w:hAnsi="Times New Roman" w:cs="Times New Roman"/>
          <w:color w:val="000000" w:themeColor="text1"/>
          <w:lang w:val="uk-UA"/>
        </w:rPr>
        <w:t>на АЕС «Фукусіма-1» 11 березня 2011 р.</w:t>
      </w:r>
      <w:r w:rsidR="00883980" w:rsidRPr="00603B8B">
        <w:rPr>
          <w:rFonts w:ascii="Times New Roman" w:hAnsi="Times New Roman" w:cs="Times New Roman"/>
          <w:color w:val="000000" w:themeColor="text1"/>
          <w:lang w:val="uk-UA"/>
        </w:rPr>
        <w:t xml:space="preserve"> [9]</w:t>
      </w:r>
      <w:r w:rsidR="0027197A" w:rsidRPr="00603B8B">
        <w:rPr>
          <w:rFonts w:ascii="Times New Roman" w:hAnsi="Times New Roman" w:cs="Times New Roman"/>
          <w:color w:val="000000" w:themeColor="text1"/>
          <w:lang w:val="uk-UA"/>
        </w:rPr>
        <w:t xml:space="preserve"> (рис.</w:t>
      </w:r>
      <w:r w:rsidR="00901963" w:rsidRPr="00603B8B">
        <w:rPr>
          <w:rFonts w:ascii="Times New Roman" w:hAnsi="Times New Roman" w:cs="Times New Roman"/>
          <w:color w:val="000000" w:themeColor="text1"/>
          <w:lang w:val="uk-UA"/>
        </w:rPr>
        <w:t>2</w:t>
      </w:r>
      <w:r w:rsidR="0027197A"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w:t>
      </w:r>
    </w:p>
    <w:p w:rsidR="00AD0A6A" w:rsidRPr="00603B8B" w:rsidRDefault="00AD0A6A" w:rsidP="00B63E68">
      <w:pPr>
        <w:pStyle w:val="11"/>
        <w:shd w:val="clear" w:color="auto" w:fill="auto"/>
        <w:spacing w:line="240" w:lineRule="auto"/>
        <w:ind w:firstLine="0"/>
        <w:jc w:val="both"/>
        <w:rPr>
          <w:rFonts w:ascii="Times New Roman" w:hAnsi="Times New Roman" w:cs="Times New Roman"/>
          <w:color w:val="000000" w:themeColor="text1"/>
          <w:lang w:val="uk-UA"/>
        </w:rPr>
      </w:pPr>
    </w:p>
    <w:p w:rsidR="00AD0A6A" w:rsidRPr="00603B8B" w:rsidRDefault="00AD0A6A" w:rsidP="00B63E68">
      <w:pPr>
        <w:pStyle w:val="11"/>
        <w:shd w:val="clear" w:color="auto" w:fill="auto"/>
        <w:spacing w:line="240" w:lineRule="auto"/>
        <w:ind w:firstLine="0"/>
        <w:jc w:val="both"/>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extent cx="3438525" cy="157356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500162" cy="1601773"/>
                    </a:xfrm>
                    <a:prstGeom prst="rect">
                      <a:avLst/>
                    </a:prstGeom>
                  </pic:spPr>
                </pic:pic>
              </a:graphicData>
            </a:graphic>
          </wp:inline>
        </w:drawing>
      </w:r>
      <w:r w:rsidR="00375B2E" w:rsidRPr="00603B8B">
        <w:rPr>
          <w:rFonts w:ascii="Times New Roman" w:hAnsi="Times New Roman" w:cs="Times New Roman"/>
          <w:color w:val="000000" w:themeColor="text1"/>
          <w:lang w:val="uk-UA"/>
        </w:rPr>
        <w:t xml:space="preserve">    </w:t>
      </w:r>
      <w:r w:rsidR="00375B2E" w:rsidRPr="00603B8B">
        <w:rPr>
          <w:rFonts w:ascii="Times New Roman" w:hAnsi="Times New Roman" w:cs="Times New Roman"/>
          <w:noProof/>
          <w:color w:val="000000" w:themeColor="text1"/>
        </w:rPr>
        <w:drawing>
          <wp:inline distT="0" distB="0" distL="0" distR="0">
            <wp:extent cx="2486025" cy="163755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526285" cy="1664070"/>
                    </a:xfrm>
                    <a:prstGeom prst="rect">
                      <a:avLst/>
                    </a:prstGeom>
                  </pic:spPr>
                </pic:pic>
              </a:graphicData>
            </a:graphic>
          </wp:inline>
        </w:drawing>
      </w:r>
    </w:p>
    <w:p w:rsidR="00375B2E" w:rsidRPr="00603B8B" w:rsidRDefault="00375B2E" w:rsidP="00B63E68">
      <w:pPr>
        <w:pStyle w:val="11"/>
        <w:shd w:val="clear" w:color="auto" w:fill="auto"/>
        <w:spacing w:line="240" w:lineRule="auto"/>
        <w:ind w:firstLine="0"/>
        <w:jc w:val="both"/>
        <w:rPr>
          <w:rFonts w:ascii="Times New Roman" w:hAnsi="Times New Roman" w:cs="Times New Roman"/>
          <w:color w:val="000000" w:themeColor="text1"/>
          <w:lang w:val="uk-UA"/>
        </w:rPr>
      </w:pPr>
    </w:p>
    <w:p w:rsidR="00375B2E" w:rsidRPr="00603B8B" w:rsidRDefault="00375B2E"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901963" w:rsidRPr="00603B8B">
        <w:rPr>
          <w:rFonts w:ascii="Times New Roman" w:hAnsi="Times New Roman" w:cs="Times New Roman"/>
          <w:color w:val="000000" w:themeColor="text1"/>
          <w:lang w:val="uk-UA"/>
        </w:rPr>
        <w:t>2</w:t>
      </w:r>
      <w:r w:rsidRPr="00603B8B">
        <w:rPr>
          <w:rFonts w:ascii="Times New Roman" w:hAnsi="Times New Roman" w:cs="Times New Roman"/>
          <w:color w:val="000000" w:themeColor="text1"/>
          <w:lang w:val="uk-UA"/>
        </w:rPr>
        <w:t>. Фото руйнувань на АЕС "Фукусіма-1".</w:t>
      </w:r>
    </w:p>
    <w:p w:rsidR="00663DB6" w:rsidRPr="00603B8B" w:rsidRDefault="00663DB6" w:rsidP="00B63E68">
      <w:pPr>
        <w:pStyle w:val="11"/>
        <w:spacing w:line="240" w:lineRule="auto"/>
        <w:ind w:firstLine="567"/>
        <w:jc w:val="both"/>
        <w:rPr>
          <w:rFonts w:ascii="Times New Roman" w:hAnsi="Times New Roman" w:cs="Times New Roman"/>
          <w:color w:val="000000" w:themeColor="text1"/>
          <w:lang w:val="uk-UA"/>
        </w:rPr>
      </w:pPr>
    </w:p>
    <w:p w:rsidR="0027197A"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Застосування малих БПЛА</w:t>
      </w:r>
      <w:r w:rsidR="00B62CA6" w:rsidRPr="00603B8B">
        <w:rPr>
          <w:rFonts w:ascii="Times New Roman" w:hAnsi="Times New Roman" w:cs="Times New Roman"/>
          <w:color w:val="000000" w:themeColor="text1"/>
          <w:lang w:val="uk-UA"/>
        </w:rPr>
        <w:t>, що мають змогу зависати у просторі,</w:t>
      </w:r>
      <w:r w:rsidRPr="00603B8B">
        <w:rPr>
          <w:rFonts w:ascii="Times New Roman" w:hAnsi="Times New Roman" w:cs="Times New Roman"/>
          <w:color w:val="000000" w:themeColor="text1"/>
          <w:lang w:val="uk-UA"/>
        </w:rPr>
        <w:t xml:space="preserve"> дало змогу визначати реальну обстановку в різних точках на АЕС "Фукусіма-1", прилеглої до неї зони і підвищити безпек</w:t>
      </w:r>
      <w:r w:rsidR="005A06AD" w:rsidRPr="00603B8B">
        <w:rPr>
          <w:rFonts w:ascii="Times New Roman" w:hAnsi="Times New Roman" w:cs="Times New Roman"/>
          <w:color w:val="000000" w:themeColor="text1"/>
          <w:lang w:val="uk-UA"/>
        </w:rPr>
        <w:t>у</w:t>
      </w:r>
      <w:r w:rsidRPr="00603B8B">
        <w:rPr>
          <w:rFonts w:ascii="Times New Roman" w:hAnsi="Times New Roman" w:cs="Times New Roman"/>
          <w:color w:val="000000" w:themeColor="text1"/>
          <w:lang w:val="uk-UA"/>
        </w:rPr>
        <w:t xml:space="preserve"> відновлювальних робіт. Саме тому Японія закупила три БПЛА </w:t>
      </w:r>
      <w:proofErr w:type="spellStart"/>
      <w:r w:rsidRPr="00603B8B">
        <w:rPr>
          <w:rFonts w:ascii="Times New Roman" w:hAnsi="Times New Roman" w:cs="Times New Roman"/>
          <w:color w:val="000000" w:themeColor="text1"/>
          <w:lang w:val="uk-UA"/>
        </w:rPr>
        <w:t>гелікоптерного</w:t>
      </w:r>
      <w:proofErr w:type="spellEnd"/>
      <w:r w:rsidRPr="00603B8B">
        <w:rPr>
          <w:rFonts w:ascii="Times New Roman" w:hAnsi="Times New Roman" w:cs="Times New Roman"/>
          <w:color w:val="000000" w:themeColor="text1"/>
          <w:lang w:val="uk-UA"/>
        </w:rPr>
        <w:t xml:space="preserve"> типу</w:t>
      </w:r>
      <w:r w:rsidR="00B62CA6" w:rsidRPr="00603B8B">
        <w:rPr>
          <w:rFonts w:ascii="Times New Roman" w:hAnsi="Times New Roman" w:cs="Times New Roman"/>
          <w:color w:val="000000" w:themeColor="text1"/>
          <w:lang w:val="uk-UA"/>
        </w:rPr>
        <w:t xml:space="preserve">, французької компанії </w:t>
      </w:r>
      <w:proofErr w:type="spellStart"/>
      <w:r w:rsidR="00B62CA6" w:rsidRPr="00603B8B">
        <w:rPr>
          <w:rFonts w:ascii="Times New Roman" w:hAnsi="Times New Roman" w:cs="Times New Roman"/>
          <w:color w:val="000000" w:themeColor="text1"/>
          <w:lang w:val="uk-UA"/>
        </w:rPr>
        <w:t>Helipse</w:t>
      </w:r>
      <w:proofErr w:type="spellEnd"/>
      <w:r w:rsidR="00B62CA6" w:rsidRPr="00603B8B">
        <w:rPr>
          <w:rFonts w:ascii="Times New Roman" w:hAnsi="Times New Roman" w:cs="Times New Roman"/>
          <w:color w:val="000000" w:themeColor="text1"/>
          <w:lang w:val="uk-UA"/>
        </w:rPr>
        <w:t xml:space="preserve">, та </w:t>
      </w:r>
      <w:r w:rsidRPr="00603B8B">
        <w:rPr>
          <w:rFonts w:ascii="Times New Roman" w:hAnsi="Times New Roman" w:cs="Times New Roman"/>
          <w:color w:val="000000" w:themeColor="text1"/>
          <w:lang w:val="uk-UA"/>
        </w:rPr>
        <w:t>чотири комплекси  типу  RQ-16 T-Hawk</w:t>
      </w:r>
      <w:r w:rsidR="00B62CA6" w:rsidRPr="00603B8B">
        <w:rPr>
          <w:rFonts w:ascii="Times New Roman" w:hAnsi="Times New Roman" w:cs="Times New Roman"/>
          <w:color w:val="000000" w:themeColor="text1"/>
          <w:lang w:val="uk-UA"/>
        </w:rPr>
        <w:t xml:space="preserve"> (рис. 3)</w:t>
      </w:r>
      <w:r w:rsidRPr="00603B8B">
        <w:rPr>
          <w:rFonts w:ascii="Times New Roman" w:hAnsi="Times New Roman" w:cs="Times New Roman"/>
          <w:color w:val="000000" w:themeColor="text1"/>
          <w:lang w:val="uk-UA"/>
        </w:rPr>
        <w:t xml:space="preserve"> компанії </w:t>
      </w:r>
      <w:proofErr w:type="spellStart"/>
      <w:r w:rsidRPr="00603B8B">
        <w:rPr>
          <w:rFonts w:ascii="Times New Roman" w:hAnsi="Times New Roman" w:cs="Times New Roman"/>
          <w:color w:val="000000" w:themeColor="text1"/>
          <w:lang w:val="uk-UA"/>
        </w:rPr>
        <w:t>Honeywell</w:t>
      </w:r>
      <w:proofErr w:type="spellEnd"/>
      <w:r w:rsidRPr="00603B8B">
        <w:rPr>
          <w:rFonts w:ascii="Times New Roman" w:hAnsi="Times New Roman" w:cs="Times New Roman"/>
          <w:color w:val="000000" w:themeColor="text1"/>
          <w:lang w:val="uk-UA"/>
        </w:rPr>
        <w:t xml:space="preserve"> </w:t>
      </w:r>
      <w:r w:rsidR="00B62CA6" w:rsidRPr="00603B8B">
        <w:rPr>
          <w:rFonts w:ascii="Times New Roman" w:hAnsi="Times New Roman" w:cs="Times New Roman"/>
          <w:color w:val="000000" w:themeColor="text1"/>
          <w:lang w:val="uk-UA"/>
        </w:rPr>
        <w:t>(США)</w:t>
      </w:r>
      <w:r w:rsidRPr="00603B8B">
        <w:rPr>
          <w:rFonts w:ascii="Times New Roman" w:hAnsi="Times New Roman" w:cs="Times New Roman"/>
          <w:color w:val="000000" w:themeColor="text1"/>
          <w:lang w:val="uk-UA"/>
        </w:rPr>
        <w:t xml:space="preserve">. </w:t>
      </w:r>
    </w:p>
    <w:p w:rsidR="0027197A" w:rsidRPr="00603B8B" w:rsidRDefault="005F6BFB"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БПЛА </w:t>
      </w:r>
      <w:r w:rsidR="0027197A" w:rsidRPr="00603B8B">
        <w:rPr>
          <w:rFonts w:ascii="Times New Roman" w:hAnsi="Times New Roman" w:cs="Times New Roman"/>
          <w:color w:val="000000" w:themeColor="text1"/>
          <w:lang w:val="uk-UA"/>
        </w:rPr>
        <w:t>T-Hawk</w:t>
      </w:r>
      <w:r w:rsidR="00375B2E" w:rsidRPr="00603B8B">
        <w:rPr>
          <w:rFonts w:ascii="Times New Roman" w:hAnsi="Times New Roman" w:cs="Times New Roman"/>
          <w:color w:val="000000" w:themeColor="text1"/>
          <w:lang w:val="uk-UA"/>
        </w:rPr>
        <w:t>,</w:t>
      </w:r>
      <w:r w:rsidR="0027197A" w:rsidRPr="00603B8B">
        <w:rPr>
          <w:rFonts w:ascii="Times New Roman" w:hAnsi="Times New Roman" w:cs="Times New Roman"/>
          <w:color w:val="000000" w:themeColor="text1"/>
          <w:lang w:val="uk-UA"/>
        </w:rPr>
        <w:t xml:space="preserve"> масою близько 8 кг з тунельним вентилятором і можливістю вертикального зльоту і посадки</w:t>
      </w:r>
      <w:r w:rsidRPr="00603B8B">
        <w:rPr>
          <w:rFonts w:ascii="Times New Roman" w:hAnsi="Times New Roman" w:cs="Times New Roman"/>
          <w:color w:val="000000" w:themeColor="text1"/>
          <w:lang w:val="uk-UA"/>
        </w:rPr>
        <w:t xml:space="preserve">, може </w:t>
      </w:r>
      <w:r w:rsidR="0027197A" w:rsidRPr="00603B8B">
        <w:rPr>
          <w:rFonts w:ascii="Times New Roman" w:hAnsi="Times New Roman" w:cs="Times New Roman"/>
          <w:color w:val="000000" w:themeColor="text1"/>
          <w:lang w:val="uk-UA"/>
        </w:rPr>
        <w:t xml:space="preserve">працювати до 40 хв на відстані до 10 км від пункту керування. Оснащений бензиновим двоциліндровим двотактним двигуном потужністю 4 </w:t>
      </w:r>
      <w:proofErr w:type="spellStart"/>
      <w:r w:rsidR="0027197A" w:rsidRPr="00603B8B">
        <w:rPr>
          <w:rFonts w:ascii="Times New Roman" w:hAnsi="Times New Roman" w:cs="Times New Roman"/>
          <w:color w:val="000000" w:themeColor="text1"/>
          <w:lang w:val="uk-UA"/>
        </w:rPr>
        <w:t>к.с</w:t>
      </w:r>
      <w:proofErr w:type="spellEnd"/>
      <w:r w:rsidR="0027197A"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w:t>
      </w:r>
      <w:r w:rsidR="0027197A" w:rsidRPr="00603B8B">
        <w:rPr>
          <w:rFonts w:ascii="Times New Roman" w:hAnsi="Times New Roman" w:cs="Times New Roman"/>
          <w:color w:val="000000" w:themeColor="text1"/>
          <w:lang w:val="uk-UA"/>
        </w:rPr>
        <w:t>має функцію  дистанційного  наведення  і  збільшення  зображення,  що  дало  змогу пілотам детально вивчати пошкоджені ділянки реактора і передавати дані співробітникам аварійних служб у режимі реального часу</w:t>
      </w:r>
      <w:r w:rsidR="00883980" w:rsidRPr="00603B8B">
        <w:rPr>
          <w:rFonts w:ascii="Times New Roman" w:hAnsi="Times New Roman" w:cs="Times New Roman"/>
          <w:color w:val="000000" w:themeColor="text1"/>
          <w:lang w:val="uk-UA"/>
        </w:rPr>
        <w:t xml:space="preserve"> [10]</w:t>
      </w:r>
      <w:r w:rsidR="0027197A" w:rsidRPr="00603B8B">
        <w:rPr>
          <w:rFonts w:ascii="Times New Roman" w:hAnsi="Times New Roman" w:cs="Times New Roman"/>
          <w:color w:val="000000" w:themeColor="text1"/>
          <w:lang w:val="uk-UA"/>
        </w:rPr>
        <w:t xml:space="preserve">. </w:t>
      </w:r>
    </w:p>
    <w:p w:rsidR="00B62CA6" w:rsidRPr="00603B8B" w:rsidRDefault="00B63E68"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Використання прямої передачі відеоданих надало можливість коригувати курс польоту T-Hawk відповідно до найбільш складних ділянок пошкоджених реакторів. Пілоти у свою чергу могли контролювати відеокамери літального апарата, задаючи потрібні кути перегляду для найбільш чіткого відображення пошкодженого обладнання.</w:t>
      </w:r>
    </w:p>
    <w:p w:rsidR="00E84BE2" w:rsidRPr="00603B8B" w:rsidRDefault="00E84BE2" w:rsidP="00E84BE2">
      <w:pPr>
        <w:pStyle w:val="11"/>
        <w:spacing w:line="240" w:lineRule="auto"/>
        <w:ind w:firstLine="0"/>
        <w:jc w:val="both"/>
        <w:rPr>
          <w:rFonts w:ascii="Times New Roman" w:hAnsi="Times New Roman" w:cs="Times New Roman"/>
          <w:color w:val="000000" w:themeColor="text1"/>
          <w:lang w:val="uk-UA"/>
        </w:rPr>
      </w:pPr>
    </w:p>
    <w:p w:rsidR="0027197A" w:rsidRPr="00603B8B" w:rsidRDefault="00375B2E" w:rsidP="00B63E68">
      <w:pPr>
        <w:pStyle w:val="11"/>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extent cx="3141608" cy="2328233"/>
            <wp:effectExtent l="0" t="0" r="1905" b="0"/>
            <wp:docPr id="23" name="Рисунок 23" descr="http://zonwar.ru/images/news4/news-6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onwar.ru/images/news4/news-661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6859" cy="2339536"/>
                    </a:xfrm>
                    <a:prstGeom prst="rect">
                      <a:avLst/>
                    </a:prstGeom>
                    <a:noFill/>
                    <a:ln>
                      <a:noFill/>
                    </a:ln>
                  </pic:spPr>
                </pic:pic>
              </a:graphicData>
            </a:graphic>
          </wp:inline>
        </w:drawing>
      </w:r>
    </w:p>
    <w:p w:rsidR="00355C4A" w:rsidRPr="00603B8B" w:rsidRDefault="00355C4A" w:rsidP="00B63E68">
      <w:pPr>
        <w:pStyle w:val="11"/>
        <w:spacing w:line="240" w:lineRule="auto"/>
        <w:ind w:firstLine="0"/>
        <w:jc w:val="center"/>
        <w:rPr>
          <w:rFonts w:ascii="Times New Roman" w:hAnsi="Times New Roman" w:cs="Times New Roman"/>
          <w:color w:val="000000" w:themeColor="text1"/>
          <w:lang w:val="uk-UA"/>
        </w:rPr>
      </w:pPr>
    </w:p>
    <w:p w:rsidR="0027197A" w:rsidRPr="00603B8B" w:rsidRDefault="0027197A" w:rsidP="00B63E68">
      <w:pPr>
        <w:pStyle w:val="11"/>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B62CA6" w:rsidRPr="00603B8B">
        <w:rPr>
          <w:rFonts w:ascii="Times New Roman" w:hAnsi="Times New Roman" w:cs="Times New Roman"/>
          <w:color w:val="000000" w:themeColor="text1"/>
          <w:lang w:val="uk-UA"/>
        </w:rPr>
        <w:t>3</w:t>
      </w:r>
      <w:r w:rsidRPr="00603B8B">
        <w:rPr>
          <w:rFonts w:ascii="Times New Roman" w:hAnsi="Times New Roman" w:cs="Times New Roman"/>
          <w:color w:val="000000" w:themeColor="text1"/>
          <w:lang w:val="uk-UA"/>
        </w:rPr>
        <w:t>. БПЛА T-Hawk.</w:t>
      </w:r>
    </w:p>
    <w:p w:rsidR="00B63E68" w:rsidRPr="00603B8B" w:rsidRDefault="00B63E68" w:rsidP="00E84BE2">
      <w:pPr>
        <w:pStyle w:val="11"/>
        <w:spacing w:line="240" w:lineRule="auto"/>
        <w:ind w:firstLine="0"/>
        <w:jc w:val="both"/>
        <w:rPr>
          <w:rFonts w:ascii="Times New Roman" w:hAnsi="Times New Roman" w:cs="Times New Roman"/>
          <w:color w:val="000000" w:themeColor="text1"/>
          <w:lang w:val="uk-UA"/>
        </w:rPr>
      </w:pPr>
    </w:p>
    <w:p w:rsidR="00B00572"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Усі чотири </w:t>
      </w:r>
      <w:r w:rsidR="00BB548E" w:rsidRPr="00603B8B">
        <w:rPr>
          <w:rFonts w:ascii="Times New Roman" w:hAnsi="Times New Roman" w:cs="Times New Roman"/>
          <w:color w:val="000000" w:themeColor="text1"/>
          <w:lang w:val="uk-UA"/>
        </w:rPr>
        <w:t>БПЛА T-Hawk</w:t>
      </w:r>
      <w:r w:rsidRPr="00603B8B">
        <w:rPr>
          <w:rFonts w:ascii="Times New Roman" w:hAnsi="Times New Roman" w:cs="Times New Roman"/>
          <w:color w:val="000000" w:themeColor="text1"/>
          <w:lang w:val="uk-UA"/>
        </w:rPr>
        <w:t xml:space="preserve">, </w:t>
      </w:r>
      <w:r w:rsidR="00BB548E" w:rsidRPr="00603B8B">
        <w:rPr>
          <w:rFonts w:ascii="Times New Roman" w:hAnsi="Times New Roman" w:cs="Times New Roman"/>
          <w:color w:val="000000" w:themeColor="text1"/>
          <w:lang w:val="uk-UA"/>
        </w:rPr>
        <w:t>що</w:t>
      </w:r>
      <w:r w:rsidRPr="00603B8B">
        <w:rPr>
          <w:rFonts w:ascii="Times New Roman" w:hAnsi="Times New Roman" w:cs="Times New Roman"/>
          <w:color w:val="000000" w:themeColor="text1"/>
          <w:lang w:val="uk-UA"/>
        </w:rPr>
        <w:t xml:space="preserve"> працювали на АЕС "Фукусіма-1", були оснащені апаратурою для вимірювання рівня радіації</w:t>
      </w:r>
      <w:r w:rsidR="00B00572" w:rsidRPr="00603B8B">
        <w:rPr>
          <w:rFonts w:ascii="Times New Roman" w:hAnsi="Times New Roman" w:cs="Times New Roman"/>
          <w:color w:val="000000" w:themeColor="text1"/>
          <w:lang w:val="uk-UA"/>
        </w:rPr>
        <w:t xml:space="preserve"> та оцінки стану атмосферного повітря</w:t>
      </w:r>
      <w:r w:rsidR="00BB548E" w:rsidRPr="00603B8B">
        <w:rPr>
          <w:rFonts w:ascii="Times New Roman" w:hAnsi="Times New Roman" w:cs="Times New Roman"/>
          <w:color w:val="000000" w:themeColor="text1"/>
          <w:lang w:val="uk-UA"/>
        </w:rPr>
        <w:t>, були о</w:t>
      </w:r>
      <w:r w:rsidRPr="00603B8B">
        <w:rPr>
          <w:rFonts w:ascii="Times New Roman" w:hAnsi="Times New Roman" w:cs="Times New Roman"/>
          <w:color w:val="000000" w:themeColor="text1"/>
          <w:lang w:val="uk-UA"/>
        </w:rPr>
        <w:t>триман</w:t>
      </w:r>
      <w:r w:rsidR="00BB548E" w:rsidRPr="00603B8B">
        <w:rPr>
          <w:rFonts w:ascii="Times New Roman" w:hAnsi="Times New Roman" w:cs="Times New Roman"/>
          <w:color w:val="000000" w:themeColor="text1"/>
          <w:lang w:val="uk-UA"/>
        </w:rPr>
        <w:t>і</w:t>
      </w:r>
      <w:r w:rsidRPr="00603B8B">
        <w:rPr>
          <w:rFonts w:ascii="Times New Roman" w:hAnsi="Times New Roman" w:cs="Times New Roman"/>
          <w:color w:val="000000" w:themeColor="text1"/>
          <w:lang w:val="uk-UA"/>
        </w:rPr>
        <w:t xml:space="preserve"> дані про радіаційний фон</w:t>
      </w:r>
      <w:r w:rsidR="00B00572" w:rsidRPr="00603B8B">
        <w:rPr>
          <w:rFonts w:ascii="Times New Roman" w:hAnsi="Times New Roman" w:cs="Times New Roman"/>
          <w:color w:val="000000" w:themeColor="text1"/>
          <w:lang w:val="uk-UA"/>
        </w:rPr>
        <w:t xml:space="preserve"> та наявність домішок у повітрі </w:t>
      </w:r>
      <w:r w:rsidRPr="00603B8B">
        <w:rPr>
          <w:rFonts w:ascii="Times New Roman" w:hAnsi="Times New Roman" w:cs="Times New Roman"/>
          <w:color w:val="000000" w:themeColor="text1"/>
          <w:lang w:val="uk-UA"/>
        </w:rPr>
        <w:t>на різних висотних відмітках</w:t>
      </w:r>
      <w:r w:rsidR="00B00572"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При польотах над реактором 1-го блока АЕС "Фукусіма-1" два T-Hawk втратили керування і вибухнули на даху реактора</w:t>
      </w:r>
      <w:r w:rsidR="00BB548E" w:rsidRPr="00603B8B">
        <w:rPr>
          <w:rFonts w:ascii="Times New Roman" w:hAnsi="Times New Roman" w:cs="Times New Roman"/>
          <w:color w:val="000000" w:themeColor="text1"/>
          <w:lang w:val="uk-UA"/>
        </w:rPr>
        <w:t xml:space="preserve">, причини </w:t>
      </w:r>
      <w:r w:rsidRPr="00603B8B">
        <w:rPr>
          <w:rFonts w:ascii="Times New Roman" w:hAnsi="Times New Roman" w:cs="Times New Roman"/>
          <w:color w:val="000000" w:themeColor="text1"/>
          <w:lang w:val="uk-UA"/>
        </w:rPr>
        <w:t xml:space="preserve">втрати керування </w:t>
      </w:r>
      <w:r w:rsidR="00BB548E" w:rsidRPr="00603B8B">
        <w:rPr>
          <w:rFonts w:ascii="Times New Roman" w:hAnsi="Times New Roman" w:cs="Times New Roman"/>
          <w:color w:val="000000" w:themeColor="text1"/>
          <w:lang w:val="uk-UA"/>
        </w:rPr>
        <w:t xml:space="preserve">компанія </w:t>
      </w:r>
      <w:proofErr w:type="spellStart"/>
      <w:r w:rsidR="00BB548E" w:rsidRPr="00603B8B">
        <w:rPr>
          <w:rFonts w:ascii="Times New Roman" w:hAnsi="Times New Roman" w:cs="Times New Roman"/>
          <w:color w:val="000000" w:themeColor="text1"/>
          <w:lang w:val="uk-UA"/>
        </w:rPr>
        <w:t>Honeywell</w:t>
      </w:r>
      <w:proofErr w:type="spellEnd"/>
      <w:r w:rsidR="00BB548E" w:rsidRPr="00603B8B">
        <w:rPr>
          <w:rFonts w:ascii="Times New Roman" w:hAnsi="Times New Roman" w:cs="Times New Roman"/>
          <w:color w:val="000000" w:themeColor="text1"/>
          <w:lang w:val="uk-UA"/>
        </w:rPr>
        <w:t xml:space="preserve"> (США) не надала.</w:t>
      </w:r>
    </w:p>
    <w:p w:rsidR="0027197A" w:rsidRPr="00603B8B" w:rsidRDefault="0027197A" w:rsidP="00B63E68">
      <w:pPr>
        <w:pStyle w:val="11"/>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У даний час рівень радіації</w:t>
      </w:r>
      <w:r w:rsidR="00B00572" w:rsidRPr="00603B8B">
        <w:rPr>
          <w:rFonts w:ascii="Times New Roman" w:hAnsi="Times New Roman" w:cs="Times New Roman"/>
          <w:color w:val="000000" w:themeColor="text1"/>
          <w:lang w:val="uk-UA"/>
        </w:rPr>
        <w:t xml:space="preserve"> та стану атмосферного повітря</w:t>
      </w:r>
      <w:r w:rsidRPr="00603B8B">
        <w:rPr>
          <w:rFonts w:ascii="Times New Roman" w:hAnsi="Times New Roman" w:cs="Times New Roman"/>
          <w:color w:val="000000" w:themeColor="text1"/>
          <w:lang w:val="uk-UA"/>
        </w:rPr>
        <w:t xml:space="preserve"> на АЕС "Фукусіма-1" контролюють за допомогою спеціальн</w:t>
      </w:r>
      <w:r w:rsidR="004B38F9" w:rsidRPr="00603B8B">
        <w:rPr>
          <w:rFonts w:ascii="Times New Roman" w:hAnsi="Times New Roman" w:cs="Times New Roman"/>
          <w:color w:val="000000" w:themeColor="text1"/>
          <w:lang w:val="uk-UA"/>
        </w:rPr>
        <w:t xml:space="preserve">их </w:t>
      </w:r>
      <w:r w:rsidR="00B00572" w:rsidRPr="00603B8B">
        <w:rPr>
          <w:rFonts w:ascii="Times New Roman" w:hAnsi="Times New Roman" w:cs="Times New Roman"/>
          <w:color w:val="000000" w:themeColor="text1"/>
          <w:lang w:val="uk-UA"/>
        </w:rPr>
        <w:t>БПЛА розроблен</w:t>
      </w:r>
      <w:r w:rsidR="004B38F9" w:rsidRPr="00603B8B">
        <w:rPr>
          <w:rFonts w:ascii="Times New Roman" w:hAnsi="Times New Roman" w:cs="Times New Roman"/>
          <w:color w:val="000000" w:themeColor="text1"/>
          <w:lang w:val="uk-UA"/>
        </w:rPr>
        <w:t>их</w:t>
      </w:r>
      <w:r w:rsidR="00B00572" w:rsidRPr="00603B8B">
        <w:rPr>
          <w:rFonts w:ascii="Times New Roman" w:hAnsi="Times New Roman" w:cs="Times New Roman"/>
          <w:color w:val="000000" w:themeColor="text1"/>
          <w:lang w:val="uk-UA"/>
        </w:rPr>
        <w:t xml:space="preserve"> </w:t>
      </w:r>
      <w:r w:rsidRPr="00603B8B">
        <w:rPr>
          <w:rFonts w:ascii="Times New Roman" w:hAnsi="Times New Roman" w:cs="Times New Roman"/>
          <w:color w:val="000000" w:themeColor="text1"/>
          <w:lang w:val="uk-UA"/>
        </w:rPr>
        <w:t xml:space="preserve">МАГАТЕ. </w:t>
      </w:r>
      <w:r w:rsidR="004B38F9" w:rsidRPr="00603B8B">
        <w:rPr>
          <w:rFonts w:ascii="Times New Roman" w:hAnsi="Times New Roman" w:cs="Times New Roman"/>
          <w:color w:val="000000" w:themeColor="text1"/>
          <w:lang w:val="uk-UA"/>
        </w:rPr>
        <w:t xml:space="preserve">Дані БПЛА </w:t>
      </w:r>
      <w:r w:rsidRPr="00603B8B">
        <w:rPr>
          <w:rFonts w:ascii="Times New Roman" w:hAnsi="Times New Roman" w:cs="Times New Roman"/>
          <w:color w:val="000000" w:themeColor="text1"/>
          <w:lang w:val="uk-UA"/>
        </w:rPr>
        <w:t>ма</w:t>
      </w:r>
      <w:r w:rsidR="004B38F9" w:rsidRPr="00603B8B">
        <w:rPr>
          <w:rFonts w:ascii="Times New Roman" w:hAnsi="Times New Roman" w:cs="Times New Roman"/>
          <w:color w:val="000000" w:themeColor="text1"/>
          <w:lang w:val="uk-UA"/>
        </w:rPr>
        <w:t>ють</w:t>
      </w:r>
      <w:r w:rsidRPr="00603B8B">
        <w:rPr>
          <w:rFonts w:ascii="Times New Roman" w:hAnsi="Times New Roman" w:cs="Times New Roman"/>
          <w:color w:val="000000" w:themeColor="text1"/>
          <w:lang w:val="uk-UA"/>
        </w:rPr>
        <w:t xml:space="preserve"> округлу форму (рис. </w:t>
      </w:r>
      <w:r w:rsidR="00B00572" w:rsidRPr="00603B8B">
        <w:rPr>
          <w:rFonts w:ascii="Times New Roman" w:hAnsi="Times New Roman" w:cs="Times New Roman"/>
          <w:color w:val="000000" w:themeColor="text1"/>
          <w:lang w:val="uk-UA"/>
        </w:rPr>
        <w:t>4</w:t>
      </w:r>
      <w:r w:rsidRPr="00603B8B">
        <w:rPr>
          <w:rFonts w:ascii="Times New Roman" w:hAnsi="Times New Roman" w:cs="Times New Roman"/>
          <w:color w:val="000000" w:themeColor="text1"/>
          <w:lang w:val="uk-UA"/>
        </w:rPr>
        <w:t xml:space="preserve">) і приводиться в дію шістьма </w:t>
      </w:r>
      <w:r w:rsidRPr="00603B8B">
        <w:rPr>
          <w:rFonts w:ascii="Times New Roman" w:hAnsi="Times New Roman" w:cs="Times New Roman"/>
          <w:color w:val="000000" w:themeColor="text1"/>
          <w:lang w:val="uk-UA"/>
        </w:rPr>
        <w:lastRenderedPageBreak/>
        <w:t>електричними двигунами (</w:t>
      </w:r>
      <w:proofErr w:type="spellStart"/>
      <w:r w:rsidRPr="00603B8B">
        <w:rPr>
          <w:rFonts w:ascii="Times New Roman" w:hAnsi="Times New Roman" w:cs="Times New Roman"/>
          <w:color w:val="000000" w:themeColor="text1"/>
          <w:lang w:val="uk-UA"/>
        </w:rPr>
        <w:t>секстикоптер</w:t>
      </w:r>
      <w:proofErr w:type="spellEnd"/>
      <w:r w:rsidRPr="00603B8B">
        <w:rPr>
          <w:rFonts w:ascii="Times New Roman" w:hAnsi="Times New Roman" w:cs="Times New Roman"/>
          <w:color w:val="000000" w:themeColor="text1"/>
          <w:lang w:val="uk-UA"/>
        </w:rPr>
        <w:t>), а також обладнан</w:t>
      </w:r>
      <w:r w:rsidR="004B38F9" w:rsidRPr="00603B8B">
        <w:rPr>
          <w:rFonts w:ascii="Times New Roman" w:hAnsi="Times New Roman" w:cs="Times New Roman"/>
          <w:color w:val="000000" w:themeColor="text1"/>
          <w:lang w:val="uk-UA"/>
        </w:rPr>
        <w:t>і</w:t>
      </w:r>
      <w:r w:rsidRPr="00603B8B">
        <w:rPr>
          <w:rFonts w:ascii="Times New Roman" w:hAnsi="Times New Roman" w:cs="Times New Roman"/>
          <w:color w:val="000000" w:themeColor="text1"/>
          <w:lang w:val="uk-UA"/>
        </w:rPr>
        <w:t xml:space="preserve"> вбудованими камерами, кількома дозиметрами</w:t>
      </w:r>
      <w:r w:rsidR="00B00572" w:rsidRPr="00603B8B">
        <w:rPr>
          <w:rFonts w:ascii="Times New Roman" w:hAnsi="Times New Roman" w:cs="Times New Roman"/>
          <w:color w:val="000000" w:themeColor="text1"/>
          <w:lang w:val="uk-UA"/>
        </w:rPr>
        <w:t>, газоаналізаторами</w:t>
      </w:r>
      <w:r w:rsidRPr="00603B8B">
        <w:rPr>
          <w:rFonts w:ascii="Times New Roman" w:hAnsi="Times New Roman" w:cs="Times New Roman"/>
          <w:color w:val="000000" w:themeColor="text1"/>
          <w:lang w:val="uk-UA"/>
        </w:rPr>
        <w:t xml:space="preserve"> і мож</w:t>
      </w:r>
      <w:r w:rsidR="004B38F9" w:rsidRPr="00603B8B">
        <w:rPr>
          <w:rFonts w:ascii="Times New Roman" w:hAnsi="Times New Roman" w:cs="Times New Roman"/>
          <w:color w:val="000000" w:themeColor="text1"/>
          <w:lang w:val="uk-UA"/>
        </w:rPr>
        <w:t>уть</w:t>
      </w:r>
      <w:r w:rsidRPr="00603B8B">
        <w:rPr>
          <w:rFonts w:ascii="Times New Roman" w:hAnsi="Times New Roman" w:cs="Times New Roman"/>
          <w:color w:val="000000" w:themeColor="text1"/>
          <w:lang w:val="uk-UA"/>
        </w:rPr>
        <w:t xml:space="preserve"> літати в повністю автономному режимі</w:t>
      </w:r>
      <w:r w:rsidR="00883980" w:rsidRPr="00603B8B">
        <w:rPr>
          <w:rFonts w:ascii="Times New Roman" w:hAnsi="Times New Roman" w:cs="Times New Roman"/>
          <w:color w:val="000000" w:themeColor="text1"/>
        </w:rPr>
        <w:t xml:space="preserve"> </w:t>
      </w:r>
      <w:r w:rsidR="00883980" w:rsidRPr="00603B8B">
        <w:rPr>
          <w:rFonts w:ascii="Times New Roman" w:hAnsi="Times New Roman" w:cs="Times New Roman"/>
          <w:color w:val="000000" w:themeColor="text1"/>
          <w:lang w:val="uk-UA"/>
        </w:rPr>
        <w:t>[</w:t>
      </w:r>
      <w:r w:rsidR="00883980" w:rsidRPr="00603B8B">
        <w:rPr>
          <w:rFonts w:ascii="Times New Roman" w:hAnsi="Times New Roman" w:cs="Times New Roman"/>
          <w:color w:val="000000" w:themeColor="text1"/>
        </w:rPr>
        <w:t>10</w:t>
      </w:r>
      <w:r w:rsidR="00883980" w:rsidRPr="00603B8B">
        <w:rPr>
          <w:rFonts w:ascii="Times New Roman" w:hAnsi="Times New Roman" w:cs="Times New Roman"/>
          <w:color w:val="000000" w:themeColor="text1"/>
          <w:lang w:val="uk-UA"/>
        </w:rPr>
        <w:t>]</w:t>
      </w:r>
      <w:r w:rsidRPr="00603B8B">
        <w:rPr>
          <w:rFonts w:ascii="Times New Roman" w:hAnsi="Times New Roman" w:cs="Times New Roman"/>
          <w:color w:val="000000" w:themeColor="text1"/>
          <w:lang w:val="uk-UA"/>
        </w:rPr>
        <w:t xml:space="preserve">.  </w:t>
      </w:r>
    </w:p>
    <w:p w:rsidR="00E84BE2" w:rsidRPr="00603B8B" w:rsidRDefault="00E84BE2" w:rsidP="00B63E68">
      <w:pPr>
        <w:pStyle w:val="11"/>
        <w:spacing w:line="240" w:lineRule="auto"/>
        <w:ind w:firstLine="567"/>
        <w:jc w:val="both"/>
        <w:rPr>
          <w:rFonts w:ascii="Times New Roman" w:hAnsi="Times New Roman" w:cs="Times New Roman"/>
          <w:color w:val="000000" w:themeColor="text1"/>
          <w:lang w:val="uk-UA"/>
        </w:rPr>
      </w:pPr>
    </w:p>
    <w:p w:rsidR="0027197A" w:rsidRPr="00603B8B" w:rsidRDefault="00B00572"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noProof/>
          <w:color w:val="000000" w:themeColor="text1"/>
        </w:rPr>
        <w:drawing>
          <wp:inline distT="0" distB="0" distL="0" distR="0">
            <wp:extent cx="3091561" cy="206093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12545" cy="2074922"/>
                    </a:xfrm>
                    <a:prstGeom prst="rect">
                      <a:avLst/>
                    </a:prstGeom>
                  </pic:spPr>
                </pic:pic>
              </a:graphicData>
            </a:graphic>
          </wp:inline>
        </w:drawing>
      </w:r>
    </w:p>
    <w:p w:rsidR="00DE754A" w:rsidRPr="00603B8B" w:rsidRDefault="00DE754A" w:rsidP="00B63E68">
      <w:pPr>
        <w:pStyle w:val="11"/>
        <w:shd w:val="clear" w:color="auto" w:fill="auto"/>
        <w:spacing w:line="240" w:lineRule="auto"/>
        <w:ind w:firstLine="0"/>
        <w:jc w:val="center"/>
        <w:rPr>
          <w:rFonts w:ascii="Times New Roman" w:hAnsi="Times New Roman" w:cs="Times New Roman"/>
          <w:color w:val="000000" w:themeColor="text1"/>
          <w:lang w:val="uk-UA"/>
        </w:rPr>
      </w:pPr>
    </w:p>
    <w:p w:rsidR="00B00572" w:rsidRPr="00603B8B" w:rsidRDefault="00B00572" w:rsidP="00B63E68">
      <w:pPr>
        <w:pStyle w:val="11"/>
        <w:shd w:val="clear" w:color="auto" w:fill="auto"/>
        <w:spacing w:line="240" w:lineRule="auto"/>
        <w:ind w:firstLine="0"/>
        <w:jc w:val="center"/>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 xml:space="preserve">Рис. </w:t>
      </w:r>
      <w:r w:rsidR="00663C9C" w:rsidRPr="00603B8B">
        <w:rPr>
          <w:rFonts w:ascii="Times New Roman" w:hAnsi="Times New Roman" w:cs="Times New Roman"/>
          <w:color w:val="000000" w:themeColor="text1"/>
          <w:lang w:val="uk-UA"/>
        </w:rPr>
        <w:t>4</w:t>
      </w:r>
      <w:r w:rsidRPr="00603B8B">
        <w:rPr>
          <w:rFonts w:ascii="Times New Roman" w:hAnsi="Times New Roman" w:cs="Times New Roman"/>
          <w:color w:val="000000" w:themeColor="text1"/>
          <w:lang w:val="uk-UA"/>
        </w:rPr>
        <w:t xml:space="preserve">. </w:t>
      </w:r>
      <w:proofErr w:type="spellStart"/>
      <w:r w:rsidRPr="00603B8B">
        <w:rPr>
          <w:rFonts w:ascii="Times New Roman" w:hAnsi="Times New Roman" w:cs="Times New Roman"/>
          <w:color w:val="000000" w:themeColor="text1"/>
          <w:lang w:val="uk-UA"/>
        </w:rPr>
        <w:t>Секстикоптер</w:t>
      </w:r>
      <w:proofErr w:type="spellEnd"/>
      <w:r w:rsidRPr="00603B8B">
        <w:rPr>
          <w:rFonts w:ascii="Times New Roman" w:hAnsi="Times New Roman" w:cs="Times New Roman"/>
          <w:color w:val="000000" w:themeColor="text1"/>
          <w:lang w:val="uk-UA"/>
        </w:rPr>
        <w:t xml:space="preserve"> МАГАТЕ.</w:t>
      </w:r>
    </w:p>
    <w:p w:rsidR="00501ADC" w:rsidRPr="00603B8B" w:rsidRDefault="00501ADC" w:rsidP="00501ADC">
      <w:pPr>
        <w:pStyle w:val="11"/>
        <w:shd w:val="clear" w:color="auto" w:fill="auto"/>
        <w:spacing w:line="240" w:lineRule="auto"/>
        <w:ind w:firstLine="567"/>
        <w:jc w:val="both"/>
        <w:rPr>
          <w:rFonts w:ascii="Times New Roman" w:hAnsi="Times New Roman" w:cs="Times New Roman"/>
          <w:color w:val="000000" w:themeColor="text1"/>
          <w:lang w:val="uk-UA"/>
        </w:rPr>
      </w:pPr>
    </w:p>
    <w:p w:rsidR="00501ADC" w:rsidRPr="00603B8B" w:rsidRDefault="00501ADC" w:rsidP="00501ADC">
      <w:pPr>
        <w:pStyle w:val="11"/>
        <w:shd w:val="clear" w:color="auto" w:fill="auto"/>
        <w:spacing w:line="240" w:lineRule="auto"/>
        <w:ind w:firstLine="567"/>
        <w:jc w:val="both"/>
        <w:rPr>
          <w:rFonts w:ascii="Times New Roman" w:hAnsi="Times New Roman" w:cs="Times New Roman"/>
          <w:color w:val="000000" w:themeColor="text1"/>
          <w:lang w:val="uk-UA"/>
        </w:rPr>
      </w:pPr>
      <w:r w:rsidRPr="00603B8B">
        <w:rPr>
          <w:rFonts w:ascii="Times New Roman" w:hAnsi="Times New Roman" w:cs="Times New Roman"/>
          <w:color w:val="000000" w:themeColor="text1"/>
          <w:lang w:val="uk-UA"/>
        </w:rPr>
        <w:t>Головним недоліком малих БПЛА при використанні їх як засобів атмосферного та радіаційного контролю є короткий час роботи в зоні локального забруднення, тому моніторингові польоти повинні організовуватися та проводитися по заздалегідь визначеному методу, з визначенням часу та маршрутів слідування БПЛА.</w:t>
      </w:r>
    </w:p>
    <w:p w:rsidR="00B82E50" w:rsidRDefault="00EC76AB" w:rsidP="006D72A3">
      <w:pPr>
        <w:pStyle w:val="11"/>
        <w:shd w:val="clear" w:color="auto" w:fill="auto"/>
        <w:spacing w:line="240" w:lineRule="auto"/>
        <w:ind w:firstLine="567"/>
        <w:jc w:val="both"/>
        <w:rPr>
          <w:rFonts w:ascii="Times New Roman" w:hAnsi="Times New Roman" w:cs="Times New Roman"/>
          <w:highlight w:val="yellow"/>
          <w:lang w:val="uk-UA"/>
        </w:rPr>
      </w:pPr>
      <w:r w:rsidRPr="00603B8B">
        <w:rPr>
          <w:rFonts w:ascii="Times New Roman" w:hAnsi="Times New Roman" w:cs="Times New Roman"/>
          <w:color w:val="000000" w:themeColor="text1"/>
          <w:lang w:val="uk-UA"/>
        </w:rPr>
        <w:t xml:space="preserve">Таким чином, не вирішеною частиною проблеми </w:t>
      </w:r>
      <w:r w:rsidR="006D72A3" w:rsidRPr="00603B8B">
        <w:rPr>
          <w:rFonts w:ascii="Times New Roman" w:hAnsi="Times New Roman" w:cs="Times New Roman"/>
          <w:color w:val="000000" w:themeColor="text1"/>
          <w:lang w:val="uk-UA"/>
        </w:rPr>
        <w:t xml:space="preserve">оперативного контролю стану атмосфери </w:t>
      </w:r>
      <w:r w:rsidRPr="00603B8B">
        <w:rPr>
          <w:rFonts w:ascii="Times New Roman" w:hAnsi="Times New Roman" w:cs="Times New Roman"/>
          <w:color w:val="000000" w:themeColor="text1"/>
          <w:lang w:val="uk-UA"/>
        </w:rPr>
        <w:t>є</w:t>
      </w:r>
      <w:r w:rsidR="006F2166" w:rsidRPr="00603B8B">
        <w:rPr>
          <w:rFonts w:ascii="Times New Roman" w:hAnsi="Times New Roman" w:cs="Times New Roman"/>
          <w:color w:val="000000" w:themeColor="text1"/>
          <w:lang w:val="uk-UA"/>
        </w:rPr>
        <w:t xml:space="preserve"> </w:t>
      </w:r>
      <w:r w:rsidR="0009628F" w:rsidRPr="00603B8B">
        <w:rPr>
          <w:rFonts w:ascii="Times New Roman" w:hAnsi="Times New Roman" w:cs="Times New Roman"/>
          <w:color w:val="000000" w:themeColor="text1"/>
          <w:lang w:val="uk-UA"/>
        </w:rPr>
        <w:t>підвищ</w:t>
      </w:r>
      <w:r w:rsidR="00FC365A" w:rsidRPr="00603B8B">
        <w:rPr>
          <w:rFonts w:ascii="Times New Roman" w:hAnsi="Times New Roman" w:cs="Times New Roman"/>
          <w:color w:val="000000" w:themeColor="text1"/>
          <w:lang w:val="uk-UA"/>
        </w:rPr>
        <w:t>е</w:t>
      </w:r>
      <w:r w:rsidR="0009628F" w:rsidRPr="00603B8B">
        <w:rPr>
          <w:rFonts w:ascii="Times New Roman" w:hAnsi="Times New Roman" w:cs="Times New Roman"/>
          <w:color w:val="000000" w:themeColor="text1"/>
          <w:lang w:val="uk-UA"/>
        </w:rPr>
        <w:t xml:space="preserve">ння ефективності атмосферного моніторингу шляхом </w:t>
      </w:r>
      <w:r w:rsidR="006F2166" w:rsidRPr="00603B8B">
        <w:rPr>
          <w:rFonts w:ascii="Times New Roman" w:hAnsi="Times New Roman" w:cs="Times New Roman"/>
          <w:color w:val="000000" w:themeColor="text1"/>
          <w:lang w:val="uk-UA"/>
        </w:rPr>
        <w:t>розробк</w:t>
      </w:r>
      <w:r w:rsidR="0009628F" w:rsidRPr="00603B8B">
        <w:rPr>
          <w:rFonts w:ascii="Times New Roman" w:hAnsi="Times New Roman" w:cs="Times New Roman"/>
          <w:color w:val="000000" w:themeColor="text1"/>
          <w:lang w:val="uk-UA"/>
        </w:rPr>
        <w:t>и</w:t>
      </w:r>
      <w:r w:rsidR="006F2166" w:rsidRPr="00603B8B">
        <w:rPr>
          <w:rFonts w:ascii="Times New Roman" w:hAnsi="Times New Roman" w:cs="Times New Roman"/>
          <w:color w:val="000000" w:themeColor="text1"/>
          <w:lang w:val="uk-UA"/>
        </w:rPr>
        <w:t xml:space="preserve"> методу</w:t>
      </w:r>
      <w:r w:rsidR="006F2166" w:rsidRPr="00F36F21">
        <w:rPr>
          <w:rFonts w:ascii="Times New Roman" w:hAnsi="Times New Roman" w:cs="Times New Roman"/>
          <w:lang w:val="uk-UA"/>
        </w:rPr>
        <w:t xml:space="preserve"> локального моніторингу атмосферного повітря з використанням безпілотних літальних апаратів із засобами моніторингу стану</w:t>
      </w:r>
      <w:r w:rsidR="006F2166" w:rsidRPr="006F2166">
        <w:rPr>
          <w:rFonts w:ascii="Times New Roman" w:hAnsi="Times New Roman" w:cs="Times New Roman"/>
          <w:lang w:val="uk-UA"/>
        </w:rPr>
        <w:t xml:space="preserve"> атмосфери</w:t>
      </w:r>
      <w:r w:rsidR="006F2166">
        <w:rPr>
          <w:rFonts w:ascii="Times New Roman" w:hAnsi="Times New Roman" w:cs="Times New Roman"/>
          <w:lang w:val="uk-UA"/>
        </w:rPr>
        <w:t xml:space="preserve">, </w:t>
      </w:r>
      <w:r w:rsidR="0009628F">
        <w:rPr>
          <w:rFonts w:ascii="Times New Roman" w:hAnsi="Times New Roman" w:cs="Times New Roman"/>
          <w:lang w:val="uk-UA"/>
        </w:rPr>
        <w:t>який дозволить провести вимірювання за обмежений час автономного польоту.</w:t>
      </w:r>
    </w:p>
    <w:p w:rsidR="00603B8B" w:rsidRDefault="00603B8B" w:rsidP="00603B8B">
      <w:pPr>
        <w:pStyle w:val="11"/>
        <w:shd w:val="clear" w:color="auto" w:fill="auto"/>
        <w:tabs>
          <w:tab w:val="left" w:pos="5031"/>
        </w:tabs>
        <w:spacing w:line="240" w:lineRule="auto"/>
        <w:ind w:firstLine="567"/>
        <w:jc w:val="both"/>
        <w:rPr>
          <w:rFonts w:ascii="Times New Roman" w:hAnsi="Times New Roman" w:cs="Times New Roman"/>
          <w:b/>
          <w:i/>
          <w:color w:val="FF0000"/>
          <w:lang w:val="uk-UA"/>
        </w:rPr>
      </w:pPr>
    </w:p>
    <w:p w:rsidR="003C22A9" w:rsidRPr="003F7639" w:rsidRDefault="007E6B2F" w:rsidP="00603B8B">
      <w:pPr>
        <w:pStyle w:val="11"/>
        <w:shd w:val="clear" w:color="auto" w:fill="auto"/>
        <w:tabs>
          <w:tab w:val="left" w:pos="5031"/>
        </w:tabs>
        <w:spacing w:line="240" w:lineRule="auto"/>
        <w:ind w:firstLine="567"/>
        <w:jc w:val="both"/>
        <w:rPr>
          <w:rFonts w:ascii="Times New Roman" w:hAnsi="Times New Roman" w:cs="Times New Roman"/>
          <w:b/>
          <w:bCs/>
          <w:lang w:val="uk-UA"/>
        </w:rPr>
      </w:pPr>
      <w:r w:rsidRPr="003F7639">
        <w:rPr>
          <w:rFonts w:ascii="Times New Roman" w:hAnsi="Times New Roman" w:cs="Times New Roman"/>
          <w:b/>
          <w:bCs/>
          <w:lang w:val="uk-UA"/>
        </w:rPr>
        <w:t>3</w:t>
      </w:r>
      <w:r w:rsidR="003C22A9" w:rsidRPr="003F7639">
        <w:rPr>
          <w:rFonts w:ascii="Times New Roman" w:hAnsi="Times New Roman" w:cs="Times New Roman"/>
          <w:b/>
          <w:bCs/>
          <w:lang w:val="uk-UA"/>
        </w:rPr>
        <w:t>. Мета і завдання дослідження</w:t>
      </w:r>
    </w:p>
    <w:p w:rsidR="00200CEB" w:rsidRPr="003F7639" w:rsidRDefault="003C22A9" w:rsidP="00B63E68">
      <w:pPr>
        <w:pStyle w:val="11"/>
        <w:shd w:val="clear" w:color="auto" w:fill="auto"/>
        <w:spacing w:line="240" w:lineRule="auto"/>
        <w:ind w:firstLine="567"/>
        <w:jc w:val="both"/>
        <w:rPr>
          <w:rFonts w:ascii="Times New Roman" w:hAnsi="Times New Roman" w:cs="Times New Roman"/>
          <w:lang w:val="uk-UA"/>
        </w:rPr>
      </w:pPr>
      <w:r w:rsidRPr="003F7639">
        <w:rPr>
          <w:rFonts w:ascii="Times New Roman" w:hAnsi="Times New Roman" w:cs="Times New Roman"/>
          <w:lang w:val="uk-UA"/>
        </w:rPr>
        <w:t xml:space="preserve">Мета роботи – </w:t>
      </w:r>
      <w:r w:rsidR="00D47EF0" w:rsidRPr="003F7639">
        <w:rPr>
          <w:rFonts w:ascii="Times New Roman" w:hAnsi="Times New Roman" w:cs="Times New Roman"/>
          <w:lang w:val="uk-UA"/>
        </w:rPr>
        <w:t>розробка методу локального моніторингу атмосферного повітря за допомогою безпілотних літальних апаратів</w:t>
      </w:r>
      <w:r w:rsidR="00313F1F" w:rsidRPr="003F7639">
        <w:rPr>
          <w:rFonts w:ascii="Times New Roman" w:hAnsi="Times New Roman" w:cs="Times New Roman"/>
          <w:lang w:val="uk-UA"/>
        </w:rPr>
        <w:t xml:space="preserve"> з</w:t>
      </w:r>
      <w:r w:rsidR="00D47EF0" w:rsidRPr="003F7639">
        <w:rPr>
          <w:rFonts w:ascii="Times New Roman" w:hAnsi="Times New Roman" w:cs="Times New Roman"/>
          <w:lang w:val="uk-UA"/>
        </w:rPr>
        <w:t xml:space="preserve"> визначення</w:t>
      </w:r>
      <w:r w:rsidR="00313F1F" w:rsidRPr="003F7639">
        <w:rPr>
          <w:rFonts w:ascii="Times New Roman" w:hAnsi="Times New Roman" w:cs="Times New Roman"/>
          <w:lang w:val="uk-UA"/>
        </w:rPr>
        <w:t>м</w:t>
      </w:r>
      <w:r w:rsidR="00D47EF0" w:rsidRPr="003F7639">
        <w:rPr>
          <w:rFonts w:ascii="Times New Roman" w:hAnsi="Times New Roman" w:cs="Times New Roman"/>
          <w:lang w:val="uk-UA"/>
        </w:rPr>
        <w:t xml:space="preserve"> </w:t>
      </w:r>
      <w:r w:rsidR="00C356E6">
        <w:rPr>
          <w:rFonts w:ascii="Times New Roman" w:hAnsi="Times New Roman" w:cs="Times New Roman"/>
          <w:lang w:val="uk-UA"/>
        </w:rPr>
        <w:t>необхідної кількості та координат точок проведення вимірів</w:t>
      </w:r>
      <w:r w:rsidR="00313F1F" w:rsidRPr="003F7639">
        <w:rPr>
          <w:rFonts w:ascii="Times New Roman" w:hAnsi="Times New Roman" w:cs="Times New Roman"/>
          <w:lang w:val="uk-UA"/>
        </w:rPr>
        <w:t>.</w:t>
      </w:r>
      <w:r w:rsidR="00D47EF0" w:rsidRPr="003F7639">
        <w:rPr>
          <w:rFonts w:ascii="Times New Roman" w:hAnsi="Times New Roman" w:cs="Times New Roman"/>
          <w:lang w:val="uk-UA"/>
        </w:rPr>
        <w:t xml:space="preserve"> </w:t>
      </w:r>
    </w:p>
    <w:p w:rsidR="003C22A9" w:rsidRDefault="003C22A9" w:rsidP="00313F1F">
      <w:pPr>
        <w:ind w:firstLine="567"/>
        <w:jc w:val="both"/>
        <w:rPr>
          <w:rFonts w:ascii="Times New Roman" w:hAnsi="Times New Roman" w:cs="Times New Roman"/>
          <w:b/>
          <w:i/>
          <w:color w:val="FF0000"/>
          <w:sz w:val="28"/>
          <w:szCs w:val="28"/>
          <w:lang w:val="uk-UA"/>
        </w:rPr>
      </w:pPr>
      <w:r w:rsidRPr="003F7639">
        <w:rPr>
          <w:rFonts w:ascii="Times New Roman" w:hAnsi="Times New Roman" w:cs="Times New Roman"/>
          <w:sz w:val="28"/>
          <w:szCs w:val="28"/>
          <w:lang w:val="uk-UA"/>
        </w:rPr>
        <w:t xml:space="preserve">Для досягнення поставленої мети </w:t>
      </w:r>
      <w:r w:rsidR="00590FE0" w:rsidRPr="003F7639">
        <w:rPr>
          <w:rFonts w:ascii="Times New Roman" w:hAnsi="Times New Roman" w:cs="Times New Roman"/>
          <w:sz w:val="28"/>
          <w:szCs w:val="28"/>
          <w:lang w:val="uk-UA"/>
        </w:rPr>
        <w:t xml:space="preserve">потребували вирішення </w:t>
      </w:r>
      <w:r w:rsidRPr="003F7639">
        <w:rPr>
          <w:rFonts w:ascii="Times New Roman" w:hAnsi="Times New Roman" w:cs="Times New Roman"/>
          <w:sz w:val="28"/>
          <w:szCs w:val="28"/>
          <w:lang w:val="uk-UA"/>
        </w:rPr>
        <w:t>наступні завдання:</w:t>
      </w:r>
    </w:p>
    <w:p w:rsidR="000D7462" w:rsidRPr="00C0414C" w:rsidRDefault="00603B8B" w:rsidP="00603B8B">
      <w:pPr>
        <w:pStyle w:val="100"/>
        <w:numPr>
          <w:ilvl w:val="0"/>
          <w:numId w:val="16"/>
        </w:numPr>
        <w:spacing w:line="240" w:lineRule="auto"/>
        <w:ind w:left="0" w:firstLine="709"/>
        <w:jc w:val="both"/>
        <w:rPr>
          <w:color w:val="auto"/>
          <w:lang w:val="uk-UA"/>
        </w:rPr>
      </w:pPr>
      <w:r w:rsidRPr="00C0414C">
        <w:rPr>
          <w:color w:val="auto"/>
          <w:lang w:val="uk-UA"/>
        </w:rPr>
        <w:t>р</w:t>
      </w:r>
      <w:r w:rsidR="009C49FD" w:rsidRPr="00C0414C">
        <w:rPr>
          <w:color w:val="auto"/>
          <w:lang w:val="uk-UA"/>
        </w:rPr>
        <w:t xml:space="preserve">озробити </w:t>
      </w:r>
      <w:r w:rsidR="0007182A" w:rsidRPr="00C0414C">
        <w:rPr>
          <w:color w:val="auto"/>
          <w:lang w:val="uk-UA"/>
        </w:rPr>
        <w:t>алгоритм</w:t>
      </w:r>
      <w:r w:rsidR="009C49FD" w:rsidRPr="00C0414C">
        <w:rPr>
          <w:color w:val="auto"/>
          <w:lang w:val="uk-UA"/>
        </w:rPr>
        <w:t xml:space="preserve"> </w:t>
      </w:r>
      <w:r w:rsidR="00C356E6" w:rsidRPr="00C0414C">
        <w:rPr>
          <w:color w:val="auto"/>
          <w:lang w:val="uk-UA"/>
        </w:rPr>
        <w:t xml:space="preserve">визначення координат точок замірів за допомогою </w:t>
      </w:r>
      <w:r w:rsidR="00CF0011" w:rsidRPr="00C0414C">
        <w:rPr>
          <w:color w:val="auto"/>
          <w:lang w:val="uk-UA"/>
        </w:rPr>
        <w:t>спеціалізованих літальних апаратів (із засобами моніторингу стану атмосфери)</w:t>
      </w:r>
      <w:r w:rsidR="000D7462" w:rsidRPr="00C0414C">
        <w:rPr>
          <w:color w:val="auto"/>
          <w:lang w:val="uk-UA"/>
        </w:rPr>
        <w:t>;</w:t>
      </w:r>
    </w:p>
    <w:p w:rsidR="000D7462" w:rsidRPr="00C0414C" w:rsidRDefault="00603B8B" w:rsidP="00603B8B">
      <w:pPr>
        <w:pStyle w:val="100"/>
        <w:numPr>
          <w:ilvl w:val="0"/>
          <w:numId w:val="16"/>
        </w:numPr>
        <w:spacing w:line="240" w:lineRule="auto"/>
        <w:ind w:left="0" w:firstLine="709"/>
        <w:jc w:val="both"/>
        <w:rPr>
          <w:color w:val="auto"/>
          <w:lang w:val="uk-UA"/>
        </w:rPr>
      </w:pPr>
      <w:r w:rsidRPr="00C0414C">
        <w:rPr>
          <w:color w:val="auto"/>
          <w:lang w:val="uk-UA"/>
        </w:rPr>
        <w:t>р</w:t>
      </w:r>
      <w:r w:rsidR="009C49FD" w:rsidRPr="00C0414C">
        <w:rPr>
          <w:color w:val="auto"/>
          <w:lang w:val="uk-UA"/>
        </w:rPr>
        <w:t xml:space="preserve">озробити </w:t>
      </w:r>
      <w:r w:rsidR="0007182A" w:rsidRPr="00C0414C">
        <w:rPr>
          <w:color w:val="auto"/>
          <w:lang w:val="uk-UA"/>
        </w:rPr>
        <w:t xml:space="preserve">алгоритм </w:t>
      </w:r>
      <w:r w:rsidR="00C356E6" w:rsidRPr="00C0414C">
        <w:rPr>
          <w:color w:val="auto"/>
          <w:lang w:val="uk-UA"/>
        </w:rPr>
        <w:t xml:space="preserve">визначення кількості можливих точок замірів за допомогою </w:t>
      </w:r>
      <w:r w:rsidR="002613B8" w:rsidRPr="00C0414C">
        <w:rPr>
          <w:color w:val="auto"/>
          <w:lang w:val="uk-UA"/>
        </w:rPr>
        <w:t xml:space="preserve">спеціалізованих </w:t>
      </w:r>
      <w:r w:rsidR="00C356E6" w:rsidRPr="00C0414C">
        <w:rPr>
          <w:color w:val="auto"/>
          <w:lang w:val="uk-UA"/>
        </w:rPr>
        <w:t xml:space="preserve">літальних апаратів </w:t>
      </w:r>
      <w:r w:rsidR="002613B8" w:rsidRPr="00C0414C">
        <w:rPr>
          <w:color w:val="auto"/>
          <w:lang w:val="uk-UA"/>
        </w:rPr>
        <w:t>(</w:t>
      </w:r>
      <w:r w:rsidR="00C356E6" w:rsidRPr="00C0414C">
        <w:rPr>
          <w:color w:val="auto"/>
          <w:lang w:val="uk-UA"/>
        </w:rPr>
        <w:t>із засобами моніторингу стану атмосфери</w:t>
      </w:r>
      <w:r w:rsidR="002613B8" w:rsidRPr="00C0414C">
        <w:rPr>
          <w:color w:val="auto"/>
          <w:lang w:val="uk-UA"/>
        </w:rPr>
        <w:t>)</w:t>
      </w:r>
      <w:r w:rsidR="000D7462" w:rsidRPr="00C0414C">
        <w:rPr>
          <w:color w:val="auto"/>
          <w:lang w:val="uk-UA"/>
        </w:rPr>
        <w:t>;</w:t>
      </w:r>
    </w:p>
    <w:p w:rsidR="000D7462" w:rsidRPr="00C0414C" w:rsidRDefault="00603B8B" w:rsidP="00603B8B">
      <w:pPr>
        <w:pStyle w:val="100"/>
        <w:numPr>
          <w:ilvl w:val="0"/>
          <w:numId w:val="16"/>
        </w:numPr>
        <w:spacing w:line="240" w:lineRule="auto"/>
        <w:ind w:left="0" w:firstLine="709"/>
        <w:jc w:val="both"/>
        <w:rPr>
          <w:color w:val="auto"/>
          <w:lang w:val="uk-UA"/>
        </w:rPr>
      </w:pPr>
      <w:r w:rsidRPr="00C0414C">
        <w:rPr>
          <w:color w:val="auto"/>
          <w:lang w:val="uk-UA"/>
        </w:rPr>
        <w:t>р</w:t>
      </w:r>
      <w:r w:rsidR="009C49FD" w:rsidRPr="00C0414C">
        <w:rPr>
          <w:color w:val="auto"/>
          <w:lang w:val="uk-UA"/>
        </w:rPr>
        <w:t xml:space="preserve">озробити </w:t>
      </w:r>
      <w:r w:rsidR="0007182A" w:rsidRPr="00C0414C">
        <w:rPr>
          <w:color w:val="auto"/>
          <w:lang w:val="uk-UA"/>
        </w:rPr>
        <w:t xml:space="preserve">алгоритм </w:t>
      </w:r>
      <w:r w:rsidR="00C356E6" w:rsidRPr="00C0414C">
        <w:rPr>
          <w:color w:val="auto"/>
          <w:lang w:val="uk-UA"/>
        </w:rPr>
        <w:t xml:space="preserve">попередньої обробки виміряних значень стану атмосфери за допомогою </w:t>
      </w:r>
      <w:r w:rsidR="002613B8" w:rsidRPr="00C0414C">
        <w:rPr>
          <w:color w:val="auto"/>
          <w:lang w:val="uk-UA"/>
        </w:rPr>
        <w:t xml:space="preserve">спеціалізованих </w:t>
      </w:r>
      <w:r w:rsidR="00C356E6" w:rsidRPr="00C0414C">
        <w:rPr>
          <w:color w:val="auto"/>
          <w:lang w:val="uk-UA"/>
        </w:rPr>
        <w:t xml:space="preserve">літальних апаратів </w:t>
      </w:r>
      <w:r w:rsidR="002613B8" w:rsidRPr="00C0414C">
        <w:rPr>
          <w:color w:val="auto"/>
          <w:lang w:val="uk-UA"/>
        </w:rPr>
        <w:t>(</w:t>
      </w:r>
      <w:r w:rsidR="00C356E6" w:rsidRPr="00C0414C">
        <w:rPr>
          <w:color w:val="auto"/>
          <w:lang w:val="uk-UA"/>
        </w:rPr>
        <w:t>із засобами моніторингу</w:t>
      </w:r>
      <w:r w:rsidR="002613B8" w:rsidRPr="00C0414C">
        <w:rPr>
          <w:color w:val="auto"/>
          <w:lang w:val="uk-UA"/>
        </w:rPr>
        <w:t xml:space="preserve"> стану атмосфери).</w:t>
      </w:r>
    </w:p>
    <w:p w:rsidR="00590FE0" w:rsidRPr="003F7639" w:rsidRDefault="00590FE0" w:rsidP="00590FE0">
      <w:pPr>
        <w:pStyle w:val="11"/>
        <w:shd w:val="clear" w:color="auto" w:fill="auto"/>
        <w:spacing w:line="240" w:lineRule="auto"/>
        <w:ind w:firstLine="0"/>
        <w:jc w:val="both"/>
        <w:rPr>
          <w:rFonts w:ascii="Times New Roman" w:hAnsi="Times New Roman" w:cs="Times New Roman"/>
          <w:lang w:val="uk-UA"/>
        </w:rPr>
      </w:pPr>
    </w:p>
    <w:p w:rsidR="007E6B2F" w:rsidRPr="003F7639" w:rsidRDefault="007E6B2F" w:rsidP="00B63E68">
      <w:pPr>
        <w:pStyle w:val="100"/>
        <w:spacing w:line="240" w:lineRule="auto"/>
        <w:ind w:firstLine="567"/>
        <w:jc w:val="both"/>
        <w:rPr>
          <w:b/>
          <w:lang w:val="uk-UA"/>
        </w:rPr>
      </w:pPr>
      <w:r w:rsidRPr="003F7639">
        <w:rPr>
          <w:b/>
          <w:lang w:val="uk-UA"/>
        </w:rPr>
        <w:lastRenderedPageBreak/>
        <w:t>4. Матеріали та методи досліджень</w:t>
      </w:r>
      <w:r w:rsidR="006C2683" w:rsidRPr="003F7639">
        <w:rPr>
          <w:b/>
          <w:lang w:val="uk-UA"/>
        </w:rPr>
        <w:t xml:space="preserve"> </w:t>
      </w:r>
    </w:p>
    <w:p w:rsidR="00663C9C" w:rsidRPr="003F7639" w:rsidRDefault="00663C9C" w:rsidP="00B63E68">
      <w:pPr>
        <w:pStyle w:val="100"/>
        <w:spacing w:line="240" w:lineRule="auto"/>
        <w:ind w:firstLine="567"/>
        <w:jc w:val="both"/>
        <w:rPr>
          <w:lang w:val="uk-UA"/>
        </w:rPr>
      </w:pPr>
      <w:r w:rsidRPr="003F7639">
        <w:rPr>
          <w:lang w:val="uk-UA"/>
        </w:rPr>
        <w:t xml:space="preserve">Елементом технічної структури системи моніторингу </w:t>
      </w:r>
      <w:r w:rsidR="00C94F09" w:rsidRPr="003F7639">
        <w:rPr>
          <w:lang w:val="uk-UA"/>
        </w:rPr>
        <w:t xml:space="preserve">атмосферного повітря </w:t>
      </w:r>
      <w:r w:rsidRPr="003F7639">
        <w:rPr>
          <w:lang w:val="uk-UA"/>
        </w:rPr>
        <w:t xml:space="preserve">є </w:t>
      </w:r>
      <w:r w:rsidR="006D72A3" w:rsidRPr="003F7639">
        <w:rPr>
          <w:lang w:val="uk-UA"/>
        </w:rPr>
        <w:t>БПЛА</w:t>
      </w:r>
      <w:r w:rsidR="00EF24EC" w:rsidRPr="003F7639">
        <w:rPr>
          <w:lang w:val="uk-UA"/>
        </w:rPr>
        <w:t xml:space="preserve">, </w:t>
      </w:r>
      <w:r w:rsidR="00DE4FBB" w:rsidRPr="003F7639">
        <w:rPr>
          <w:lang w:val="uk-UA"/>
        </w:rPr>
        <w:t xml:space="preserve">відповідно до цього, </w:t>
      </w:r>
      <w:r w:rsidR="00C404F7" w:rsidRPr="003F7639">
        <w:rPr>
          <w:lang w:val="uk-UA"/>
        </w:rPr>
        <w:t xml:space="preserve">був </w:t>
      </w:r>
      <w:r w:rsidR="00EF24EC" w:rsidRPr="003F7639">
        <w:rPr>
          <w:lang w:val="uk-UA"/>
        </w:rPr>
        <w:t xml:space="preserve">розроблений </w:t>
      </w:r>
      <w:r w:rsidRPr="003F7639">
        <w:rPr>
          <w:lang w:val="uk-UA"/>
        </w:rPr>
        <w:t>наступний алгоритм тропосферного моніторингу:</w:t>
      </w:r>
    </w:p>
    <w:p w:rsidR="00663C9C" w:rsidRPr="003F7639" w:rsidRDefault="00663C9C" w:rsidP="00B63E68">
      <w:pPr>
        <w:pStyle w:val="100"/>
        <w:spacing w:line="240" w:lineRule="auto"/>
        <w:ind w:firstLine="567"/>
        <w:jc w:val="both"/>
        <w:rPr>
          <w:lang w:val="uk-UA"/>
        </w:rPr>
      </w:pPr>
      <w:r w:rsidRPr="003F7639">
        <w:rPr>
          <w:lang w:val="uk-UA"/>
        </w:rPr>
        <w:t>1. Отримання даних</w:t>
      </w:r>
      <w:r w:rsidR="00C404F7" w:rsidRPr="003F7639">
        <w:rPr>
          <w:lang w:val="uk-UA"/>
        </w:rPr>
        <w:t xml:space="preserve"> від елементів системи</w:t>
      </w:r>
      <w:r w:rsidRPr="003F7639">
        <w:rPr>
          <w:lang w:val="uk-UA"/>
        </w:rPr>
        <w:t>:</w:t>
      </w:r>
    </w:p>
    <w:p w:rsidR="00663C9C" w:rsidRPr="003F7639" w:rsidRDefault="00663C9C" w:rsidP="006D72A3">
      <w:pPr>
        <w:pStyle w:val="100"/>
        <w:spacing w:line="240" w:lineRule="auto"/>
        <w:ind w:firstLine="567"/>
        <w:jc w:val="both"/>
        <w:rPr>
          <w:lang w:val="uk-UA"/>
        </w:rPr>
      </w:pPr>
      <w:r w:rsidRPr="003F7639">
        <w:rPr>
          <w:lang w:val="uk-UA"/>
        </w:rPr>
        <w:t>А) Автоматичних постів моніторингу забруднення атмосферного повітря на базі мереж базових станцій 3G / 4G операторів мобільного зв'язку</w:t>
      </w:r>
    </w:p>
    <w:p w:rsidR="00663C9C" w:rsidRPr="003F7639" w:rsidRDefault="00663C9C" w:rsidP="006D72A3">
      <w:pPr>
        <w:pStyle w:val="100"/>
        <w:spacing w:line="240" w:lineRule="auto"/>
        <w:ind w:firstLine="567"/>
        <w:jc w:val="both"/>
        <w:rPr>
          <w:lang w:val="uk-UA"/>
        </w:rPr>
      </w:pPr>
      <w:r w:rsidRPr="003F7639">
        <w:rPr>
          <w:lang w:val="uk-UA"/>
        </w:rPr>
        <w:t xml:space="preserve">Б) </w:t>
      </w:r>
      <w:r w:rsidR="00EF24EC" w:rsidRPr="003F7639">
        <w:rPr>
          <w:lang w:val="uk-UA"/>
        </w:rPr>
        <w:t xml:space="preserve">Метеостанції – </w:t>
      </w:r>
      <w:r w:rsidRPr="003F7639">
        <w:rPr>
          <w:lang w:val="uk-UA"/>
        </w:rPr>
        <w:t>метеорологічні параметри (або при прогнозі несприятливі метеоумови - за 6 годин до можлив</w:t>
      </w:r>
      <w:r w:rsidR="00A3177D" w:rsidRPr="003F7639">
        <w:rPr>
          <w:lang w:val="uk-UA"/>
        </w:rPr>
        <w:t>ої зміни метеоумов</w:t>
      </w:r>
      <w:r w:rsidRPr="003F7639">
        <w:rPr>
          <w:lang w:val="uk-UA"/>
        </w:rPr>
        <w:t>)</w:t>
      </w:r>
    </w:p>
    <w:p w:rsidR="00663C9C" w:rsidRPr="003F7639" w:rsidRDefault="00663C9C" w:rsidP="006D72A3">
      <w:pPr>
        <w:pStyle w:val="100"/>
        <w:spacing w:line="240" w:lineRule="auto"/>
        <w:ind w:firstLine="567"/>
        <w:jc w:val="both"/>
        <w:rPr>
          <w:lang w:val="uk-UA"/>
        </w:rPr>
      </w:pPr>
      <w:r w:rsidRPr="003F7639">
        <w:rPr>
          <w:lang w:val="uk-UA"/>
        </w:rPr>
        <w:t>В) Оперативно - координаційного центру оперативно-рятувальних служб</w:t>
      </w:r>
      <w:r w:rsidR="00EF24EC" w:rsidRPr="003F7639">
        <w:rPr>
          <w:lang w:val="uk-UA"/>
        </w:rPr>
        <w:t xml:space="preserve"> (</w:t>
      </w:r>
      <w:r w:rsidR="00B66F41" w:rsidRPr="003F7639">
        <w:rPr>
          <w:lang w:val="uk-UA"/>
        </w:rPr>
        <w:t>пожежі</w:t>
      </w:r>
      <w:r w:rsidR="00C404F7" w:rsidRPr="003F7639">
        <w:rPr>
          <w:lang w:val="uk-UA"/>
        </w:rPr>
        <w:t xml:space="preserve">, аварій, </w:t>
      </w:r>
      <w:r w:rsidR="00B66F41" w:rsidRPr="003F7639">
        <w:rPr>
          <w:lang w:val="uk-UA"/>
        </w:rPr>
        <w:t xml:space="preserve">вибухи </w:t>
      </w:r>
      <w:r w:rsidR="00EF24EC" w:rsidRPr="003F7639">
        <w:rPr>
          <w:lang w:val="uk-UA"/>
        </w:rPr>
        <w:t>та</w:t>
      </w:r>
      <w:r w:rsidR="00B66F41" w:rsidRPr="003F7639">
        <w:rPr>
          <w:lang w:val="uk-UA"/>
        </w:rPr>
        <w:t xml:space="preserve"> інші види</w:t>
      </w:r>
      <w:r w:rsidR="00EF24EC" w:rsidRPr="003F7639">
        <w:rPr>
          <w:lang w:val="uk-UA"/>
        </w:rPr>
        <w:t xml:space="preserve"> НС)</w:t>
      </w:r>
    </w:p>
    <w:p w:rsidR="00663C9C" w:rsidRPr="003F7639" w:rsidRDefault="00663C9C" w:rsidP="006D72A3">
      <w:pPr>
        <w:pStyle w:val="100"/>
        <w:spacing w:line="240" w:lineRule="auto"/>
        <w:ind w:firstLine="567"/>
        <w:jc w:val="both"/>
        <w:rPr>
          <w:lang w:val="uk-UA"/>
        </w:rPr>
      </w:pPr>
      <w:r w:rsidRPr="003F7639">
        <w:rPr>
          <w:lang w:val="uk-UA"/>
        </w:rPr>
        <w:t xml:space="preserve">2. Визначення зон можливого небезпечного забруднення в приземному шарі атмосферного повітря за допомогою </w:t>
      </w:r>
      <w:r w:rsidRPr="003F7639">
        <w:rPr>
          <w:i/>
          <w:lang w:val="uk-UA"/>
        </w:rPr>
        <w:t xml:space="preserve">методу </w:t>
      </w:r>
      <w:r w:rsidR="00EF24EC" w:rsidRPr="003F7639">
        <w:rPr>
          <w:i/>
          <w:lang w:val="uk-UA"/>
        </w:rPr>
        <w:t>організації</w:t>
      </w:r>
      <w:r w:rsidRPr="003F7639">
        <w:rPr>
          <w:i/>
          <w:lang w:val="uk-UA"/>
        </w:rPr>
        <w:t xml:space="preserve"> моніторингу атмосферного </w:t>
      </w:r>
      <w:r w:rsidR="00EF24EC" w:rsidRPr="003F7639">
        <w:rPr>
          <w:i/>
          <w:lang w:val="uk-UA"/>
        </w:rPr>
        <w:t>повітря</w:t>
      </w:r>
      <w:r w:rsidR="00EF24EC" w:rsidRPr="003F7639">
        <w:rPr>
          <w:lang w:val="uk-UA"/>
        </w:rPr>
        <w:t xml:space="preserve"> </w:t>
      </w:r>
      <w:r w:rsidRPr="003F7639">
        <w:rPr>
          <w:color w:val="4472C4" w:themeColor="accent1"/>
          <w:lang w:val="uk-UA"/>
        </w:rPr>
        <w:t>[</w:t>
      </w:r>
      <w:r w:rsidR="00883980" w:rsidRPr="00883980">
        <w:rPr>
          <w:color w:val="4472C4" w:themeColor="accent1"/>
        </w:rPr>
        <w:t>2</w:t>
      </w:r>
      <w:r w:rsidRPr="003F7639">
        <w:rPr>
          <w:color w:val="4472C4" w:themeColor="accent1"/>
          <w:lang w:val="uk-UA"/>
        </w:rPr>
        <w:t>]</w:t>
      </w:r>
      <w:r w:rsidRPr="003F7639">
        <w:rPr>
          <w:lang w:val="uk-UA"/>
        </w:rPr>
        <w:t>.</w:t>
      </w:r>
    </w:p>
    <w:p w:rsidR="00663C9C" w:rsidRPr="003F7639" w:rsidRDefault="00B66F41" w:rsidP="006D72A3">
      <w:pPr>
        <w:pStyle w:val="100"/>
        <w:spacing w:line="240" w:lineRule="auto"/>
        <w:ind w:firstLine="567"/>
        <w:jc w:val="both"/>
        <w:rPr>
          <w:lang w:val="uk-UA"/>
        </w:rPr>
      </w:pPr>
      <w:r w:rsidRPr="003F7639">
        <w:rPr>
          <w:lang w:val="uk-UA"/>
        </w:rPr>
        <w:t>3</w:t>
      </w:r>
      <w:r w:rsidR="00663C9C" w:rsidRPr="003F7639">
        <w:rPr>
          <w:lang w:val="uk-UA"/>
        </w:rPr>
        <w:t>. Якщо на основі проведених розрахунків розсіювання забруднюючих речовин не будуть виявлені зони, в яких значення приземних концентрацій забруднюючих речовин перевищують значення 0</w:t>
      </w:r>
      <w:r w:rsidRPr="003F7639">
        <w:rPr>
          <w:lang w:val="uk-UA"/>
        </w:rPr>
        <w:t>,</w:t>
      </w:r>
      <w:r w:rsidR="00663C9C" w:rsidRPr="003F7639">
        <w:rPr>
          <w:lang w:val="uk-UA"/>
        </w:rPr>
        <w:t>7 ГДК, то система переходить в режим очікування наступного пакета даних.</w:t>
      </w:r>
    </w:p>
    <w:p w:rsidR="00663C9C" w:rsidRPr="003F7639" w:rsidRDefault="00B66F41" w:rsidP="006D72A3">
      <w:pPr>
        <w:pStyle w:val="100"/>
        <w:spacing w:line="240" w:lineRule="auto"/>
        <w:ind w:firstLine="567"/>
        <w:jc w:val="both"/>
        <w:rPr>
          <w:lang w:val="uk-UA"/>
        </w:rPr>
      </w:pPr>
      <w:r w:rsidRPr="003F7639">
        <w:rPr>
          <w:lang w:val="uk-UA"/>
        </w:rPr>
        <w:t>4</w:t>
      </w:r>
      <w:r w:rsidR="00663C9C" w:rsidRPr="003F7639">
        <w:rPr>
          <w:lang w:val="uk-UA"/>
        </w:rPr>
        <w:t>. У разі можливого перевищення 0</w:t>
      </w:r>
      <w:r w:rsidRPr="003F7639">
        <w:rPr>
          <w:lang w:val="uk-UA"/>
        </w:rPr>
        <w:t>,</w:t>
      </w:r>
      <w:r w:rsidR="00663C9C" w:rsidRPr="003F7639">
        <w:rPr>
          <w:lang w:val="uk-UA"/>
        </w:rPr>
        <w:t xml:space="preserve">7 ГДК повинен бути розрахований маршрут слідування </w:t>
      </w:r>
      <w:r w:rsidR="006D72A3" w:rsidRPr="003F7639">
        <w:rPr>
          <w:lang w:val="uk-UA"/>
        </w:rPr>
        <w:t>БПЛА</w:t>
      </w:r>
      <w:r w:rsidR="00663C9C" w:rsidRPr="003F7639">
        <w:rPr>
          <w:lang w:val="uk-UA"/>
        </w:rPr>
        <w:t xml:space="preserve"> для вимірювань в локальній зоні потенційно небезпечного забруднення. </w:t>
      </w:r>
      <w:r w:rsidRPr="003F7639">
        <w:rPr>
          <w:lang w:val="uk-UA"/>
        </w:rPr>
        <w:t xml:space="preserve">Штаб </w:t>
      </w:r>
      <w:r w:rsidR="00663C9C" w:rsidRPr="003F7639">
        <w:rPr>
          <w:lang w:val="uk-UA"/>
        </w:rPr>
        <w:t xml:space="preserve">приймає рішення про необхідність вильоту </w:t>
      </w:r>
      <w:r w:rsidR="006D72A3" w:rsidRPr="003F7639">
        <w:rPr>
          <w:lang w:val="uk-UA"/>
        </w:rPr>
        <w:t>БПЛА</w:t>
      </w:r>
      <w:r w:rsidR="00663C9C" w:rsidRPr="003F7639">
        <w:rPr>
          <w:lang w:val="uk-UA"/>
        </w:rPr>
        <w:t xml:space="preserve"> (враховуються метеоумови і характер розсіювання забруднюючих речовин протягом найближчих годин).</w:t>
      </w:r>
    </w:p>
    <w:p w:rsidR="00663C9C" w:rsidRPr="003F7639" w:rsidRDefault="00B66F41" w:rsidP="00B63E68">
      <w:pPr>
        <w:pStyle w:val="100"/>
        <w:spacing w:line="240" w:lineRule="auto"/>
        <w:jc w:val="both"/>
        <w:rPr>
          <w:lang w:val="uk-UA"/>
        </w:rPr>
      </w:pPr>
      <w:r w:rsidRPr="003F7639">
        <w:rPr>
          <w:lang w:val="uk-UA"/>
        </w:rPr>
        <w:t>5</w:t>
      </w:r>
      <w:r w:rsidR="00663C9C" w:rsidRPr="003F7639">
        <w:rPr>
          <w:lang w:val="uk-UA"/>
        </w:rPr>
        <w:t xml:space="preserve">. Час, що відводиться </w:t>
      </w:r>
      <w:r w:rsidR="006D72A3" w:rsidRPr="003F7639">
        <w:rPr>
          <w:lang w:val="uk-UA"/>
        </w:rPr>
        <w:t>БПЛА</w:t>
      </w:r>
      <w:r w:rsidR="00663C9C" w:rsidRPr="003F7639">
        <w:rPr>
          <w:lang w:val="uk-UA"/>
        </w:rPr>
        <w:t xml:space="preserve"> для вимірювань, залежить від інтервалу, протягом якого метеорологічні параметри мало відхиляються від значень, при яких було прийнято рішення про виліт для проведення вимірювань. Для визначення мінімального інтервалу часу роботи </w:t>
      </w:r>
      <w:r w:rsidR="006D72A3" w:rsidRPr="003F7639">
        <w:rPr>
          <w:lang w:val="uk-UA"/>
        </w:rPr>
        <w:t>БПЛА</w:t>
      </w:r>
      <w:r w:rsidR="00663C9C" w:rsidRPr="003F7639">
        <w:rPr>
          <w:lang w:val="uk-UA"/>
        </w:rPr>
        <w:t xml:space="preserve">, була проведена обробка метеорологічних даних про напрямку і швидкості вітру. За результатами обробки отримана нижня оцінка часу спаду, при якому кореляція поточних і вихідних значень </w:t>
      </w:r>
      <w:r w:rsidRPr="003F7639">
        <w:rPr>
          <w:lang w:val="uk-UA"/>
        </w:rPr>
        <w:t xml:space="preserve">метеорологічних параметрів </w:t>
      </w:r>
      <w:r w:rsidR="00663C9C" w:rsidRPr="003F7639">
        <w:rPr>
          <w:lang w:val="uk-UA"/>
        </w:rPr>
        <w:t xml:space="preserve">значима (не менше 2 годин). Витрати часу </w:t>
      </w:r>
      <w:r w:rsidR="001C1908" w:rsidRPr="003F7639">
        <w:rPr>
          <w:lang w:val="uk-UA"/>
        </w:rPr>
        <w:t xml:space="preserve">льоту </w:t>
      </w:r>
      <w:r w:rsidR="006D72A3" w:rsidRPr="003F7639">
        <w:rPr>
          <w:lang w:val="uk-UA"/>
        </w:rPr>
        <w:t>БПЛА</w:t>
      </w:r>
      <w:r w:rsidR="00663C9C" w:rsidRPr="003F7639">
        <w:rPr>
          <w:lang w:val="uk-UA"/>
        </w:rPr>
        <w:t xml:space="preserve"> до точки контролю та проведення вимірювань зазвичай складають не більше 30 хв. Координати точок всередині зони можливого забруднення, в яких необхідно провести вимірювання, формуються до вильоту </w:t>
      </w:r>
      <w:r w:rsidR="006D72A3" w:rsidRPr="003F7639">
        <w:rPr>
          <w:lang w:val="uk-UA"/>
        </w:rPr>
        <w:t>БПЛА</w:t>
      </w:r>
      <w:r w:rsidR="00663C9C" w:rsidRPr="003F7639">
        <w:rPr>
          <w:lang w:val="uk-UA"/>
        </w:rPr>
        <w:t>, а в процесі проведення вимірювань можуть бути передані додатково з робочого місця оператора.</w:t>
      </w:r>
    </w:p>
    <w:p w:rsidR="00663C9C" w:rsidRPr="003F7639" w:rsidRDefault="00B66F41" w:rsidP="00B63E68">
      <w:pPr>
        <w:pStyle w:val="100"/>
        <w:spacing w:line="240" w:lineRule="auto"/>
        <w:ind w:firstLine="567"/>
        <w:jc w:val="both"/>
        <w:rPr>
          <w:lang w:val="uk-UA"/>
        </w:rPr>
      </w:pPr>
      <w:r w:rsidRPr="003F7639">
        <w:rPr>
          <w:lang w:val="uk-UA"/>
        </w:rPr>
        <w:t>6</w:t>
      </w:r>
      <w:r w:rsidR="00663C9C" w:rsidRPr="003F7639">
        <w:rPr>
          <w:lang w:val="uk-UA"/>
        </w:rPr>
        <w:t>. Результати вимірювань одразу передаються в штаб моніторингу для обробки.</w:t>
      </w:r>
    </w:p>
    <w:p w:rsidR="00663C9C" w:rsidRPr="003F7639" w:rsidRDefault="00663C9C" w:rsidP="00B63E68">
      <w:pPr>
        <w:pStyle w:val="100"/>
        <w:spacing w:line="240" w:lineRule="auto"/>
        <w:ind w:firstLine="567"/>
        <w:jc w:val="both"/>
        <w:rPr>
          <w:lang w:val="uk-UA"/>
        </w:rPr>
      </w:pPr>
      <w:r w:rsidRPr="003F7639">
        <w:rPr>
          <w:lang w:val="uk-UA"/>
        </w:rPr>
        <w:t>Для реалізації кроків 3-5 описаної схеми необхідно вирішити такі завдання:</w:t>
      </w:r>
    </w:p>
    <w:p w:rsidR="00663C9C" w:rsidRPr="003F7639" w:rsidRDefault="00663C9C" w:rsidP="00B63E68">
      <w:pPr>
        <w:pStyle w:val="100"/>
        <w:spacing w:line="240" w:lineRule="auto"/>
        <w:ind w:firstLine="567"/>
        <w:jc w:val="both"/>
        <w:rPr>
          <w:lang w:val="uk-UA"/>
        </w:rPr>
      </w:pPr>
      <w:r w:rsidRPr="003F7639">
        <w:rPr>
          <w:lang w:val="uk-UA"/>
        </w:rPr>
        <w:t>1) визначити точки, в яких повинні бути проведені вимірювання приземних концентрацій забруднюючих речовин в зоні можливого небезпечного забруднення;</w:t>
      </w:r>
    </w:p>
    <w:p w:rsidR="00663C9C" w:rsidRPr="003F7639" w:rsidRDefault="00663C9C" w:rsidP="00B63E68">
      <w:pPr>
        <w:pStyle w:val="100"/>
        <w:spacing w:line="240" w:lineRule="auto"/>
        <w:ind w:firstLine="567"/>
        <w:jc w:val="both"/>
        <w:rPr>
          <w:lang w:val="uk-UA"/>
        </w:rPr>
      </w:pPr>
      <w:r w:rsidRPr="003F7639">
        <w:rPr>
          <w:lang w:val="uk-UA"/>
        </w:rPr>
        <w:t xml:space="preserve">2) розрахувати маршрут слідування </w:t>
      </w:r>
      <w:r w:rsidR="006D72A3" w:rsidRPr="003F7639">
        <w:rPr>
          <w:lang w:val="uk-UA"/>
        </w:rPr>
        <w:t>БПЛА</w:t>
      </w:r>
      <w:r w:rsidRPr="003F7639">
        <w:rPr>
          <w:lang w:val="uk-UA"/>
        </w:rPr>
        <w:t xml:space="preserve"> до місця локального забруднення;</w:t>
      </w:r>
    </w:p>
    <w:p w:rsidR="00663C9C" w:rsidRPr="003F7639" w:rsidRDefault="00663C9C" w:rsidP="00B63E68">
      <w:pPr>
        <w:pStyle w:val="100"/>
        <w:spacing w:line="240" w:lineRule="auto"/>
        <w:ind w:firstLine="567"/>
        <w:jc w:val="both"/>
        <w:rPr>
          <w:lang w:val="uk-UA"/>
        </w:rPr>
      </w:pPr>
      <w:r w:rsidRPr="003F7639">
        <w:rPr>
          <w:lang w:val="uk-UA"/>
        </w:rPr>
        <w:t xml:space="preserve">3) синхронізувати результати вимірювань з урахуванням </w:t>
      </w:r>
      <w:r w:rsidR="00B66F41" w:rsidRPr="003F7639">
        <w:rPr>
          <w:lang w:val="uk-UA"/>
        </w:rPr>
        <w:t xml:space="preserve">різного часу проведення </w:t>
      </w:r>
      <w:r w:rsidRPr="003F7639">
        <w:rPr>
          <w:lang w:val="uk-UA"/>
        </w:rPr>
        <w:t>вимірювань</w:t>
      </w:r>
      <w:r w:rsidR="00B66F41" w:rsidRPr="003F7639">
        <w:rPr>
          <w:lang w:val="uk-UA"/>
        </w:rPr>
        <w:t>,</w:t>
      </w:r>
      <w:r w:rsidRPr="003F7639">
        <w:rPr>
          <w:lang w:val="uk-UA"/>
        </w:rPr>
        <w:t xml:space="preserve"> через витрати часу на маршрут слідування </w:t>
      </w:r>
      <w:r w:rsidR="006D72A3" w:rsidRPr="003F7639">
        <w:rPr>
          <w:lang w:val="uk-UA"/>
        </w:rPr>
        <w:t>БПЛА</w:t>
      </w:r>
      <w:r w:rsidRPr="003F7639">
        <w:rPr>
          <w:lang w:val="uk-UA"/>
        </w:rPr>
        <w:t xml:space="preserve"> між </w:t>
      </w:r>
      <w:r w:rsidRPr="003F7639">
        <w:rPr>
          <w:lang w:val="uk-UA"/>
        </w:rPr>
        <w:lastRenderedPageBreak/>
        <w:t>точками;</w:t>
      </w:r>
    </w:p>
    <w:p w:rsidR="00663C9C" w:rsidRPr="003F7639" w:rsidRDefault="00663C9C" w:rsidP="00B63E68">
      <w:pPr>
        <w:pStyle w:val="100"/>
        <w:spacing w:line="240" w:lineRule="auto"/>
        <w:ind w:firstLine="567"/>
        <w:jc w:val="both"/>
        <w:rPr>
          <w:lang w:val="uk-UA"/>
        </w:rPr>
      </w:pPr>
      <w:r w:rsidRPr="003F7639">
        <w:rPr>
          <w:lang w:val="uk-UA"/>
        </w:rPr>
        <w:t xml:space="preserve">4) якщо в результаті вимірів буде виявлено перевищення гранично допустимих концентрацій забруднюючих речовин </w:t>
      </w:r>
      <w:r w:rsidR="008C54BF" w:rsidRPr="003F7639">
        <w:rPr>
          <w:lang w:val="uk-UA"/>
        </w:rPr>
        <w:t>–</w:t>
      </w:r>
      <w:r w:rsidRPr="003F7639">
        <w:rPr>
          <w:lang w:val="uk-UA"/>
        </w:rPr>
        <w:t xml:space="preserve"> визначити джерела забруднювачі, викиди яких призвели до порушення встановлених норм (в список джерел будуть відібрані тільки ті, які можуть впливати на значення концентрацій при поточному напрямку і швидкості вітру). Рішення даного завдання описано в [4].</w:t>
      </w:r>
    </w:p>
    <w:bookmarkEnd w:id="0"/>
    <w:p w:rsidR="00441EF2" w:rsidRPr="003F7639" w:rsidRDefault="00CC0192" w:rsidP="00B63E68">
      <w:pPr>
        <w:pStyle w:val="100"/>
        <w:spacing w:line="240" w:lineRule="auto"/>
        <w:ind w:firstLine="567"/>
        <w:jc w:val="both"/>
        <w:rPr>
          <w:lang w:val="uk-UA"/>
        </w:rPr>
      </w:pPr>
      <w:r w:rsidRPr="003F7639">
        <w:rPr>
          <w:lang w:val="uk-UA"/>
        </w:rPr>
        <w:t xml:space="preserve">Оснащення </w:t>
      </w:r>
      <w:r w:rsidR="006D72A3" w:rsidRPr="003F7639">
        <w:rPr>
          <w:lang w:val="uk-UA"/>
        </w:rPr>
        <w:t>БПЛА</w:t>
      </w:r>
      <w:r w:rsidRPr="003F7639">
        <w:rPr>
          <w:lang w:val="uk-UA"/>
        </w:rPr>
        <w:t xml:space="preserve"> повинно включати </w:t>
      </w:r>
      <w:r w:rsidR="000B7299" w:rsidRPr="003F7639">
        <w:rPr>
          <w:lang w:val="uk-UA"/>
        </w:rPr>
        <w:t>систем</w:t>
      </w:r>
      <w:r w:rsidRPr="003F7639">
        <w:rPr>
          <w:lang w:val="uk-UA"/>
        </w:rPr>
        <w:t xml:space="preserve">и </w:t>
      </w:r>
      <w:r w:rsidR="000B7299" w:rsidRPr="003F7639">
        <w:rPr>
          <w:lang w:val="uk-UA"/>
        </w:rPr>
        <w:t>наведення, бортови</w:t>
      </w:r>
      <w:r w:rsidRPr="003F7639">
        <w:rPr>
          <w:lang w:val="uk-UA"/>
        </w:rPr>
        <w:t xml:space="preserve">й </w:t>
      </w:r>
      <w:r w:rsidR="000B7299" w:rsidRPr="003F7639">
        <w:rPr>
          <w:lang w:val="uk-UA"/>
        </w:rPr>
        <w:t>радіолокаційни</w:t>
      </w:r>
      <w:r w:rsidRPr="003F7639">
        <w:rPr>
          <w:lang w:val="uk-UA"/>
        </w:rPr>
        <w:t xml:space="preserve">й </w:t>
      </w:r>
      <w:r w:rsidR="000B7299" w:rsidRPr="003F7639">
        <w:rPr>
          <w:lang w:val="uk-UA"/>
        </w:rPr>
        <w:t xml:space="preserve">комплекс, датчики та відеокамерами. </w:t>
      </w:r>
      <w:r w:rsidR="00441EF2" w:rsidRPr="003F7639">
        <w:rPr>
          <w:lang w:val="uk-UA"/>
        </w:rPr>
        <w:t xml:space="preserve">У процесі виконання польоту, як правило, керування </w:t>
      </w:r>
      <w:r w:rsidR="006D72A3" w:rsidRPr="003F7639">
        <w:rPr>
          <w:lang w:val="uk-UA"/>
        </w:rPr>
        <w:t>БПЛА</w:t>
      </w:r>
      <w:r w:rsidR="00F74B5F" w:rsidRPr="003F7639">
        <w:rPr>
          <w:lang w:val="uk-UA"/>
        </w:rPr>
        <w:t xml:space="preserve"> </w:t>
      </w:r>
      <w:r w:rsidR="00441EF2" w:rsidRPr="003F7639">
        <w:rPr>
          <w:lang w:val="uk-UA"/>
        </w:rPr>
        <w:t>здійснюється автоматично</w:t>
      </w:r>
      <w:r w:rsidR="000B7299" w:rsidRPr="003F7639">
        <w:rPr>
          <w:lang w:val="uk-UA"/>
        </w:rPr>
        <w:t xml:space="preserve"> або </w:t>
      </w:r>
      <w:proofErr w:type="spellStart"/>
      <w:r w:rsidR="000B7299" w:rsidRPr="003F7639">
        <w:rPr>
          <w:lang w:val="uk-UA"/>
        </w:rPr>
        <w:t>полуавтоматично</w:t>
      </w:r>
      <w:proofErr w:type="spellEnd"/>
      <w:r w:rsidR="00441EF2" w:rsidRPr="003F7639">
        <w:rPr>
          <w:lang w:val="uk-UA"/>
        </w:rPr>
        <w:t xml:space="preserve"> за допомогою бортового комплексу навігації та керування, до складу якого входять: приймач супутникової навігації; система інерційних датчиків; система повітряних сигналів, яка забезпечує вимірювання висоти і повітряної швидкості; різні види антен, призначені для виконання завдань</w:t>
      </w:r>
      <w:r w:rsidR="00883980" w:rsidRPr="00883980">
        <w:rPr>
          <w:lang w:val="uk-UA"/>
        </w:rPr>
        <w:t xml:space="preserve"> </w:t>
      </w:r>
      <w:r w:rsidR="00883980" w:rsidRPr="00883980">
        <w:rPr>
          <w:color w:val="4472C4" w:themeColor="accent1"/>
          <w:lang w:val="uk-UA"/>
        </w:rPr>
        <w:t>[14]</w:t>
      </w:r>
      <w:r w:rsidR="00441EF2" w:rsidRPr="003F7639">
        <w:rPr>
          <w:lang w:val="uk-UA"/>
        </w:rPr>
        <w:t xml:space="preserve">. </w:t>
      </w:r>
    </w:p>
    <w:p w:rsidR="00441EF2" w:rsidRPr="003F7639" w:rsidRDefault="00441EF2" w:rsidP="00B63E68">
      <w:pPr>
        <w:pStyle w:val="100"/>
        <w:spacing w:line="240" w:lineRule="auto"/>
        <w:ind w:firstLine="567"/>
        <w:jc w:val="both"/>
        <w:rPr>
          <w:lang w:val="uk-UA"/>
        </w:rPr>
      </w:pPr>
      <w:r w:rsidRPr="003F7639">
        <w:rPr>
          <w:lang w:val="uk-UA"/>
        </w:rPr>
        <w:t xml:space="preserve">Бортова система навігації і керування забезпечує: політ за заданим маршрутом (завдання маршруту виробляється із зазначенням координат і висоти поворотних пунктів маршруту); зміну маршрутного завдання або повернення в точку старту по команді з наземного пункту керування; обліт зазначеної точки; стабілізацію кутів орієнтації </w:t>
      </w:r>
      <w:r w:rsidR="006D72A3" w:rsidRPr="003F7639">
        <w:rPr>
          <w:lang w:val="uk-UA"/>
        </w:rPr>
        <w:t>БПЛА</w:t>
      </w:r>
      <w:r w:rsidRPr="003F7639">
        <w:rPr>
          <w:lang w:val="uk-UA"/>
        </w:rPr>
        <w:t xml:space="preserve">; підтримку заданих висот і швидкості польоту (шляхової або повітряної); збір і передачу телеметричної інформації та параметрів польоту і роботу цільового обладнання; програмне керування пристроями цільового обладнання. </w:t>
      </w:r>
    </w:p>
    <w:p w:rsidR="00441EF2" w:rsidRDefault="00441EF2" w:rsidP="00157B9B">
      <w:pPr>
        <w:pStyle w:val="100"/>
        <w:spacing w:line="240" w:lineRule="auto"/>
        <w:ind w:firstLine="567"/>
        <w:jc w:val="both"/>
        <w:rPr>
          <w:lang w:val="uk-UA"/>
        </w:rPr>
      </w:pPr>
      <w:r w:rsidRPr="003F7639">
        <w:rPr>
          <w:lang w:val="uk-UA"/>
        </w:rPr>
        <w:t xml:space="preserve">Бортова система зв'язку: функціонує в дозволеному діапазоні радіочастот; забезпечує передачу даних з борту на землю та із землі на борт. </w:t>
      </w:r>
      <w:r w:rsidR="004E6FA5" w:rsidRPr="003F7639">
        <w:rPr>
          <w:lang w:val="uk-UA"/>
        </w:rPr>
        <w:t xml:space="preserve">Дані, що передаються на борт, містять: команди керування БПЛА; команди керування цільовою апаратурою. </w:t>
      </w:r>
      <w:r w:rsidRPr="003F7639">
        <w:rPr>
          <w:lang w:val="uk-UA"/>
        </w:rPr>
        <w:t>Дані, що передаються з борту на землю: параметри телеметрії; потокове відео- та фотозображення</w:t>
      </w:r>
      <w:r w:rsidR="004E6FA5" w:rsidRPr="003F7639">
        <w:rPr>
          <w:lang w:val="uk-UA"/>
        </w:rPr>
        <w:t>, дані дозиметричного та газового аналізу</w:t>
      </w:r>
      <w:r w:rsidR="00883980" w:rsidRPr="00883980">
        <w:t xml:space="preserve"> </w:t>
      </w:r>
      <w:r w:rsidR="00883980" w:rsidRPr="00883980">
        <w:rPr>
          <w:color w:val="4472C4" w:themeColor="accent1"/>
          <w:lang w:val="uk-UA"/>
        </w:rPr>
        <w:t>[1</w:t>
      </w:r>
      <w:r w:rsidR="00883980" w:rsidRPr="00883980">
        <w:rPr>
          <w:color w:val="4472C4" w:themeColor="accent1"/>
        </w:rPr>
        <w:t>5</w:t>
      </w:r>
      <w:r w:rsidR="00883980" w:rsidRPr="00883980">
        <w:rPr>
          <w:color w:val="4472C4" w:themeColor="accent1"/>
          <w:lang w:val="uk-UA"/>
        </w:rPr>
        <w:t>]</w:t>
      </w:r>
      <w:r w:rsidR="004E6FA5" w:rsidRPr="003F7639">
        <w:rPr>
          <w:lang w:val="uk-UA"/>
        </w:rPr>
        <w:t>.</w:t>
      </w:r>
    </w:p>
    <w:p w:rsidR="00157B9B" w:rsidRPr="00F57102" w:rsidRDefault="00D24396" w:rsidP="00B91496">
      <w:pPr>
        <w:pStyle w:val="100"/>
        <w:spacing w:line="240" w:lineRule="auto"/>
        <w:jc w:val="both"/>
        <w:rPr>
          <w:color w:val="auto"/>
          <w:shd w:val="clear" w:color="auto" w:fill="FFFFFF"/>
          <w:lang w:val="uk-UA"/>
        </w:rPr>
      </w:pPr>
      <w:r w:rsidRPr="00F57102">
        <w:rPr>
          <w:color w:val="auto"/>
          <w:shd w:val="clear" w:color="auto" w:fill="FFFFFF"/>
          <w:lang w:val="uk-UA"/>
        </w:rPr>
        <w:t xml:space="preserve">На сьогодні контроль </w:t>
      </w:r>
      <w:r w:rsidR="00157B9B" w:rsidRPr="00F57102">
        <w:rPr>
          <w:color w:val="auto"/>
          <w:shd w:val="clear" w:color="auto" w:fill="FFFFFF"/>
          <w:lang w:val="uk-UA"/>
        </w:rPr>
        <w:t xml:space="preserve">стану </w:t>
      </w:r>
      <w:r w:rsidRPr="00F57102">
        <w:rPr>
          <w:color w:val="auto"/>
          <w:shd w:val="clear" w:color="auto" w:fill="FFFFFF"/>
          <w:lang w:val="uk-UA"/>
        </w:rPr>
        <w:t xml:space="preserve">атмосферного повітря </w:t>
      </w:r>
      <w:r w:rsidR="00B0080D" w:rsidRPr="00F57102">
        <w:rPr>
          <w:color w:val="auto"/>
          <w:shd w:val="clear" w:color="auto" w:fill="FFFFFF"/>
          <w:lang w:val="uk-UA"/>
        </w:rPr>
        <w:t xml:space="preserve">з БПЛА </w:t>
      </w:r>
      <w:r w:rsidRPr="00F57102">
        <w:rPr>
          <w:color w:val="auto"/>
          <w:shd w:val="clear" w:color="auto" w:fill="FFFFFF"/>
          <w:lang w:val="uk-UA"/>
        </w:rPr>
        <w:t>виконується за допомогою датчиків на оксидах металів (MOS)</w:t>
      </w:r>
      <w:r w:rsidR="00157B9B" w:rsidRPr="00F57102">
        <w:rPr>
          <w:color w:val="auto"/>
          <w:shd w:val="clear" w:color="auto" w:fill="FFFFFF"/>
          <w:lang w:val="uk-UA"/>
        </w:rPr>
        <w:t>, що мають наступні якісні переваги: Низька вартість порівняно з хроматографами (від $1 до $150 залежно від точності та виробника);</w:t>
      </w:r>
      <w:r w:rsidR="00B91496" w:rsidRPr="00F57102">
        <w:rPr>
          <w:color w:val="auto"/>
          <w:shd w:val="clear" w:color="auto" w:fill="FFFFFF"/>
          <w:lang w:val="uk-UA"/>
        </w:rPr>
        <w:t xml:space="preserve"> </w:t>
      </w:r>
      <w:r w:rsidR="00157B9B" w:rsidRPr="00F57102">
        <w:rPr>
          <w:color w:val="auto"/>
          <w:shd w:val="clear" w:color="auto" w:fill="FFFFFF"/>
          <w:lang w:val="uk-UA"/>
        </w:rPr>
        <w:t xml:space="preserve"> Багаторазовість на відміну від індикаторних трубок;</w:t>
      </w:r>
      <w:r w:rsidR="00B91496" w:rsidRPr="00F57102">
        <w:rPr>
          <w:color w:val="auto"/>
          <w:shd w:val="clear" w:color="auto" w:fill="FFFFFF"/>
          <w:lang w:val="uk-UA"/>
        </w:rPr>
        <w:t xml:space="preserve"> </w:t>
      </w:r>
      <w:r w:rsidR="00157B9B" w:rsidRPr="00F57102">
        <w:rPr>
          <w:color w:val="auto"/>
          <w:shd w:val="clear" w:color="auto" w:fill="FFFFFF"/>
          <w:lang w:val="uk-UA"/>
        </w:rPr>
        <w:t>Мала маса (нижче ніж у хроматографа та компресора );</w:t>
      </w:r>
      <w:r w:rsidR="00B91496" w:rsidRPr="00F57102">
        <w:rPr>
          <w:color w:val="auto"/>
          <w:shd w:val="clear" w:color="auto" w:fill="FFFFFF"/>
          <w:lang w:val="uk-UA"/>
        </w:rPr>
        <w:t xml:space="preserve"> </w:t>
      </w:r>
      <w:r w:rsidR="00157B9B" w:rsidRPr="00F57102">
        <w:rPr>
          <w:color w:val="auto"/>
          <w:shd w:val="clear" w:color="auto" w:fill="FFFFFF"/>
          <w:lang w:val="uk-UA"/>
        </w:rPr>
        <w:t>Аналіз в режимі реального часу.</w:t>
      </w:r>
    </w:p>
    <w:p w:rsidR="00D24396" w:rsidRPr="00F57102" w:rsidRDefault="00157B9B" w:rsidP="00157B9B">
      <w:pPr>
        <w:pStyle w:val="100"/>
        <w:spacing w:line="240" w:lineRule="auto"/>
        <w:jc w:val="both"/>
        <w:rPr>
          <w:color w:val="auto"/>
          <w:shd w:val="clear" w:color="auto" w:fill="FFFFFF"/>
          <w:lang w:val="uk-UA"/>
        </w:rPr>
      </w:pPr>
      <w:r w:rsidRPr="00F57102">
        <w:rPr>
          <w:color w:val="auto"/>
          <w:shd w:val="clear" w:color="auto" w:fill="FFFFFF"/>
          <w:lang w:val="uk-UA"/>
        </w:rPr>
        <w:t xml:space="preserve">MOS </w:t>
      </w:r>
      <w:r w:rsidR="00D24396" w:rsidRPr="00F57102">
        <w:rPr>
          <w:color w:val="auto"/>
          <w:shd w:val="clear" w:color="auto" w:fill="FFFFFF"/>
          <w:lang w:val="uk-UA"/>
        </w:rPr>
        <w:t>датчики на відміну від великих хроматографів і індикаторних трубок</w:t>
      </w:r>
      <w:r w:rsidRPr="00F57102">
        <w:rPr>
          <w:color w:val="auto"/>
          <w:shd w:val="clear" w:color="auto" w:fill="FFFFFF"/>
          <w:lang w:val="uk-UA"/>
        </w:rPr>
        <w:t xml:space="preserve">, не мають такої ж точності, проте їх точність </w:t>
      </w:r>
      <w:r w:rsidR="00D24396" w:rsidRPr="00F57102">
        <w:rPr>
          <w:color w:val="auto"/>
          <w:shd w:val="clear" w:color="auto" w:fill="FFFFFF"/>
          <w:lang w:val="uk-UA"/>
        </w:rPr>
        <w:t xml:space="preserve">можна підвищити шляхом </w:t>
      </w:r>
      <w:r w:rsidRPr="00F57102">
        <w:rPr>
          <w:color w:val="auto"/>
          <w:shd w:val="clear" w:color="auto" w:fill="FFFFFF"/>
          <w:lang w:val="uk-UA"/>
        </w:rPr>
        <w:t xml:space="preserve">їх </w:t>
      </w:r>
      <w:r w:rsidR="00D24396" w:rsidRPr="00F57102">
        <w:rPr>
          <w:color w:val="auto"/>
          <w:shd w:val="clear" w:color="auto" w:fill="FFFFFF"/>
          <w:lang w:val="uk-UA"/>
        </w:rPr>
        <w:t>калібрування за допомогою стандартних газових сумішей</w:t>
      </w:r>
      <w:r w:rsidR="00B0080D" w:rsidRPr="00F57102">
        <w:rPr>
          <w:color w:val="auto"/>
          <w:shd w:val="clear" w:color="auto" w:fill="FFFFFF"/>
          <w:lang w:val="uk-UA"/>
        </w:rPr>
        <w:t>.</w:t>
      </w:r>
      <w:r w:rsidRPr="00F57102">
        <w:rPr>
          <w:color w:val="auto"/>
          <w:shd w:val="clear" w:color="auto" w:fill="FFFFFF"/>
          <w:lang w:val="uk-UA"/>
        </w:rPr>
        <w:t xml:space="preserve"> </w:t>
      </w:r>
      <w:r w:rsidR="00D24396" w:rsidRPr="00F57102">
        <w:rPr>
          <w:color w:val="auto"/>
          <w:shd w:val="clear" w:color="auto" w:fill="FFFFFF"/>
          <w:lang w:val="uk-UA"/>
        </w:rPr>
        <w:t xml:space="preserve">Установка кількох датчиків </w:t>
      </w:r>
      <w:r w:rsidRPr="00F57102">
        <w:rPr>
          <w:color w:val="auto"/>
          <w:shd w:val="clear" w:color="auto" w:fill="FFFFFF"/>
          <w:lang w:val="uk-UA"/>
        </w:rPr>
        <w:t xml:space="preserve">також </w:t>
      </w:r>
      <w:r w:rsidR="00D24396" w:rsidRPr="00F57102">
        <w:rPr>
          <w:color w:val="auto"/>
          <w:shd w:val="clear" w:color="auto" w:fill="FFFFFF"/>
          <w:lang w:val="uk-UA"/>
        </w:rPr>
        <w:t>дозволи</w:t>
      </w:r>
      <w:r w:rsidRPr="00F57102">
        <w:rPr>
          <w:color w:val="auto"/>
          <w:shd w:val="clear" w:color="auto" w:fill="FFFFFF"/>
          <w:lang w:val="uk-UA"/>
        </w:rPr>
        <w:t xml:space="preserve">ть </w:t>
      </w:r>
      <w:r w:rsidR="00D24396" w:rsidRPr="00F57102">
        <w:rPr>
          <w:color w:val="auto"/>
          <w:shd w:val="clear" w:color="auto" w:fill="FFFFFF"/>
          <w:lang w:val="uk-UA"/>
        </w:rPr>
        <w:t>підвищити точності та надійність вимірювального пристрою</w:t>
      </w:r>
      <w:r w:rsidR="00883980" w:rsidRPr="00883980">
        <w:rPr>
          <w:color w:val="auto"/>
          <w:shd w:val="clear" w:color="auto" w:fill="FFFFFF"/>
        </w:rPr>
        <w:t xml:space="preserve"> </w:t>
      </w:r>
      <w:r w:rsidR="00883980" w:rsidRPr="00883980">
        <w:rPr>
          <w:color w:val="4472C4" w:themeColor="accent1"/>
          <w:lang w:val="uk-UA"/>
        </w:rPr>
        <w:t>[1</w:t>
      </w:r>
      <w:r w:rsidR="00883980" w:rsidRPr="00262DFA">
        <w:rPr>
          <w:color w:val="4472C4" w:themeColor="accent1"/>
        </w:rPr>
        <w:t>6</w:t>
      </w:r>
      <w:r w:rsidR="00883980" w:rsidRPr="00883980">
        <w:rPr>
          <w:color w:val="4472C4" w:themeColor="accent1"/>
          <w:lang w:val="uk-UA"/>
        </w:rPr>
        <w:t>]</w:t>
      </w:r>
      <w:r w:rsidR="00D24396" w:rsidRPr="00F57102">
        <w:rPr>
          <w:color w:val="auto"/>
          <w:shd w:val="clear" w:color="auto" w:fill="FFFFFF"/>
          <w:lang w:val="uk-UA"/>
        </w:rPr>
        <w:t>.</w:t>
      </w:r>
    </w:p>
    <w:p w:rsidR="00CC0192" w:rsidRPr="00F57102" w:rsidRDefault="004E6FA5" w:rsidP="00157B9B">
      <w:pPr>
        <w:pStyle w:val="100"/>
        <w:spacing w:line="240" w:lineRule="auto"/>
        <w:jc w:val="both"/>
        <w:rPr>
          <w:color w:val="auto"/>
          <w:shd w:val="clear" w:color="auto" w:fill="FFFFFF"/>
          <w:lang w:val="uk-UA"/>
        </w:rPr>
      </w:pPr>
      <w:r w:rsidRPr="00F57102">
        <w:rPr>
          <w:lang w:val="uk-UA"/>
        </w:rPr>
        <w:t xml:space="preserve">Для проведення газового аналізу може бути використаний </w:t>
      </w:r>
      <w:r w:rsidR="005A2953" w:rsidRPr="00F57102">
        <w:rPr>
          <w:lang w:val="uk-UA"/>
        </w:rPr>
        <w:t xml:space="preserve">спеціальний газоаналізатор виробництва </w:t>
      </w:r>
      <w:r w:rsidR="005A2953" w:rsidRPr="00F57102">
        <w:rPr>
          <w:color w:val="141414"/>
          <w:shd w:val="clear" w:color="auto" w:fill="FFFFFF"/>
          <w:lang w:val="uk-UA"/>
        </w:rPr>
        <w:t xml:space="preserve">ООО «Альбатрос» (рис 5) який у базовій конфігурації визначає температуру, вологість, дрібнодисперсні тверді частинки (PM1.0, PM2.5, PM10) </w:t>
      </w:r>
      <w:r w:rsidR="00CC0192" w:rsidRPr="00F57102">
        <w:rPr>
          <w:color w:val="141414"/>
          <w:shd w:val="clear" w:color="auto" w:fill="FFFFFF"/>
          <w:lang w:val="uk-UA"/>
        </w:rPr>
        <w:t xml:space="preserve">а також визначає від </w:t>
      </w:r>
      <w:r w:rsidR="005A2953" w:rsidRPr="00F57102">
        <w:rPr>
          <w:color w:val="141414"/>
          <w:shd w:val="clear" w:color="auto" w:fill="FFFFFF"/>
          <w:lang w:val="uk-UA"/>
        </w:rPr>
        <w:t xml:space="preserve">10 </w:t>
      </w:r>
      <w:r w:rsidR="00CC0192" w:rsidRPr="00F57102">
        <w:rPr>
          <w:color w:val="141414"/>
          <w:shd w:val="clear" w:color="auto" w:fill="FFFFFF"/>
          <w:lang w:val="uk-UA"/>
        </w:rPr>
        <w:t xml:space="preserve">до 80 </w:t>
      </w:r>
      <w:r w:rsidR="005A2953" w:rsidRPr="00F57102">
        <w:rPr>
          <w:color w:val="141414"/>
          <w:shd w:val="clear" w:color="auto" w:fill="FFFFFF"/>
          <w:lang w:val="uk-UA"/>
        </w:rPr>
        <w:t>видів газів (</w:t>
      </w:r>
      <w:r w:rsidR="00CC0192" w:rsidRPr="00F57102">
        <w:rPr>
          <w:color w:val="141414"/>
          <w:shd w:val="clear" w:color="auto" w:fill="FFFFFF"/>
          <w:lang w:val="uk-UA"/>
        </w:rPr>
        <w:t xml:space="preserve">в залежності від </w:t>
      </w:r>
      <w:r w:rsidR="00CC0192" w:rsidRPr="00F57102">
        <w:rPr>
          <w:color w:val="auto"/>
          <w:shd w:val="clear" w:color="auto" w:fill="FFFFFF"/>
          <w:lang w:val="uk-UA"/>
        </w:rPr>
        <w:t>моделі</w:t>
      </w:r>
      <w:r w:rsidR="005A2953" w:rsidRPr="00F57102">
        <w:rPr>
          <w:color w:val="auto"/>
          <w:shd w:val="clear" w:color="auto" w:fill="FFFFFF"/>
          <w:lang w:val="uk-UA"/>
        </w:rPr>
        <w:t xml:space="preserve">). Передає всі дані і </w:t>
      </w:r>
      <w:r w:rsidR="00026DA5" w:rsidRPr="00F57102">
        <w:rPr>
          <w:color w:val="auto"/>
          <w:shd w:val="clear" w:color="auto" w:fill="FFFFFF"/>
          <w:lang w:val="uk-UA"/>
        </w:rPr>
        <w:t>термограму</w:t>
      </w:r>
      <w:r w:rsidR="005A2953" w:rsidRPr="00F57102">
        <w:rPr>
          <w:color w:val="auto"/>
          <w:shd w:val="clear" w:color="auto" w:fill="FFFFFF"/>
          <w:lang w:val="uk-UA"/>
        </w:rPr>
        <w:t xml:space="preserve"> розподілу газу на наземну станцію управління в режимі реального часу</w:t>
      </w:r>
      <w:r w:rsidR="00CC0192" w:rsidRPr="00F57102">
        <w:rPr>
          <w:color w:val="auto"/>
          <w:shd w:val="clear" w:color="auto" w:fill="FFFFFF"/>
          <w:lang w:val="uk-UA"/>
        </w:rPr>
        <w:t>.</w:t>
      </w:r>
    </w:p>
    <w:p w:rsidR="005A2953" w:rsidRPr="003F7639" w:rsidRDefault="005A2953" w:rsidP="00B63E68">
      <w:pPr>
        <w:pStyle w:val="100"/>
        <w:spacing w:line="240" w:lineRule="auto"/>
        <w:jc w:val="both"/>
        <w:rPr>
          <w:color w:val="141414"/>
          <w:shd w:val="clear" w:color="auto" w:fill="FFFFFF"/>
          <w:lang w:val="uk-UA"/>
        </w:rPr>
      </w:pPr>
      <w:r w:rsidRPr="00F57102">
        <w:rPr>
          <w:color w:val="auto"/>
          <w:lang w:val="uk-UA"/>
        </w:rPr>
        <w:lastRenderedPageBreak/>
        <w:t>Для проведення радіаційного контролю може бути використаний спеціальний дозиметр з відеокамерами Z-</w:t>
      </w:r>
      <w:r w:rsidRPr="00D24396">
        <w:rPr>
          <w:color w:val="auto"/>
          <w:lang w:val="uk-UA"/>
        </w:rPr>
        <w:t>16 GAMMA-VR, виробництва ZALA</w:t>
      </w:r>
      <w:r w:rsidRPr="003F7639">
        <w:rPr>
          <w:lang w:val="uk-UA"/>
        </w:rPr>
        <w:t xml:space="preserve"> AERO </w:t>
      </w:r>
      <w:r w:rsidRPr="003F7639">
        <w:rPr>
          <w:color w:val="141414"/>
          <w:shd w:val="clear" w:color="auto" w:fill="FFFFFF"/>
          <w:lang w:val="uk-UA"/>
        </w:rPr>
        <w:t xml:space="preserve">(рис 6). Даний дозиметр проводить детектування рентгенівського і гамма-випромінювання та автоматично відображує </w:t>
      </w:r>
      <w:r w:rsidR="00FC6706" w:rsidRPr="003F7639">
        <w:rPr>
          <w:color w:val="141414"/>
          <w:shd w:val="clear" w:color="auto" w:fill="FFFFFF"/>
          <w:lang w:val="uk-UA"/>
        </w:rPr>
        <w:t xml:space="preserve">дані накладенням на </w:t>
      </w:r>
      <w:proofErr w:type="spellStart"/>
      <w:r w:rsidR="00FC6706" w:rsidRPr="003F7639">
        <w:rPr>
          <w:color w:val="141414"/>
          <w:shd w:val="clear" w:color="auto" w:fill="FFFFFF"/>
          <w:lang w:val="uk-UA"/>
        </w:rPr>
        <w:t>відеопотік</w:t>
      </w:r>
      <w:proofErr w:type="spellEnd"/>
      <w:r w:rsidR="00FC6706" w:rsidRPr="003F7639">
        <w:rPr>
          <w:color w:val="141414"/>
          <w:shd w:val="clear" w:color="auto" w:fill="FFFFFF"/>
          <w:lang w:val="uk-UA"/>
        </w:rPr>
        <w:t xml:space="preserve"> в режимі реального часу</w:t>
      </w:r>
      <w:r w:rsidR="00883980" w:rsidRPr="00883980">
        <w:rPr>
          <w:color w:val="141414"/>
          <w:shd w:val="clear" w:color="auto" w:fill="FFFFFF"/>
        </w:rPr>
        <w:t xml:space="preserve"> </w:t>
      </w:r>
      <w:r w:rsidR="00883980" w:rsidRPr="00883980">
        <w:rPr>
          <w:color w:val="4472C4" w:themeColor="accent1"/>
          <w:lang w:val="uk-UA"/>
        </w:rPr>
        <w:t>[1</w:t>
      </w:r>
      <w:r w:rsidR="00883980" w:rsidRPr="00883980">
        <w:rPr>
          <w:color w:val="4472C4" w:themeColor="accent1"/>
        </w:rPr>
        <w:t>7</w:t>
      </w:r>
      <w:r w:rsidR="00883980" w:rsidRPr="00883980">
        <w:rPr>
          <w:color w:val="4472C4" w:themeColor="accent1"/>
          <w:lang w:val="uk-UA"/>
        </w:rPr>
        <w:t>]</w:t>
      </w:r>
      <w:r w:rsidR="00FC6706" w:rsidRPr="003F7639">
        <w:rPr>
          <w:color w:val="141414"/>
          <w:shd w:val="clear" w:color="auto" w:fill="FFFFFF"/>
          <w:lang w:val="uk-UA"/>
        </w:rPr>
        <w:t>.</w:t>
      </w:r>
    </w:p>
    <w:p w:rsidR="00590FE0" w:rsidRPr="003F7639" w:rsidRDefault="00590FE0" w:rsidP="00B63E68">
      <w:pPr>
        <w:pStyle w:val="100"/>
        <w:spacing w:line="240" w:lineRule="auto"/>
        <w:ind w:firstLine="567"/>
        <w:jc w:val="both"/>
        <w:rPr>
          <w:color w:val="141414"/>
          <w:shd w:val="clear" w:color="auto" w:fill="FFFFFF"/>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5"/>
        <w:gridCol w:w="4816"/>
      </w:tblGrid>
      <w:tr w:rsidR="00FC6706" w:rsidRPr="003F7639" w:rsidTr="00FC6706">
        <w:tc>
          <w:tcPr>
            <w:tcW w:w="4815" w:type="dxa"/>
          </w:tcPr>
          <w:p w:rsidR="00FC6706" w:rsidRPr="003F7639" w:rsidRDefault="00FC6706" w:rsidP="00B63E68">
            <w:pPr>
              <w:pStyle w:val="100"/>
              <w:shd w:val="clear" w:color="auto" w:fill="auto"/>
              <w:spacing w:line="240" w:lineRule="auto"/>
              <w:ind w:firstLine="0"/>
              <w:jc w:val="center"/>
              <w:rPr>
                <w:color w:val="141414"/>
                <w:shd w:val="clear" w:color="auto" w:fill="FFFFFF"/>
                <w:lang w:val="uk-UA"/>
              </w:rPr>
            </w:pPr>
            <w:r w:rsidRPr="003F7639">
              <w:rPr>
                <w:noProof/>
                <w:lang w:bidi="ar-SA"/>
              </w:rPr>
              <w:drawing>
                <wp:inline distT="0" distB="0" distL="0" distR="0">
                  <wp:extent cx="1790340" cy="1334135"/>
                  <wp:effectExtent l="0" t="0" r="635" b="0"/>
                  <wp:docPr id="25" name="Рисунок 25" descr="Газоанализ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оанализатор"/>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524" t="7501" r="6940" b="6547"/>
                          <a:stretch/>
                        </pic:blipFill>
                        <pic:spPr bwMode="auto">
                          <a:xfrm>
                            <a:off x="0" y="0"/>
                            <a:ext cx="1809724" cy="13485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816" w:type="dxa"/>
          </w:tcPr>
          <w:p w:rsidR="00FC6706" w:rsidRPr="003F7639" w:rsidRDefault="00FC6706" w:rsidP="00B63E68">
            <w:pPr>
              <w:pStyle w:val="100"/>
              <w:shd w:val="clear" w:color="auto" w:fill="auto"/>
              <w:spacing w:line="240" w:lineRule="auto"/>
              <w:ind w:firstLine="0"/>
              <w:jc w:val="center"/>
              <w:rPr>
                <w:color w:val="141414"/>
                <w:shd w:val="clear" w:color="auto" w:fill="FFFFFF"/>
                <w:lang w:val="uk-UA"/>
              </w:rPr>
            </w:pPr>
            <w:r w:rsidRPr="003F7639">
              <w:rPr>
                <w:noProof/>
                <w:lang w:bidi="ar-SA"/>
              </w:rPr>
              <w:drawing>
                <wp:inline distT="0" distB="0" distL="0" distR="0">
                  <wp:extent cx="978914" cy="1333611"/>
                  <wp:effectExtent l="0" t="0" r="0" b="0"/>
                  <wp:docPr id="26" name="Рисунок 26" descr="Дозиметр и камера для БПЛА Z-16 GAMMA-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зиметр и камера для БПЛА Z-16 GAMMA-VR"/>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218" r="18610"/>
                          <a:stretch/>
                        </pic:blipFill>
                        <pic:spPr bwMode="auto">
                          <a:xfrm>
                            <a:off x="0" y="0"/>
                            <a:ext cx="993893" cy="13540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FC6706" w:rsidRPr="003F7639" w:rsidTr="00FC6706">
        <w:tc>
          <w:tcPr>
            <w:tcW w:w="4815" w:type="dxa"/>
          </w:tcPr>
          <w:p w:rsidR="00FC6706" w:rsidRPr="003F7639" w:rsidRDefault="00FC6706" w:rsidP="001C1908">
            <w:pPr>
              <w:pStyle w:val="100"/>
              <w:shd w:val="clear" w:color="auto" w:fill="auto"/>
              <w:spacing w:line="240" w:lineRule="auto"/>
              <w:ind w:firstLine="0"/>
              <w:jc w:val="center"/>
              <w:rPr>
                <w:color w:val="141414"/>
                <w:shd w:val="clear" w:color="auto" w:fill="FFFFFF"/>
                <w:lang w:val="uk-UA"/>
              </w:rPr>
            </w:pPr>
            <w:r w:rsidRPr="003F7639">
              <w:rPr>
                <w:color w:val="141414"/>
                <w:shd w:val="clear" w:color="auto" w:fill="FFFFFF"/>
                <w:lang w:val="uk-UA"/>
              </w:rPr>
              <w:t xml:space="preserve">Рис. 5. </w:t>
            </w:r>
            <w:r w:rsidRPr="003F7639">
              <w:rPr>
                <w:lang w:val="uk-UA"/>
              </w:rPr>
              <w:t xml:space="preserve">Модульний газоаналізатор виробництва </w:t>
            </w:r>
            <w:r w:rsidRPr="003F7639">
              <w:rPr>
                <w:color w:val="141414"/>
                <w:shd w:val="clear" w:color="auto" w:fill="FFFFFF"/>
                <w:lang w:val="uk-UA"/>
              </w:rPr>
              <w:t>ООО «Альбатрос»</w:t>
            </w:r>
          </w:p>
        </w:tc>
        <w:tc>
          <w:tcPr>
            <w:tcW w:w="4816" w:type="dxa"/>
          </w:tcPr>
          <w:p w:rsidR="00FC6706" w:rsidRPr="003F7639" w:rsidRDefault="00FC6706" w:rsidP="001C1908">
            <w:pPr>
              <w:pStyle w:val="100"/>
              <w:shd w:val="clear" w:color="auto" w:fill="auto"/>
              <w:spacing w:line="240" w:lineRule="auto"/>
              <w:ind w:firstLine="0"/>
              <w:jc w:val="center"/>
              <w:rPr>
                <w:color w:val="141414"/>
                <w:shd w:val="clear" w:color="auto" w:fill="FFFFFF"/>
                <w:lang w:val="uk-UA"/>
              </w:rPr>
            </w:pPr>
            <w:r w:rsidRPr="003F7639">
              <w:rPr>
                <w:color w:val="141414"/>
                <w:shd w:val="clear" w:color="auto" w:fill="FFFFFF"/>
                <w:lang w:val="uk-UA"/>
              </w:rPr>
              <w:t xml:space="preserve">Рис. 6. </w:t>
            </w:r>
            <w:r w:rsidRPr="003F7639">
              <w:rPr>
                <w:lang w:val="uk-UA"/>
              </w:rPr>
              <w:t>Дозиметр з відеокамерами Z-16 GAMMA-VR</w:t>
            </w:r>
          </w:p>
        </w:tc>
      </w:tr>
    </w:tbl>
    <w:p w:rsidR="00B91496" w:rsidRDefault="00B91496" w:rsidP="008175BF">
      <w:pPr>
        <w:pStyle w:val="100"/>
        <w:spacing w:line="240" w:lineRule="auto"/>
        <w:ind w:firstLine="0"/>
        <w:jc w:val="both"/>
        <w:rPr>
          <w:lang w:val="uk-UA"/>
        </w:rPr>
      </w:pPr>
      <w:bookmarkStart w:id="1" w:name="bookmark2"/>
      <w:bookmarkStart w:id="2" w:name="bookmark3"/>
      <w:bookmarkStart w:id="3" w:name="bookmark1"/>
    </w:p>
    <w:p w:rsidR="008175BF" w:rsidRDefault="00B91496" w:rsidP="00B82936">
      <w:pPr>
        <w:pStyle w:val="100"/>
        <w:spacing w:line="240" w:lineRule="auto"/>
        <w:ind w:firstLine="567"/>
        <w:jc w:val="both"/>
        <w:rPr>
          <w:lang w:val="uk-UA"/>
        </w:rPr>
      </w:pPr>
      <w:r w:rsidRPr="003F7639">
        <w:rPr>
          <w:lang w:val="uk-UA"/>
        </w:rPr>
        <w:t>Для створення БПЛА, найбільш придатні безпілотні авіаційні комплекси «</w:t>
      </w:r>
      <w:proofErr w:type="spellStart"/>
      <w:r w:rsidRPr="003F7639">
        <w:rPr>
          <w:lang w:val="uk-UA"/>
        </w:rPr>
        <w:t>ГрАНТ</w:t>
      </w:r>
      <w:proofErr w:type="spellEnd"/>
      <w:r w:rsidRPr="003F7639">
        <w:rPr>
          <w:lang w:val="uk-UA"/>
        </w:rPr>
        <w:t>», «Альбатрос», «ZALA 421-04М» – Російська Федерація; «</w:t>
      </w:r>
      <w:proofErr w:type="spellStart"/>
      <w:r w:rsidRPr="003F7639">
        <w:rPr>
          <w:lang w:val="uk-UA"/>
        </w:rPr>
        <w:t>Pointer</w:t>
      </w:r>
      <w:proofErr w:type="spellEnd"/>
      <w:r w:rsidRPr="003F7639">
        <w:rPr>
          <w:lang w:val="uk-UA"/>
        </w:rPr>
        <w:t>», «</w:t>
      </w:r>
      <w:proofErr w:type="spellStart"/>
      <w:r w:rsidRPr="003F7639">
        <w:rPr>
          <w:lang w:val="uk-UA"/>
        </w:rPr>
        <w:t>Raven</w:t>
      </w:r>
      <w:proofErr w:type="spellEnd"/>
      <w:r w:rsidRPr="003F7639">
        <w:rPr>
          <w:lang w:val="uk-UA"/>
        </w:rPr>
        <w:t>» – США; «Skylark-1», «</w:t>
      </w:r>
      <w:proofErr w:type="spellStart"/>
      <w:r w:rsidRPr="003F7639">
        <w:rPr>
          <w:lang w:val="uk-UA"/>
        </w:rPr>
        <w:t>Orbiter</w:t>
      </w:r>
      <w:proofErr w:type="spellEnd"/>
      <w:r w:rsidRPr="003F7639">
        <w:rPr>
          <w:lang w:val="uk-UA"/>
        </w:rPr>
        <w:t xml:space="preserve">» </w:t>
      </w:r>
      <w:proofErr w:type="spellStart"/>
      <w:r w:rsidRPr="003F7639">
        <w:rPr>
          <w:lang w:val="uk-UA"/>
        </w:rPr>
        <w:t>–Ізраїль</w:t>
      </w:r>
      <w:proofErr w:type="spellEnd"/>
      <w:r w:rsidRPr="003F7639">
        <w:rPr>
          <w:lang w:val="uk-UA"/>
        </w:rPr>
        <w:t>.</w:t>
      </w:r>
    </w:p>
    <w:p w:rsidR="00B91496" w:rsidRDefault="00B91496" w:rsidP="008175BF">
      <w:pPr>
        <w:pStyle w:val="100"/>
        <w:spacing w:line="240" w:lineRule="auto"/>
        <w:ind w:firstLine="0"/>
        <w:jc w:val="both"/>
        <w:rPr>
          <w:b/>
          <w:lang w:val="uk-UA"/>
        </w:rPr>
      </w:pPr>
    </w:p>
    <w:p w:rsidR="007E6B2F" w:rsidRPr="0094532F" w:rsidRDefault="007E6B2F" w:rsidP="00B63E68">
      <w:pPr>
        <w:pStyle w:val="100"/>
        <w:spacing w:line="240" w:lineRule="auto"/>
        <w:ind w:firstLine="567"/>
        <w:jc w:val="both"/>
        <w:rPr>
          <w:b/>
          <w:i/>
          <w:color w:val="FF0000"/>
          <w:lang w:val="uk-UA"/>
        </w:rPr>
      </w:pPr>
      <w:r w:rsidRPr="0094532F">
        <w:rPr>
          <w:b/>
          <w:lang w:val="uk-UA"/>
        </w:rPr>
        <w:t xml:space="preserve">5. Результати </w:t>
      </w:r>
      <w:r w:rsidR="002C4F68" w:rsidRPr="0094532F">
        <w:rPr>
          <w:b/>
          <w:lang w:val="uk-UA"/>
        </w:rPr>
        <w:t>розробк</w:t>
      </w:r>
      <w:r w:rsidR="0094532F" w:rsidRPr="0094532F">
        <w:rPr>
          <w:b/>
          <w:lang w:val="uk-UA"/>
        </w:rPr>
        <w:t>и</w:t>
      </w:r>
      <w:r w:rsidR="002C4F68" w:rsidRPr="0094532F">
        <w:rPr>
          <w:b/>
          <w:lang w:val="uk-UA"/>
        </w:rPr>
        <w:t xml:space="preserve"> методу локального моніторингу атмосфер</w:t>
      </w:r>
      <w:r w:rsidR="005F2441">
        <w:rPr>
          <w:b/>
          <w:lang w:val="uk-UA"/>
        </w:rPr>
        <w:t xml:space="preserve">и </w:t>
      </w:r>
      <w:r w:rsidR="005F2441" w:rsidRPr="00FB2C19">
        <w:rPr>
          <w:b/>
          <w:lang w:val="uk-UA"/>
        </w:rPr>
        <w:t>виконуван</w:t>
      </w:r>
      <w:r w:rsidR="005F2441">
        <w:rPr>
          <w:b/>
          <w:lang w:val="uk-UA"/>
        </w:rPr>
        <w:t xml:space="preserve">ого </w:t>
      </w:r>
      <w:r w:rsidR="005F2441" w:rsidRPr="00FB2C19">
        <w:rPr>
          <w:b/>
          <w:lang w:val="uk-UA"/>
        </w:rPr>
        <w:t>безпілотним літальним апаратом</w:t>
      </w:r>
      <w:r w:rsidR="0094532F" w:rsidRPr="0094532F">
        <w:rPr>
          <w:b/>
          <w:lang w:val="uk-UA"/>
        </w:rPr>
        <w:t>.</w:t>
      </w:r>
    </w:p>
    <w:p w:rsidR="003779A5" w:rsidRPr="00751B92" w:rsidRDefault="00C94F09" w:rsidP="00B63E68">
      <w:pPr>
        <w:pStyle w:val="100"/>
        <w:spacing w:line="240" w:lineRule="auto"/>
        <w:ind w:firstLine="567"/>
        <w:jc w:val="both"/>
        <w:rPr>
          <w:b/>
          <w:i/>
          <w:color w:val="FF0000"/>
          <w:lang w:val="uk-UA"/>
        </w:rPr>
      </w:pPr>
      <w:r w:rsidRPr="00FB2C19">
        <w:rPr>
          <w:b/>
          <w:lang w:val="uk-UA"/>
        </w:rPr>
        <w:t xml:space="preserve">5.1 </w:t>
      </w:r>
      <w:r w:rsidR="009C49FD" w:rsidRPr="00FB2C19">
        <w:rPr>
          <w:b/>
          <w:lang w:val="uk-UA"/>
        </w:rPr>
        <w:t xml:space="preserve">Розробка </w:t>
      </w:r>
      <w:r w:rsidR="00CF0011" w:rsidRPr="00FB2C19">
        <w:rPr>
          <w:b/>
          <w:lang w:val="uk-UA"/>
        </w:rPr>
        <w:t xml:space="preserve">алгоритму </w:t>
      </w:r>
      <w:r w:rsidR="00194FAB" w:rsidRPr="00FB2C19">
        <w:rPr>
          <w:b/>
          <w:lang w:val="uk-UA"/>
        </w:rPr>
        <w:t xml:space="preserve">визначення </w:t>
      </w:r>
      <w:r w:rsidR="00B82E50" w:rsidRPr="00FB2C19">
        <w:rPr>
          <w:b/>
          <w:lang w:val="uk-UA"/>
        </w:rPr>
        <w:t xml:space="preserve">координат точок замірів </w:t>
      </w:r>
      <w:r w:rsidR="00CF2511" w:rsidRPr="00FB2C19">
        <w:rPr>
          <w:b/>
          <w:lang w:val="uk-UA"/>
        </w:rPr>
        <w:t xml:space="preserve">виконуваних </w:t>
      </w:r>
      <w:r w:rsidR="00FB2C19" w:rsidRPr="00FB2C19">
        <w:rPr>
          <w:b/>
          <w:lang w:val="uk-UA"/>
        </w:rPr>
        <w:t xml:space="preserve">безпілотним </w:t>
      </w:r>
      <w:r w:rsidR="00B82E50" w:rsidRPr="00FB2C19">
        <w:rPr>
          <w:b/>
          <w:lang w:val="uk-UA"/>
        </w:rPr>
        <w:t>літальн</w:t>
      </w:r>
      <w:r w:rsidR="00FB2C19" w:rsidRPr="00FB2C19">
        <w:rPr>
          <w:b/>
          <w:lang w:val="uk-UA"/>
        </w:rPr>
        <w:t>им апаратом</w:t>
      </w:r>
      <w:r w:rsidR="009C49FD" w:rsidRPr="00FB2C19">
        <w:rPr>
          <w:b/>
          <w:lang w:val="uk-UA"/>
        </w:rPr>
        <w:t>.</w:t>
      </w:r>
      <w:r w:rsidR="00751B92" w:rsidRPr="00FB2C19">
        <w:rPr>
          <w:b/>
          <w:lang w:val="uk-UA"/>
        </w:rPr>
        <w:t xml:space="preserve"> </w:t>
      </w:r>
    </w:p>
    <w:bookmarkEnd w:id="1"/>
    <w:bookmarkEnd w:id="2"/>
    <w:bookmarkEnd w:id="3"/>
    <w:p w:rsidR="00556106" w:rsidRPr="003F7639" w:rsidRDefault="00B82E50" w:rsidP="00B63E68">
      <w:pPr>
        <w:pStyle w:val="100"/>
        <w:spacing w:line="240" w:lineRule="auto"/>
        <w:ind w:firstLine="567"/>
        <w:jc w:val="both"/>
        <w:rPr>
          <w:lang w:val="uk-UA"/>
        </w:rPr>
      </w:pPr>
      <w:r>
        <w:rPr>
          <w:lang w:val="uk-UA"/>
        </w:rPr>
        <w:t xml:space="preserve">Завдання </w:t>
      </w:r>
      <w:r w:rsidR="00556106" w:rsidRPr="003F7639">
        <w:rPr>
          <w:lang w:val="uk-UA"/>
        </w:rPr>
        <w:t>визнач</w:t>
      </w:r>
      <w:r>
        <w:rPr>
          <w:lang w:val="uk-UA"/>
        </w:rPr>
        <w:t xml:space="preserve">ення </w:t>
      </w:r>
      <w:r w:rsidR="00556106" w:rsidRPr="003F7639">
        <w:rPr>
          <w:lang w:val="uk-UA"/>
        </w:rPr>
        <w:t>координат точок вимірювання концентрацій в зонах можливого небезпечного забруднення</w:t>
      </w:r>
      <w:r>
        <w:rPr>
          <w:lang w:val="uk-UA"/>
        </w:rPr>
        <w:t xml:space="preserve"> </w:t>
      </w:r>
      <w:r w:rsidR="00556106" w:rsidRPr="003F7639">
        <w:rPr>
          <w:lang w:val="uk-UA"/>
        </w:rPr>
        <w:t xml:space="preserve">має </w:t>
      </w:r>
      <w:r>
        <w:rPr>
          <w:lang w:val="uk-UA"/>
        </w:rPr>
        <w:t xml:space="preserve">наступні </w:t>
      </w:r>
      <w:r w:rsidR="00556106" w:rsidRPr="003F7639">
        <w:rPr>
          <w:lang w:val="uk-UA"/>
        </w:rPr>
        <w:t>особливост</w:t>
      </w:r>
      <w:r>
        <w:rPr>
          <w:lang w:val="uk-UA"/>
        </w:rPr>
        <w:t>і</w:t>
      </w:r>
      <w:r w:rsidR="00556106" w:rsidRPr="003F7639">
        <w:rPr>
          <w:lang w:val="uk-UA"/>
        </w:rPr>
        <w:t>:</w:t>
      </w:r>
    </w:p>
    <w:p w:rsidR="005E6632" w:rsidRPr="003F7639" w:rsidRDefault="00556106" w:rsidP="00B63E68">
      <w:pPr>
        <w:pStyle w:val="100"/>
        <w:shd w:val="clear" w:color="auto" w:fill="auto"/>
        <w:spacing w:line="240" w:lineRule="auto"/>
        <w:ind w:firstLine="567"/>
        <w:jc w:val="both"/>
        <w:rPr>
          <w:lang w:val="uk-UA"/>
        </w:rPr>
      </w:pPr>
      <w:r w:rsidRPr="003F7639">
        <w:rPr>
          <w:lang w:val="uk-UA"/>
        </w:rPr>
        <w:t xml:space="preserve">А) Кількість місць можливого проведення вимірювань досить багато. На рис. 7 показані лінії рівного рівня значень приземних концентрацій забруднюючих речовин, розрахованих для п'яти джерел викидів. В області одного відтінку – концентрації вважаються </w:t>
      </w:r>
      <w:r w:rsidR="0030174D" w:rsidRPr="003F7639">
        <w:rPr>
          <w:lang w:val="uk-UA"/>
        </w:rPr>
        <w:t>припустимо</w:t>
      </w:r>
      <w:r w:rsidRPr="003F7639">
        <w:rPr>
          <w:lang w:val="uk-UA"/>
        </w:rPr>
        <w:t xml:space="preserve"> однаковими</w:t>
      </w:r>
      <w:r w:rsidR="00883EF1" w:rsidRPr="003F7639">
        <w:rPr>
          <w:lang w:val="uk-UA"/>
        </w:rPr>
        <w:t xml:space="preserve">, </w:t>
      </w:r>
      <w:r w:rsidR="00883EF1" w:rsidRPr="003F7639">
        <w:rPr>
          <w:color w:val="4472C4" w:themeColor="accent1"/>
          <w:lang w:val="uk-UA"/>
        </w:rPr>
        <w:t xml:space="preserve">на </w:t>
      </w:r>
      <w:r w:rsidRPr="003F7639">
        <w:rPr>
          <w:color w:val="4472C4" w:themeColor="accent1"/>
          <w:lang w:val="uk-UA"/>
        </w:rPr>
        <w:t xml:space="preserve">рис. 7 </w:t>
      </w:r>
      <w:r w:rsidRPr="003F7639">
        <w:rPr>
          <w:lang w:val="uk-UA"/>
        </w:rPr>
        <w:t xml:space="preserve">показані </w:t>
      </w:r>
      <w:r w:rsidR="00883EF1" w:rsidRPr="003F7639">
        <w:rPr>
          <w:lang w:val="uk-UA"/>
        </w:rPr>
        <w:t xml:space="preserve">можливі </w:t>
      </w:r>
      <w:r w:rsidRPr="003F7639">
        <w:rPr>
          <w:lang w:val="uk-UA"/>
        </w:rPr>
        <w:t xml:space="preserve">точки проведення вимірювань </w:t>
      </w:r>
      <w:r w:rsidR="00883EF1" w:rsidRPr="003F7639">
        <w:rPr>
          <w:lang w:val="uk-UA"/>
        </w:rPr>
        <w:t>зі значеннями концентрації забруднюючих речовин більше</w:t>
      </w:r>
      <w:r w:rsidRPr="003F7639">
        <w:rPr>
          <w:lang w:val="uk-UA"/>
        </w:rPr>
        <w:t xml:space="preserve"> 0,75 ГДК.</w:t>
      </w:r>
    </w:p>
    <w:p w:rsidR="005C69F5" w:rsidRPr="003F7639" w:rsidRDefault="005C69F5" w:rsidP="00B63E68">
      <w:pPr>
        <w:pStyle w:val="100"/>
        <w:shd w:val="clear" w:color="auto" w:fill="auto"/>
        <w:spacing w:line="240" w:lineRule="auto"/>
        <w:ind w:firstLine="0"/>
        <w:jc w:val="both"/>
        <w:rPr>
          <w:lang w:val="uk-UA"/>
        </w:rPr>
      </w:pPr>
    </w:p>
    <w:p w:rsidR="00222B8A" w:rsidRPr="003F7639" w:rsidRDefault="005C69F5" w:rsidP="00B63E68">
      <w:pPr>
        <w:pStyle w:val="100"/>
        <w:shd w:val="clear" w:color="auto" w:fill="auto"/>
        <w:spacing w:line="240" w:lineRule="auto"/>
        <w:ind w:firstLine="567"/>
        <w:jc w:val="center"/>
        <w:rPr>
          <w:lang w:val="uk-UA"/>
        </w:rPr>
      </w:pPr>
      <w:r w:rsidRPr="003F7639">
        <w:rPr>
          <w:noProof/>
          <w:lang w:bidi="ar-SA"/>
        </w:rPr>
        <w:lastRenderedPageBreak/>
        <w:drawing>
          <wp:inline distT="0" distB="0" distL="0" distR="0">
            <wp:extent cx="4004945" cy="280435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7141"/>
                    <a:stretch/>
                  </pic:blipFill>
                  <pic:spPr bwMode="auto">
                    <a:xfrm>
                      <a:off x="0" y="0"/>
                      <a:ext cx="4010096" cy="28079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6632" w:rsidRPr="003F7639" w:rsidRDefault="005E6632" w:rsidP="00B63E68">
      <w:pPr>
        <w:rPr>
          <w:rFonts w:ascii="Times New Roman" w:hAnsi="Times New Roman" w:cs="Times New Roman"/>
          <w:sz w:val="28"/>
          <w:szCs w:val="28"/>
          <w:lang w:val="uk-UA"/>
        </w:rPr>
      </w:pP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FC6706" w:rsidRPr="003F7639">
        <w:rPr>
          <w:color w:val="1F4E79"/>
          <w:lang w:val="uk-UA"/>
        </w:rPr>
        <w:t>7</w:t>
      </w:r>
      <w:r w:rsidRPr="003F7639">
        <w:rPr>
          <w:color w:val="1F4E79"/>
          <w:lang w:val="uk-UA"/>
        </w:rPr>
        <w:t xml:space="preserve">. </w:t>
      </w:r>
      <w:r w:rsidR="00501E14" w:rsidRPr="003F7639">
        <w:rPr>
          <w:lang w:val="uk-UA"/>
        </w:rPr>
        <w:t>Точки можливого проведення замірів на карті розсіювання забруднюючих речовин від групи джерел</w:t>
      </w:r>
    </w:p>
    <w:p w:rsidR="00A41DDD" w:rsidRPr="003F7639" w:rsidRDefault="00A41DDD" w:rsidP="00B63E68">
      <w:pPr>
        <w:pStyle w:val="a4"/>
        <w:shd w:val="clear" w:color="auto" w:fill="auto"/>
        <w:jc w:val="center"/>
        <w:rPr>
          <w:lang w:val="uk-UA"/>
        </w:rPr>
      </w:pPr>
    </w:p>
    <w:p w:rsidR="003779A5" w:rsidRPr="003F7639" w:rsidRDefault="003779A5" w:rsidP="00B63E68">
      <w:pPr>
        <w:pStyle w:val="a4"/>
        <w:ind w:firstLine="567"/>
        <w:jc w:val="both"/>
        <w:rPr>
          <w:lang w:val="uk-UA"/>
        </w:rPr>
      </w:pPr>
      <w:r w:rsidRPr="003F7639">
        <w:rPr>
          <w:lang w:val="uk-UA"/>
        </w:rPr>
        <w:t xml:space="preserve">Б) В умовах міської забудови, картина розсіювання забруднюючих речовин </w:t>
      </w:r>
      <w:r w:rsidR="007E0276" w:rsidRPr="003F7639">
        <w:rPr>
          <w:lang w:val="uk-UA"/>
        </w:rPr>
        <w:t xml:space="preserve">в атмосфері </w:t>
      </w:r>
      <w:r w:rsidRPr="003F7639">
        <w:rPr>
          <w:lang w:val="uk-UA"/>
        </w:rPr>
        <w:t xml:space="preserve">(подібна рис. 7) практично відсутня, </w:t>
      </w:r>
      <w:r w:rsidR="007E0276" w:rsidRPr="003F7639">
        <w:rPr>
          <w:lang w:val="uk-UA"/>
        </w:rPr>
        <w:t xml:space="preserve">за рахунок присутні </w:t>
      </w:r>
      <w:r w:rsidRPr="003F7639">
        <w:rPr>
          <w:lang w:val="uk-UA"/>
        </w:rPr>
        <w:t>різн</w:t>
      </w:r>
      <w:r w:rsidR="007E0276" w:rsidRPr="003F7639">
        <w:rPr>
          <w:lang w:val="uk-UA"/>
        </w:rPr>
        <w:t xml:space="preserve">ого виду </w:t>
      </w:r>
      <w:r w:rsidRPr="003F7639">
        <w:rPr>
          <w:lang w:val="uk-UA"/>
        </w:rPr>
        <w:t xml:space="preserve">перешкод і </w:t>
      </w:r>
      <w:proofErr w:type="spellStart"/>
      <w:r w:rsidRPr="003F7639">
        <w:rPr>
          <w:lang w:val="uk-UA"/>
        </w:rPr>
        <w:t>мікротурбулентніст</w:t>
      </w:r>
      <w:r w:rsidR="007E0276" w:rsidRPr="003F7639">
        <w:rPr>
          <w:lang w:val="uk-UA"/>
        </w:rPr>
        <w:t>ю</w:t>
      </w:r>
      <w:proofErr w:type="spellEnd"/>
      <w:r w:rsidRPr="003F7639">
        <w:rPr>
          <w:lang w:val="uk-UA"/>
        </w:rPr>
        <w:t xml:space="preserve"> в атмосфері</w:t>
      </w:r>
      <w:r w:rsidR="007E0276" w:rsidRPr="003F7639">
        <w:rPr>
          <w:lang w:val="uk-UA"/>
        </w:rPr>
        <w:t xml:space="preserve">, що </w:t>
      </w:r>
      <w:r w:rsidRPr="003F7639">
        <w:rPr>
          <w:lang w:val="uk-UA"/>
        </w:rPr>
        <w:t>викликані особливостями рельєфу, будівлями і спорудами, транспорт</w:t>
      </w:r>
      <w:r w:rsidR="007E0276" w:rsidRPr="003F7639">
        <w:rPr>
          <w:lang w:val="uk-UA"/>
        </w:rPr>
        <w:t>ними потоками</w:t>
      </w:r>
      <w:r w:rsidRPr="003F7639">
        <w:rPr>
          <w:lang w:val="uk-UA"/>
        </w:rPr>
        <w:t>;</w:t>
      </w:r>
    </w:p>
    <w:p w:rsidR="003779A5" w:rsidRPr="003F7639" w:rsidRDefault="003779A5" w:rsidP="00B63E68">
      <w:pPr>
        <w:pStyle w:val="a4"/>
        <w:ind w:firstLine="567"/>
        <w:jc w:val="both"/>
        <w:rPr>
          <w:lang w:val="uk-UA"/>
        </w:rPr>
      </w:pPr>
      <w:r w:rsidRPr="003F7639">
        <w:rPr>
          <w:lang w:val="uk-UA"/>
        </w:rPr>
        <w:t>В) Умови міської забудови можуть не дозволити провести вимірювання в точці з розрахованими координатами, так як в цих координатах може перебувати будівл</w:t>
      </w:r>
      <w:r w:rsidR="007E0276" w:rsidRPr="003F7639">
        <w:rPr>
          <w:lang w:val="uk-UA"/>
        </w:rPr>
        <w:t>я</w:t>
      </w:r>
      <w:r w:rsidRPr="003F7639">
        <w:rPr>
          <w:lang w:val="uk-UA"/>
        </w:rPr>
        <w:t xml:space="preserve"> або закрита для польотів БПЛА зона.</w:t>
      </w:r>
    </w:p>
    <w:p w:rsidR="003779A5" w:rsidRPr="003F7639" w:rsidRDefault="003779A5" w:rsidP="00B63E68">
      <w:pPr>
        <w:pStyle w:val="a4"/>
        <w:shd w:val="clear" w:color="auto" w:fill="auto"/>
        <w:ind w:firstLine="567"/>
        <w:jc w:val="both"/>
        <w:rPr>
          <w:lang w:val="uk-UA"/>
        </w:rPr>
      </w:pPr>
      <w:r w:rsidRPr="003F7639">
        <w:rPr>
          <w:lang w:val="uk-UA"/>
        </w:rPr>
        <w:t xml:space="preserve">Оскільки немає можливості точно визначити, як необхідно розташувати точку вимірювання всередині однієї області рівного рівня, то при розробці методу визначення точок проведення вимірювань були використані </w:t>
      </w:r>
      <w:proofErr w:type="spellStart"/>
      <w:r w:rsidRPr="003F7639">
        <w:rPr>
          <w:lang w:val="uk-UA"/>
        </w:rPr>
        <w:t>зашумлен</w:t>
      </w:r>
      <w:r w:rsidR="007E0276" w:rsidRPr="003F7639">
        <w:rPr>
          <w:lang w:val="uk-UA"/>
        </w:rPr>
        <w:t>і</w:t>
      </w:r>
      <w:proofErr w:type="spellEnd"/>
      <w:r w:rsidRPr="003F7639">
        <w:rPr>
          <w:lang w:val="uk-UA"/>
        </w:rPr>
        <w:t xml:space="preserve"> випадковими перешкодами карти розсіювання забруднюючих речовин (рис. 8).</w:t>
      </w:r>
    </w:p>
    <w:p w:rsidR="00670AC6" w:rsidRPr="003F7639" w:rsidRDefault="005C69F5" w:rsidP="00B63E68">
      <w:pPr>
        <w:pStyle w:val="100"/>
        <w:shd w:val="clear" w:color="auto" w:fill="auto"/>
        <w:spacing w:line="240" w:lineRule="auto"/>
        <w:ind w:firstLine="0"/>
        <w:jc w:val="center"/>
        <w:rPr>
          <w:color w:val="1F4E79"/>
          <w:lang w:val="uk-UA"/>
        </w:rPr>
      </w:pPr>
      <w:r w:rsidRPr="003F7639">
        <w:rPr>
          <w:noProof/>
          <w:lang w:bidi="ar-SA"/>
        </w:rPr>
        <w:drawing>
          <wp:inline distT="0" distB="0" distL="0" distR="0">
            <wp:extent cx="4051695" cy="2939696"/>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053324" cy="2940878"/>
                    </a:xfrm>
                    <a:prstGeom prst="rect">
                      <a:avLst/>
                    </a:prstGeom>
                  </pic:spPr>
                </pic:pic>
              </a:graphicData>
            </a:graphic>
          </wp:inline>
        </w:drawing>
      </w:r>
    </w:p>
    <w:p w:rsidR="004D712C" w:rsidRPr="003F7639" w:rsidRDefault="00236AB7" w:rsidP="00B63E68">
      <w:pPr>
        <w:pStyle w:val="100"/>
        <w:shd w:val="clear" w:color="auto" w:fill="auto"/>
        <w:spacing w:line="240" w:lineRule="auto"/>
        <w:ind w:firstLine="0"/>
        <w:jc w:val="center"/>
        <w:rPr>
          <w:color w:val="1F4E79"/>
          <w:lang w:val="uk-UA" w:eastAsia="en-US" w:bidi="en-US"/>
        </w:rPr>
      </w:pPr>
      <w:r w:rsidRPr="003F7639">
        <w:rPr>
          <w:color w:val="1F4E79"/>
          <w:lang w:val="uk-UA"/>
        </w:rPr>
        <w:t xml:space="preserve">Рис. </w:t>
      </w:r>
      <w:r w:rsidR="007B7C53" w:rsidRPr="003F7639">
        <w:rPr>
          <w:color w:val="1F4E79"/>
          <w:lang w:val="uk-UA" w:eastAsia="en-US" w:bidi="en-US"/>
        </w:rPr>
        <w:t>8</w:t>
      </w:r>
      <w:r w:rsidRPr="003F7639">
        <w:rPr>
          <w:color w:val="1F4E79"/>
          <w:lang w:val="uk-UA" w:eastAsia="en-US" w:bidi="en-US"/>
        </w:rPr>
        <w:t xml:space="preserve"> </w:t>
      </w:r>
      <w:r w:rsidR="005101CE" w:rsidRPr="003F7639">
        <w:rPr>
          <w:color w:val="1F4E79"/>
          <w:lang w:val="uk-UA" w:eastAsia="en-US" w:bidi="en-US"/>
        </w:rPr>
        <w:t xml:space="preserve">Спотворені </w:t>
      </w:r>
      <w:r w:rsidR="004D712C" w:rsidRPr="003F7639">
        <w:rPr>
          <w:lang w:val="uk-UA"/>
        </w:rPr>
        <w:t xml:space="preserve">випадковими перешкодами </w:t>
      </w:r>
      <w:r w:rsidR="004D712C" w:rsidRPr="003F7639">
        <w:rPr>
          <w:color w:val="1F4E79"/>
          <w:lang w:val="uk-UA" w:eastAsia="en-US" w:bidi="en-US"/>
        </w:rPr>
        <w:t>лінії рівного рівня концентрації забруднюючої речовини передбачуваної зони небезпечних значень</w:t>
      </w:r>
    </w:p>
    <w:p w:rsidR="00670AC6" w:rsidRPr="003F7639" w:rsidRDefault="00670AC6" w:rsidP="00B63E68">
      <w:pPr>
        <w:pStyle w:val="100"/>
        <w:shd w:val="clear" w:color="auto" w:fill="auto"/>
        <w:spacing w:line="240" w:lineRule="auto"/>
        <w:ind w:firstLine="0"/>
        <w:jc w:val="both"/>
        <w:rPr>
          <w:lang w:val="uk-UA"/>
        </w:rPr>
      </w:pPr>
    </w:p>
    <w:p w:rsidR="004D712C" w:rsidRPr="003F7639" w:rsidRDefault="004D712C" w:rsidP="00B63E68">
      <w:pPr>
        <w:pStyle w:val="100"/>
        <w:spacing w:line="240" w:lineRule="auto"/>
        <w:jc w:val="both"/>
        <w:rPr>
          <w:lang w:val="uk-UA"/>
        </w:rPr>
      </w:pPr>
      <w:r w:rsidRPr="003F7639">
        <w:rPr>
          <w:lang w:val="uk-UA"/>
        </w:rPr>
        <w:t xml:space="preserve">Дані перешкоди не пов'язані безпосередньо з приладами або методами вимірювання та їх не завжди вдається врахувати у вигляді усередненої відносної помилки за допомогою повторних вимірів з невеликим зсувом координат точки вимірювання, тому вони повинні бути враховані в методі визначення координат точок вимірювання (або показано, що вплив перешкод не впливе на достовірність результатах роботи системи моніторингу). </w:t>
      </w:r>
    </w:p>
    <w:p w:rsidR="004D712C" w:rsidRPr="003F7639" w:rsidRDefault="004D712C" w:rsidP="00B63E68">
      <w:pPr>
        <w:pStyle w:val="100"/>
        <w:spacing w:line="240" w:lineRule="auto"/>
        <w:ind w:firstLine="567"/>
        <w:jc w:val="both"/>
        <w:rPr>
          <w:lang w:val="uk-UA"/>
        </w:rPr>
      </w:pPr>
      <w:r w:rsidRPr="003F7639">
        <w:rPr>
          <w:lang w:val="uk-UA"/>
        </w:rPr>
        <w:t>Послідовність визначення координат точок вимірювання.</w:t>
      </w:r>
    </w:p>
    <w:p w:rsidR="004D712C" w:rsidRPr="003F7639" w:rsidRDefault="004D712C" w:rsidP="00B63E68">
      <w:pPr>
        <w:pStyle w:val="100"/>
        <w:spacing w:line="240" w:lineRule="auto"/>
        <w:ind w:firstLine="567"/>
        <w:jc w:val="both"/>
        <w:rPr>
          <w:lang w:val="uk-UA"/>
        </w:rPr>
      </w:pPr>
      <w:r w:rsidRPr="003F7639">
        <w:rPr>
          <w:lang w:val="uk-UA"/>
        </w:rPr>
        <w:t>1. Визначаються вихідні дані: межі зони розсіювання, всередині якої значення приземних концентрацій обран</w:t>
      </w:r>
      <w:r w:rsidR="00FD77D1" w:rsidRPr="003F7639">
        <w:rPr>
          <w:lang w:val="uk-UA"/>
        </w:rPr>
        <w:t xml:space="preserve">их </w:t>
      </w:r>
      <w:r w:rsidRPr="003F7639">
        <w:rPr>
          <w:lang w:val="uk-UA"/>
        </w:rPr>
        <w:t xml:space="preserve">забруднюючих речовин перевищують </w:t>
      </w:r>
      <w:r w:rsidR="00FD77D1" w:rsidRPr="003F7639">
        <w:rPr>
          <w:lang w:val="uk-UA"/>
        </w:rPr>
        <w:t xml:space="preserve">межу в </w:t>
      </w:r>
      <w:r w:rsidRPr="003F7639">
        <w:rPr>
          <w:lang w:val="uk-UA"/>
        </w:rPr>
        <w:t>0</w:t>
      </w:r>
      <w:r w:rsidR="00FD77D1" w:rsidRPr="003F7639">
        <w:rPr>
          <w:lang w:val="uk-UA"/>
        </w:rPr>
        <w:t>,</w:t>
      </w:r>
      <w:r w:rsidRPr="003F7639">
        <w:rPr>
          <w:lang w:val="uk-UA"/>
        </w:rPr>
        <w:t>7 ГДК. Межі</w:t>
      </w:r>
      <w:r w:rsidR="00FD77D1" w:rsidRPr="003F7639">
        <w:rPr>
          <w:lang w:val="uk-UA"/>
        </w:rPr>
        <w:t xml:space="preserve"> розсіювання </w:t>
      </w:r>
      <w:r w:rsidRPr="003F7639">
        <w:rPr>
          <w:lang w:val="uk-UA"/>
        </w:rPr>
        <w:t>задаються у вигляді прямокутної області на координатної сітки.</w:t>
      </w:r>
    </w:p>
    <w:p w:rsidR="004D712C" w:rsidRPr="003F7639" w:rsidRDefault="004D712C" w:rsidP="00B63E68">
      <w:pPr>
        <w:pStyle w:val="100"/>
        <w:spacing w:line="240" w:lineRule="auto"/>
        <w:ind w:firstLine="567"/>
        <w:jc w:val="both"/>
        <w:rPr>
          <w:lang w:val="uk-UA"/>
        </w:rPr>
      </w:pPr>
      <w:r w:rsidRPr="003F7639">
        <w:rPr>
          <w:lang w:val="uk-UA"/>
        </w:rPr>
        <w:t xml:space="preserve">2. Визначається число точок вимірювання шляхом перебору, починаючи з мінімально можливого (рівного числу джерел-забруднювачів, які впливають на </w:t>
      </w:r>
      <w:r w:rsidR="00FD77D1" w:rsidRPr="003F7639">
        <w:rPr>
          <w:lang w:val="uk-UA"/>
        </w:rPr>
        <w:t>зону забруднення</w:t>
      </w:r>
      <w:r w:rsidRPr="003F7639">
        <w:rPr>
          <w:lang w:val="uk-UA"/>
        </w:rPr>
        <w:t xml:space="preserve">) до значення, коли не відбувається поліпшення критерію рішення задачі. Збільшення числа точок використовується для </w:t>
      </w:r>
      <w:r w:rsidR="00FD77D1" w:rsidRPr="003F7639">
        <w:rPr>
          <w:lang w:val="uk-UA"/>
        </w:rPr>
        <w:t>зменшення впливу перешкод, які</w:t>
      </w:r>
      <w:r w:rsidRPr="003F7639">
        <w:rPr>
          <w:lang w:val="uk-UA"/>
        </w:rPr>
        <w:t xml:space="preserve"> спотворюють </w:t>
      </w:r>
      <w:r w:rsidR="00FD77D1" w:rsidRPr="003F7639">
        <w:rPr>
          <w:lang w:val="uk-UA"/>
        </w:rPr>
        <w:t>вимірювання</w:t>
      </w:r>
      <w:r w:rsidRPr="003F7639">
        <w:rPr>
          <w:lang w:val="uk-UA"/>
        </w:rPr>
        <w:t xml:space="preserve"> (рис. 8).</w:t>
      </w:r>
    </w:p>
    <w:p w:rsidR="004D712C" w:rsidRPr="003F7639" w:rsidRDefault="004D712C" w:rsidP="00B63E68">
      <w:pPr>
        <w:pStyle w:val="100"/>
        <w:spacing w:line="240" w:lineRule="auto"/>
        <w:ind w:firstLine="567"/>
        <w:jc w:val="both"/>
        <w:rPr>
          <w:lang w:val="uk-UA"/>
        </w:rPr>
      </w:pPr>
      <w:r w:rsidRPr="003F7639">
        <w:rPr>
          <w:lang w:val="uk-UA"/>
        </w:rPr>
        <w:t>3. Для виключення повного перебору всіх можливих координат формулюється оптимізаційна задача вибору точок: при заданому числі точок, в яких повинні бути проведені вимірювання приземних концентрацій забруднюючої речовини, визначити координати їх розміщення.</w:t>
      </w:r>
    </w:p>
    <w:p w:rsidR="004D712C" w:rsidRPr="003F7639" w:rsidRDefault="004D712C" w:rsidP="00B63E68">
      <w:pPr>
        <w:pStyle w:val="100"/>
        <w:shd w:val="clear" w:color="auto" w:fill="auto"/>
        <w:spacing w:line="240" w:lineRule="auto"/>
        <w:ind w:firstLine="567"/>
        <w:jc w:val="both"/>
        <w:rPr>
          <w:lang w:val="uk-UA"/>
        </w:rPr>
      </w:pPr>
      <w:r w:rsidRPr="003F7639">
        <w:rPr>
          <w:lang w:val="uk-UA"/>
        </w:rPr>
        <w:t>4. Рішення оптимізаційної задачі, яка є нелінійно</w:t>
      </w:r>
      <w:r w:rsidR="00FD77D1" w:rsidRPr="003F7639">
        <w:rPr>
          <w:lang w:val="uk-UA"/>
        </w:rPr>
        <w:t>ю</w:t>
      </w:r>
      <w:r w:rsidRPr="003F7639">
        <w:rPr>
          <w:lang w:val="uk-UA"/>
        </w:rPr>
        <w:t xml:space="preserve"> і </w:t>
      </w:r>
      <w:proofErr w:type="spellStart"/>
      <w:r w:rsidRPr="003F7639">
        <w:rPr>
          <w:lang w:val="uk-UA"/>
        </w:rPr>
        <w:t>багатоекстремально</w:t>
      </w:r>
      <w:r w:rsidR="00FD77D1" w:rsidRPr="003F7639">
        <w:rPr>
          <w:lang w:val="uk-UA"/>
        </w:rPr>
        <w:t>ю</w:t>
      </w:r>
      <w:proofErr w:type="spellEnd"/>
      <w:r w:rsidRPr="003F7639">
        <w:rPr>
          <w:lang w:val="uk-UA"/>
        </w:rPr>
        <w:t xml:space="preserve">, </w:t>
      </w:r>
      <w:r w:rsidRPr="00FE0448">
        <w:rPr>
          <w:lang w:val="uk-UA"/>
        </w:rPr>
        <w:t xml:space="preserve">проводиться за допомогою генетичних алгоритмів </w:t>
      </w:r>
      <w:r w:rsidRPr="00883980">
        <w:rPr>
          <w:color w:val="4472C4" w:themeColor="accent1"/>
          <w:lang w:val="uk-UA"/>
        </w:rPr>
        <w:t>[1</w:t>
      </w:r>
      <w:r w:rsidR="00883980" w:rsidRPr="00883980">
        <w:rPr>
          <w:color w:val="4472C4" w:themeColor="accent1"/>
        </w:rPr>
        <w:t>8</w:t>
      </w:r>
      <w:r w:rsidRPr="00883980">
        <w:rPr>
          <w:color w:val="4472C4" w:themeColor="accent1"/>
          <w:lang w:val="uk-UA"/>
        </w:rPr>
        <w:t>,</w:t>
      </w:r>
      <w:r w:rsidR="00FE0448" w:rsidRPr="00883980">
        <w:rPr>
          <w:color w:val="4472C4" w:themeColor="accent1"/>
          <w:lang w:val="uk-UA"/>
        </w:rPr>
        <w:t xml:space="preserve"> </w:t>
      </w:r>
      <w:r w:rsidR="00883980" w:rsidRPr="00883980">
        <w:rPr>
          <w:color w:val="4472C4" w:themeColor="accent1"/>
        </w:rPr>
        <w:t>19</w:t>
      </w:r>
      <w:r w:rsidR="00012209" w:rsidRPr="00012209">
        <w:rPr>
          <w:color w:val="4472C4" w:themeColor="accent1"/>
        </w:rPr>
        <w:t>, 20, 21, 22</w:t>
      </w:r>
      <w:r w:rsidRPr="00883980">
        <w:rPr>
          <w:color w:val="4472C4" w:themeColor="accent1"/>
          <w:lang w:val="uk-UA"/>
        </w:rPr>
        <w:t>]</w:t>
      </w:r>
      <w:r w:rsidRPr="00FE0448">
        <w:rPr>
          <w:lang w:val="uk-UA"/>
        </w:rPr>
        <w:t>.</w:t>
      </w:r>
    </w:p>
    <w:p w:rsidR="005E6632" w:rsidRDefault="0059538B" w:rsidP="00B63E68">
      <w:pPr>
        <w:pStyle w:val="100"/>
        <w:shd w:val="clear" w:color="auto" w:fill="auto"/>
        <w:spacing w:line="240" w:lineRule="auto"/>
        <w:ind w:firstLine="567"/>
        <w:jc w:val="both"/>
        <w:rPr>
          <w:lang w:val="uk-UA"/>
        </w:rPr>
      </w:pPr>
      <w:r w:rsidRPr="003F7639">
        <w:rPr>
          <w:lang w:val="uk-UA"/>
        </w:rPr>
        <w:t>Критерієм вирішення задачі є вираз виду:</w:t>
      </w:r>
    </w:p>
    <w:p w:rsidR="0037477F" w:rsidRPr="003F7639" w:rsidRDefault="0037477F" w:rsidP="00B63E68">
      <w:pPr>
        <w:pStyle w:val="100"/>
        <w:shd w:val="clear" w:color="auto" w:fill="auto"/>
        <w:spacing w:line="240" w:lineRule="auto"/>
        <w:ind w:firstLine="567"/>
        <w:jc w:val="both"/>
        <w:rPr>
          <w:lang w:val="uk-UA"/>
        </w:rPr>
      </w:pPr>
    </w:p>
    <w:p w:rsidR="00DD6F13" w:rsidRPr="003F7639" w:rsidRDefault="00AF3A18" w:rsidP="004E045A">
      <w:pPr>
        <w:pStyle w:val="100"/>
        <w:shd w:val="clear" w:color="auto" w:fill="auto"/>
        <w:spacing w:line="240" w:lineRule="auto"/>
        <w:ind w:left="2268" w:firstLine="567"/>
        <w:jc w:val="both"/>
        <w:rPr>
          <w:lang w:val="uk-UA"/>
        </w:rPr>
      </w:pPr>
      <w:r w:rsidRPr="004E045A">
        <w:rPr>
          <w:position w:val="-38"/>
        </w:rPr>
        <w:object w:dxaOrig="32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52.5pt" o:ole="">
            <v:imagedata r:id="rId19" o:title=""/>
          </v:shape>
          <o:OLEObject Type="Embed" ProgID="Equation.DSMT4" ShapeID="_x0000_i1025" DrawAspect="Content" ObjectID="_1715439268" r:id="rId20"/>
        </w:object>
      </w:r>
      <w:r w:rsidR="004E045A" w:rsidRPr="004E045A">
        <w:rPr>
          <w:lang w:val="uk-UA"/>
        </w:rPr>
        <w:tab/>
      </w:r>
      <w:r w:rsidR="004E045A" w:rsidRPr="004E045A">
        <w:rPr>
          <w:lang w:val="uk-UA"/>
        </w:rPr>
        <w:tab/>
      </w:r>
      <w:r w:rsidR="004E045A" w:rsidRPr="003F7639">
        <w:rPr>
          <w:lang w:val="uk-UA" w:eastAsia="en-US" w:bidi="en-US"/>
        </w:rPr>
        <w:t>(1)</w:t>
      </w:r>
    </w:p>
    <w:p w:rsidR="007236A7" w:rsidRPr="003F7639" w:rsidRDefault="007236A7"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0"/>
        <w:jc w:val="both"/>
        <w:rPr>
          <w:lang w:val="uk-UA"/>
        </w:rPr>
      </w:pPr>
      <w:r w:rsidRPr="003F7639">
        <w:rPr>
          <w:lang w:val="uk-UA"/>
        </w:rPr>
        <w:t>де</w:t>
      </w:r>
      <w:r w:rsidR="00DD6F13" w:rsidRPr="003F7639">
        <w:rPr>
          <w:lang w:val="uk-UA"/>
        </w:rPr>
        <w:t>:</w:t>
      </w:r>
      <w:r w:rsidR="00AF3A18" w:rsidRPr="004E045A">
        <w:rPr>
          <w:position w:val="-16"/>
        </w:rPr>
        <w:object w:dxaOrig="1120" w:dyaOrig="440">
          <v:shape id="_x0000_i1026" type="#_x0000_t75" style="width:60pt;height:27pt" o:ole="">
            <v:imagedata r:id="rId21" o:title=""/>
          </v:shape>
          <o:OLEObject Type="Embed" ProgID="Equation.DSMT4" ShapeID="_x0000_i1026" DrawAspect="Content" ObjectID="_1715439269" r:id="rId22"/>
        </w:object>
      </w:r>
      <w:r w:rsidR="004E045A" w:rsidRPr="004E045A">
        <w:t xml:space="preserve"> </w:t>
      </w:r>
      <w:r w:rsidR="004E045A" w:rsidRPr="0037477F">
        <w:t>–</w:t>
      </w:r>
      <w:r w:rsidRPr="003F7639">
        <w:rPr>
          <w:lang w:val="uk-UA" w:eastAsia="en-US" w:bidi="en-US"/>
        </w:rPr>
        <w:t xml:space="preserve"> </w:t>
      </w:r>
      <w:r w:rsidR="00494BA3" w:rsidRPr="00494BA3">
        <w:rPr>
          <w:lang w:val="uk-UA"/>
        </w:rPr>
        <w:t xml:space="preserve">оцінка концентрації на базі методу дистанційної ідентифікації, викладеного в </w:t>
      </w:r>
      <w:r w:rsidR="00DD6F13" w:rsidRPr="00494BA3">
        <w:rPr>
          <w:color w:val="4472C4" w:themeColor="accent1"/>
          <w:lang w:val="uk-UA"/>
        </w:rPr>
        <w:t>[</w:t>
      </w:r>
      <w:r w:rsidR="00883980" w:rsidRPr="00883980">
        <w:rPr>
          <w:color w:val="4472C4" w:themeColor="accent1"/>
        </w:rPr>
        <w:t>2</w:t>
      </w:r>
      <w:r w:rsidR="00DD6F13" w:rsidRPr="003F7639">
        <w:rPr>
          <w:color w:val="2E74B5"/>
          <w:lang w:val="uk-UA" w:eastAsia="en-US" w:bidi="en-US"/>
        </w:rPr>
        <w:t>]</w:t>
      </w:r>
      <w:r w:rsidRPr="003F7639">
        <w:rPr>
          <w:lang w:val="uk-UA" w:eastAsia="en-US" w:bidi="en-US"/>
        </w:rPr>
        <w:t>.</w:t>
      </w:r>
    </w:p>
    <w:p w:rsidR="00796A00" w:rsidRPr="003F7639" w:rsidRDefault="00796A00" w:rsidP="00B63E68">
      <w:pPr>
        <w:pStyle w:val="100"/>
        <w:shd w:val="clear" w:color="auto" w:fill="auto"/>
        <w:spacing w:line="240" w:lineRule="auto"/>
        <w:ind w:firstLine="567"/>
        <w:jc w:val="both"/>
        <w:rPr>
          <w:lang w:val="uk-UA"/>
        </w:rPr>
      </w:pPr>
      <w:r w:rsidRPr="003F7639">
        <w:rPr>
          <w:lang w:val="uk-UA"/>
        </w:rPr>
        <w:t xml:space="preserve">У загальному випадку через особливості роботи генетичного алгоритму даний критерій не гарантує знаходження єдиного рішення, тому при проведенні обчислювальних експериментів (при перевірці збіжності генетичного алгоритму) до даного критерію додавалося ще один доданок – середньоквадратичне відхилення обернено пропорційній оцінки вектору витрат викидів забруднюючих речовин від </w:t>
      </w:r>
      <w:proofErr w:type="spellStart"/>
      <w:r w:rsidRPr="003F7639">
        <w:rPr>
          <w:lang w:val="uk-UA"/>
        </w:rPr>
        <w:t>зворотнопропорційного</w:t>
      </w:r>
      <w:proofErr w:type="spellEnd"/>
      <w:r w:rsidRPr="003F7639">
        <w:rPr>
          <w:lang w:val="uk-UA"/>
        </w:rPr>
        <w:t xml:space="preserve"> істинного значення (в розрахунках приймалося за нормативами ПДВ). Обернено пропорційні значення необхідні для виключення вибору точок з мінімальною концентрацією.</w:t>
      </w:r>
    </w:p>
    <w:p w:rsidR="009B17D6" w:rsidRPr="003F7639" w:rsidRDefault="009B17D6" w:rsidP="00B63E68">
      <w:pPr>
        <w:pStyle w:val="100"/>
        <w:spacing w:line="240" w:lineRule="auto"/>
        <w:ind w:firstLine="567"/>
        <w:jc w:val="both"/>
        <w:rPr>
          <w:lang w:val="uk-UA"/>
        </w:rPr>
      </w:pPr>
      <w:r w:rsidRPr="003F7639">
        <w:rPr>
          <w:lang w:val="uk-UA"/>
        </w:rPr>
        <w:t xml:space="preserve">Для оцінки властивостей пропонованого методу були проведені дві групи обчислювальних експериментів, що ілюструють можливості генетичних алгоритмів для вирішення </w:t>
      </w:r>
      <w:proofErr w:type="spellStart"/>
      <w:r w:rsidRPr="003F7639">
        <w:rPr>
          <w:lang w:val="uk-UA"/>
        </w:rPr>
        <w:t>багатоекстремального</w:t>
      </w:r>
      <w:proofErr w:type="spellEnd"/>
      <w:r w:rsidRPr="003F7639">
        <w:rPr>
          <w:lang w:val="uk-UA"/>
        </w:rPr>
        <w:t xml:space="preserve"> завдання визначення положення точок вимірювання приземних концентрацій.</w:t>
      </w:r>
    </w:p>
    <w:p w:rsidR="009B17D6" w:rsidRPr="003F7639" w:rsidRDefault="009B17D6" w:rsidP="00B63E68">
      <w:pPr>
        <w:pStyle w:val="100"/>
        <w:spacing w:line="240" w:lineRule="auto"/>
        <w:ind w:firstLine="567"/>
        <w:jc w:val="both"/>
        <w:rPr>
          <w:lang w:val="uk-UA"/>
        </w:rPr>
      </w:pPr>
      <w:r w:rsidRPr="003F7639">
        <w:rPr>
          <w:lang w:val="uk-UA"/>
        </w:rPr>
        <w:t xml:space="preserve">У першій групі експериментів розглядався варіант розміщення трьох точок </w:t>
      </w:r>
      <w:r w:rsidRPr="003F7639">
        <w:rPr>
          <w:lang w:val="uk-UA"/>
        </w:rPr>
        <w:lastRenderedPageBreak/>
        <w:t>вимірювання.</w:t>
      </w:r>
    </w:p>
    <w:p w:rsidR="009B17D6" w:rsidRPr="003F7639" w:rsidRDefault="009B17D6" w:rsidP="00B63E68">
      <w:pPr>
        <w:pStyle w:val="100"/>
        <w:spacing w:line="240" w:lineRule="auto"/>
        <w:ind w:firstLine="567"/>
        <w:jc w:val="both"/>
        <w:rPr>
          <w:lang w:val="uk-UA"/>
        </w:rPr>
      </w:pPr>
      <w:r w:rsidRPr="003F7639">
        <w:rPr>
          <w:lang w:val="uk-UA"/>
        </w:rPr>
        <w:t>Параметри генетичного алгоритму (ГА):</w:t>
      </w:r>
    </w:p>
    <w:p w:rsidR="009B17D6" w:rsidRPr="003F7639" w:rsidRDefault="009B17D6" w:rsidP="00B63E68">
      <w:pPr>
        <w:pStyle w:val="100"/>
        <w:spacing w:line="240" w:lineRule="auto"/>
        <w:ind w:firstLine="567"/>
        <w:jc w:val="both"/>
        <w:rPr>
          <w:lang w:val="uk-UA"/>
        </w:rPr>
      </w:pPr>
      <w:r w:rsidRPr="003F7639">
        <w:rPr>
          <w:lang w:val="uk-UA"/>
        </w:rPr>
        <w:t xml:space="preserve">1. Число шуканих змінних 8 (з них: 2 - </w:t>
      </w:r>
      <w:r w:rsidR="00B5607D" w:rsidRPr="003F7639">
        <w:rPr>
          <w:lang w:val="uk-UA"/>
        </w:rPr>
        <w:t xml:space="preserve">витрати викидів забруднюючих речовин, що </w:t>
      </w:r>
      <w:r w:rsidRPr="003F7639">
        <w:rPr>
          <w:lang w:val="uk-UA"/>
        </w:rPr>
        <w:t>ідентифікуються, по 3 - координати (x, y) точок вимірювання приземних концентрацій).</w:t>
      </w:r>
    </w:p>
    <w:p w:rsidR="009B17D6" w:rsidRPr="003F7639" w:rsidRDefault="009B17D6" w:rsidP="00B63E68">
      <w:pPr>
        <w:pStyle w:val="100"/>
        <w:spacing w:line="240" w:lineRule="auto"/>
        <w:ind w:firstLine="567"/>
        <w:jc w:val="both"/>
        <w:rPr>
          <w:lang w:val="uk-UA"/>
        </w:rPr>
      </w:pPr>
      <w:r w:rsidRPr="003F7639">
        <w:rPr>
          <w:lang w:val="uk-UA"/>
        </w:rPr>
        <w:t>2. Число особин в популяціях приймалося постійним (в експериментах 400).</w:t>
      </w:r>
    </w:p>
    <w:p w:rsidR="009B17D6" w:rsidRPr="003F7639" w:rsidRDefault="009B17D6" w:rsidP="00B63E68">
      <w:pPr>
        <w:pStyle w:val="100"/>
        <w:spacing w:line="240" w:lineRule="auto"/>
        <w:ind w:firstLine="567"/>
        <w:jc w:val="both"/>
        <w:rPr>
          <w:lang w:val="uk-UA"/>
        </w:rPr>
      </w:pPr>
      <w:r w:rsidRPr="003F7639">
        <w:rPr>
          <w:lang w:val="uk-UA"/>
        </w:rPr>
        <w:t xml:space="preserve">3. Тип популяції </w:t>
      </w:r>
      <w:r w:rsidR="00B5607D" w:rsidRPr="003F7639">
        <w:rPr>
          <w:lang w:val="uk-UA"/>
        </w:rPr>
        <w:t>–</w:t>
      </w:r>
      <w:r w:rsidRPr="003F7639">
        <w:rPr>
          <w:lang w:val="uk-UA"/>
        </w:rPr>
        <w:t xml:space="preserve"> подвійний вектор (тобто вектор, елементи якого являють собою гени особин із зазначенням номера популяції).</w:t>
      </w:r>
    </w:p>
    <w:p w:rsidR="009B17D6" w:rsidRPr="003F7639" w:rsidRDefault="009B17D6" w:rsidP="00B63E68">
      <w:pPr>
        <w:pStyle w:val="100"/>
        <w:spacing w:line="240" w:lineRule="auto"/>
        <w:ind w:firstLine="567"/>
        <w:jc w:val="both"/>
        <w:rPr>
          <w:lang w:val="uk-UA"/>
        </w:rPr>
      </w:pPr>
      <w:r w:rsidRPr="003F7639">
        <w:rPr>
          <w:lang w:val="uk-UA"/>
        </w:rPr>
        <w:t xml:space="preserve">4. Спосіб створення вихідної популяції </w:t>
      </w:r>
      <w:r w:rsidR="00B5607D" w:rsidRPr="003F7639">
        <w:rPr>
          <w:lang w:val="uk-UA"/>
        </w:rPr>
        <w:t>–</w:t>
      </w:r>
      <w:r w:rsidRPr="003F7639">
        <w:rPr>
          <w:lang w:val="uk-UA"/>
        </w:rPr>
        <w:t xml:space="preserve"> в залежності від обмежень, що накладаються на допустимий діапазон.</w:t>
      </w:r>
    </w:p>
    <w:p w:rsidR="009B17D6" w:rsidRPr="003F7639" w:rsidRDefault="009B17D6" w:rsidP="00B63E68">
      <w:pPr>
        <w:pStyle w:val="100"/>
        <w:spacing w:line="240" w:lineRule="auto"/>
        <w:ind w:firstLine="567"/>
        <w:jc w:val="both"/>
        <w:rPr>
          <w:lang w:val="uk-UA"/>
        </w:rPr>
      </w:pPr>
      <w:r w:rsidRPr="003F7639">
        <w:rPr>
          <w:lang w:val="uk-UA"/>
        </w:rPr>
        <w:t>5. Обмеження на початкові значення генів особин: для варіантів витрат викидів в межах ± 30% нормативів ГД</w:t>
      </w:r>
      <w:r w:rsidR="00B5607D" w:rsidRPr="003F7639">
        <w:rPr>
          <w:lang w:val="uk-UA"/>
        </w:rPr>
        <w:t>К</w:t>
      </w:r>
      <w:r w:rsidRPr="003F7639">
        <w:rPr>
          <w:lang w:val="uk-UA"/>
        </w:rPr>
        <w:t xml:space="preserve">; для кордонів координат точок вимірювання </w:t>
      </w:r>
      <w:r w:rsidR="00B5607D" w:rsidRPr="003F7639">
        <w:rPr>
          <w:lang w:val="uk-UA"/>
        </w:rPr>
        <w:t>–</w:t>
      </w:r>
      <w:r w:rsidRPr="003F7639">
        <w:rPr>
          <w:lang w:val="uk-UA"/>
        </w:rPr>
        <w:t xml:space="preserve"> за розміром можливої зони небезпечного забруднення.</w:t>
      </w:r>
    </w:p>
    <w:p w:rsidR="009B17D6" w:rsidRPr="003F7639" w:rsidRDefault="009B17D6" w:rsidP="00B63E68">
      <w:pPr>
        <w:pStyle w:val="100"/>
        <w:spacing w:line="240" w:lineRule="auto"/>
        <w:ind w:firstLine="567"/>
        <w:jc w:val="both"/>
        <w:rPr>
          <w:lang w:val="uk-UA"/>
        </w:rPr>
      </w:pPr>
      <w:r w:rsidRPr="003F7639">
        <w:rPr>
          <w:lang w:val="uk-UA"/>
        </w:rPr>
        <w:t>6. Параметри репродукції: число елітних особин 5% від розміру популяції; частка кросовера 80%; частка мутації 20%.</w:t>
      </w:r>
    </w:p>
    <w:p w:rsidR="009B17D6" w:rsidRPr="003F7639" w:rsidRDefault="009B17D6" w:rsidP="00B63E68">
      <w:pPr>
        <w:pStyle w:val="100"/>
        <w:spacing w:line="240" w:lineRule="auto"/>
        <w:ind w:firstLine="567"/>
        <w:jc w:val="both"/>
        <w:rPr>
          <w:lang w:val="uk-UA"/>
        </w:rPr>
      </w:pPr>
      <w:r w:rsidRPr="003F7639">
        <w:rPr>
          <w:lang w:val="uk-UA"/>
        </w:rPr>
        <w:t>7. Критерії зупинки роботи генетичного алгоритму: або число поколінь досягає значення 500; або інтервал стагнації популяції досягає значення в 50 поколінь; або досягається межа розрізнення значень функції придатності 10</w:t>
      </w:r>
      <w:r w:rsidRPr="003F7639">
        <w:rPr>
          <w:vertAlign w:val="superscript"/>
          <w:lang w:val="uk-UA"/>
        </w:rPr>
        <w:t>-12</w:t>
      </w:r>
      <w:r w:rsidRPr="003F7639">
        <w:rPr>
          <w:lang w:val="uk-UA"/>
        </w:rPr>
        <w:t>.</w:t>
      </w:r>
    </w:p>
    <w:p w:rsidR="009B17D6" w:rsidRPr="003F7639" w:rsidRDefault="009B17D6" w:rsidP="00B63E68">
      <w:pPr>
        <w:pStyle w:val="100"/>
        <w:shd w:val="clear" w:color="auto" w:fill="auto"/>
        <w:spacing w:line="240" w:lineRule="auto"/>
        <w:ind w:firstLine="567"/>
        <w:jc w:val="both"/>
        <w:rPr>
          <w:lang w:val="uk-UA"/>
        </w:rPr>
      </w:pPr>
      <w:r w:rsidRPr="003F7639">
        <w:rPr>
          <w:lang w:val="uk-UA"/>
        </w:rPr>
        <w:t>Процес роботи ГА ілюструється графіками: зміна значення функції придатності особин (в порівнянні із значенням найкращо</w:t>
      </w:r>
      <w:r w:rsidR="001B747B" w:rsidRPr="003F7639">
        <w:rPr>
          <w:lang w:val="uk-UA"/>
        </w:rPr>
        <w:t>ї</w:t>
      </w:r>
      <w:r w:rsidRPr="003F7639">
        <w:rPr>
          <w:lang w:val="uk-UA"/>
        </w:rPr>
        <w:t xml:space="preserve"> функції придатності) </w:t>
      </w:r>
      <w:r w:rsidR="001B747B" w:rsidRPr="003F7639">
        <w:rPr>
          <w:lang w:val="uk-UA"/>
        </w:rPr>
        <w:t>та</w:t>
      </w:r>
      <w:r w:rsidRPr="003F7639">
        <w:rPr>
          <w:lang w:val="uk-UA"/>
        </w:rPr>
        <w:t xml:space="preserve"> зміна значення середньо</w:t>
      </w:r>
      <w:r w:rsidR="001B747B" w:rsidRPr="003F7639">
        <w:rPr>
          <w:lang w:val="uk-UA"/>
        </w:rPr>
        <w:t>ї</w:t>
      </w:r>
      <w:r w:rsidRPr="003F7639">
        <w:rPr>
          <w:lang w:val="uk-UA"/>
        </w:rPr>
        <w:t xml:space="preserve"> (</w:t>
      </w:r>
      <w:r w:rsidR="00026DA5" w:rsidRPr="003F7639">
        <w:rPr>
          <w:lang w:val="uk-UA"/>
        </w:rPr>
        <w:t>евклідової</w:t>
      </w:r>
      <w:r w:rsidRPr="003F7639">
        <w:rPr>
          <w:lang w:val="uk-UA"/>
        </w:rPr>
        <w:t>) відстані між особинами (рис. 9, 10).</w:t>
      </w:r>
      <w:r w:rsidR="000C3218" w:rsidRPr="003F7639">
        <w:rPr>
          <w:lang w:val="uk-UA"/>
        </w:rPr>
        <w:t xml:space="preserve"> На рис. 9 явно відстежуються ділянки зміни поколінь, при яружної збіжності</w:t>
      </w:r>
    </w:p>
    <w:p w:rsidR="00DD5D1A" w:rsidRPr="003F7639" w:rsidRDefault="00DD5D1A" w:rsidP="00B63E68">
      <w:pPr>
        <w:pStyle w:val="100"/>
        <w:shd w:val="clear" w:color="auto" w:fill="auto"/>
        <w:spacing w:line="240" w:lineRule="auto"/>
        <w:ind w:firstLine="567"/>
        <w:jc w:val="both"/>
        <w:rPr>
          <w:lang w:val="uk-UA" w:eastAsia="en-US" w:bidi="en-US"/>
        </w:rPr>
      </w:pPr>
    </w:p>
    <w:p w:rsidR="00DD5D1A" w:rsidRPr="003F7639" w:rsidRDefault="00DD5D1A" w:rsidP="00B63E68">
      <w:pPr>
        <w:pStyle w:val="100"/>
        <w:shd w:val="clear" w:color="auto" w:fill="auto"/>
        <w:spacing w:line="240" w:lineRule="auto"/>
        <w:ind w:firstLine="0"/>
        <w:jc w:val="both"/>
        <w:rPr>
          <w:lang w:val="uk-UA"/>
        </w:rPr>
      </w:pPr>
      <w:r w:rsidRPr="003F7639">
        <w:rPr>
          <w:noProof/>
          <w:lang w:bidi="ar-SA"/>
        </w:rPr>
        <w:drawing>
          <wp:inline distT="0" distB="0" distL="0" distR="0">
            <wp:extent cx="6226810" cy="2628681"/>
            <wp:effectExtent l="0" t="0" r="254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230897" cy="2630406"/>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6F4409" w:rsidRPr="003F7639">
        <w:rPr>
          <w:color w:val="1F4E79"/>
          <w:lang w:val="uk-UA"/>
        </w:rPr>
        <w:t>9</w:t>
      </w:r>
      <w:r w:rsidRPr="003F7639">
        <w:rPr>
          <w:color w:val="1F4E79"/>
          <w:lang w:val="uk-UA" w:eastAsia="en-US" w:bidi="en-US"/>
        </w:rPr>
        <w:t xml:space="preserve">. </w:t>
      </w:r>
      <w:r w:rsidR="000C3218" w:rsidRPr="003F7639">
        <w:rPr>
          <w:lang w:val="uk-UA"/>
        </w:rPr>
        <w:t>Зміна функції придатності особин</w:t>
      </w:r>
    </w:p>
    <w:p w:rsidR="005E6632" w:rsidRPr="003F7639" w:rsidRDefault="005C69F5"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lastRenderedPageBreak/>
        <w:drawing>
          <wp:inline distT="0" distB="0" distL="0" distR="0">
            <wp:extent cx="6122035" cy="265239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22035" cy="2652395"/>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6F4409" w:rsidRPr="003F7639">
        <w:rPr>
          <w:color w:val="1F4E79"/>
          <w:lang w:val="uk-UA"/>
        </w:rPr>
        <w:t>10</w:t>
      </w:r>
      <w:r w:rsidRPr="003F7639">
        <w:rPr>
          <w:color w:val="1F4E79"/>
          <w:lang w:val="uk-UA" w:eastAsia="en-US" w:bidi="en-US"/>
        </w:rPr>
        <w:t xml:space="preserve">. </w:t>
      </w:r>
      <w:r w:rsidR="000C3218" w:rsidRPr="003F7639">
        <w:rPr>
          <w:lang w:val="uk-UA"/>
        </w:rPr>
        <w:t>Зміна середньої (евклідової) відстані між особинами</w:t>
      </w:r>
    </w:p>
    <w:p w:rsidR="006C2A5E" w:rsidRPr="003F7639" w:rsidRDefault="006C2A5E" w:rsidP="00B63E68">
      <w:pPr>
        <w:pStyle w:val="a4"/>
        <w:shd w:val="clear" w:color="auto" w:fill="auto"/>
        <w:jc w:val="both"/>
        <w:rPr>
          <w:lang w:val="uk-UA"/>
        </w:rPr>
      </w:pPr>
    </w:p>
    <w:p w:rsidR="005E7EFE" w:rsidRPr="003F7639" w:rsidRDefault="00236AB7" w:rsidP="00B63E68">
      <w:pPr>
        <w:pStyle w:val="100"/>
        <w:spacing w:line="240" w:lineRule="auto"/>
        <w:ind w:firstLine="567"/>
        <w:jc w:val="both"/>
        <w:rPr>
          <w:lang w:val="uk-UA" w:eastAsia="en-US" w:bidi="en-US"/>
        </w:rPr>
      </w:pPr>
      <w:r w:rsidRPr="003F7639">
        <w:rPr>
          <w:lang w:val="uk-UA"/>
        </w:rPr>
        <w:t xml:space="preserve">Рис. </w:t>
      </w:r>
      <w:r w:rsidR="006F4409" w:rsidRPr="003F7639">
        <w:rPr>
          <w:lang w:val="uk-UA"/>
        </w:rPr>
        <w:t>10</w:t>
      </w:r>
      <w:r w:rsidR="005E7EFE" w:rsidRPr="003F7639">
        <w:rPr>
          <w:lang w:val="uk-UA" w:eastAsia="en-US" w:bidi="en-US"/>
        </w:rPr>
        <w:t xml:space="preserve"> Ілюструє поступове зближення особин </w:t>
      </w:r>
      <w:r w:rsidR="00AD6E47" w:rsidRPr="003F7639">
        <w:rPr>
          <w:lang w:val="uk-UA" w:eastAsia="en-US" w:bidi="en-US"/>
        </w:rPr>
        <w:t>по</w:t>
      </w:r>
      <w:r w:rsidR="005E7EFE" w:rsidRPr="003F7639">
        <w:rPr>
          <w:lang w:val="uk-UA" w:eastAsia="en-US" w:bidi="en-US"/>
        </w:rPr>
        <w:t xml:space="preserve"> мір</w:t>
      </w:r>
      <w:r w:rsidR="00AD6E47" w:rsidRPr="003F7639">
        <w:rPr>
          <w:lang w:val="uk-UA" w:eastAsia="en-US" w:bidi="en-US"/>
        </w:rPr>
        <w:t>і</w:t>
      </w:r>
      <w:r w:rsidR="005E7EFE" w:rsidRPr="003F7639">
        <w:rPr>
          <w:lang w:val="uk-UA" w:eastAsia="en-US" w:bidi="en-US"/>
        </w:rPr>
        <w:t xml:space="preserve"> зміни поколінь, </w:t>
      </w:r>
      <w:r w:rsidR="00AD6E47" w:rsidRPr="003F7639">
        <w:rPr>
          <w:lang w:val="uk-UA" w:eastAsia="en-US" w:bidi="en-US"/>
        </w:rPr>
        <w:t xml:space="preserve">відображений </w:t>
      </w:r>
      <w:r w:rsidR="005E7EFE" w:rsidRPr="003F7639">
        <w:rPr>
          <w:lang w:val="uk-UA" w:eastAsia="en-US" w:bidi="en-US"/>
        </w:rPr>
        <w:t>процес збіжності алгоритму.</w:t>
      </w:r>
      <w:r w:rsidR="00AD6E47" w:rsidRPr="003F7639">
        <w:rPr>
          <w:lang w:val="uk-UA" w:eastAsia="en-US" w:bidi="en-US"/>
        </w:rPr>
        <w:t xml:space="preserve"> </w:t>
      </w:r>
      <w:r w:rsidR="005E7EFE" w:rsidRPr="003F7639">
        <w:rPr>
          <w:lang w:val="uk-UA" w:eastAsia="en-US" w:bidi="en-US"/>
        </w:rPr>
        <w:t xml:space="preserve">На рис. 11 показано розміщення точок вимірювання концентрацій в результаті роботи методу визначення координат. Як видно з </w:t>
      </w:r>
      <w:r w:rsidR="00AD6E47" w:rsidRPr="003F7639">
        <w:rPr>
          <w:lang w:val="uk-UA" w:eastAsia="en-US" w:bidi="en-US"/>
        </w:rPr>
        <w:t>рисунка</w:t>
      </w:r>
      <w:r w:rsidR="005E7EFE" w:rsidRPr="003F7639">
        <w:rPr>
          <w:lang w:val="uk-UA" w:eastAsia="en-US" w:bidi="en-US"/>
        </w:rPr>
        <w:t>, дві точки використовуються для вимірювання концентрацій,</w:t>
      </w:r>
      <w:r w:rsidR="00AD6E47" w:rsidRPr="003F7639">
        <w:rPr>
          <w:lang w:val="uk-UA" w:eastAsia="en-US" w:bidi="en-US"/>
        </w:rPr>
        <w:t xml:space="preserve"> що</w:t>
      </w:r>
      <w:r w:rsidR="005E7EFE" w:rsidRPr="003F7639">
        <w:rPr>
          <w:lang w:val="uk-UA" w:eastAsia="en-US" w:bidi="en-US"/>
        </w:rPr>
        <w:t xml:space="preserve"> </w:t>
      </w:r>
      <w:r w:rsidR="00AD6E47" w:rsidRPr="003F7639">
        <w:rPr>
          <w:lang w:val="uk-UA" w:eastAsia="en-US" w:bidi="en-US"/>
        </w:rPr>
        <w:t xml:space="preserve">встановилися від </w:t>
      </w:r>
      <w:r w:rsidR="005E7EFE" w:rsidRPr="003F7639">
        <w:rPr>
          <w:lang w:val="uk-UA" w:eastAsia="en-US" w:bidi="en-US"/>
        </w:rPr>
        <w:t>більш потужн</w:t>
      </w:r>
      <w:r w:rsidR="00AD6E47" w:rsidRPr="003F7639">
        <w:rPr>
          <w:lang w:val="uk-UA" w:eastAsia="en-US" w:bidi="en-US"/>
        </w:rPr>
        <w:t xml:space="preserve">ого </w:t>
      </w:r>
      <w:r w:rsidR="005E7EFE" w:rsidRPr="003F7639">
        <w:rPr>
          <w:lang w:val="uk-UA" w:eastAsia="en-US" w:bidi="en-US"/>
        </w:rPr>
        <w:t>джерел</w:t>
      </w:r>
      <w:r w:rsidR="00AD6E47" w:rsidRPr="003F7639">
        <w:rPr>
          <w:lang w:val="uk-UA" w:eastAsia="en-US" w:bidi="en-US"/>
        </w:rPr>
        <w:t>а</w:t>
      </w:r>
      <w:r w:rsidR="005E7EFE" w:rsidRPr="003F7639">
        <w:rPr>
          <w:lang w:val="uk-UA" w:eastAsia="en-US" w:bidi="en-US"/>
        </w:rPr>
        <w:t xml:space="preserve">, </w:t>
      </w:r>
      <w:r w:rsidR="00AD6E47" w:rsidRPr="003F7639">
        <w:rPr>
          <w:lang w:val="uk-UA" w:eastAsia="en-US" w:bidi="en-US"/>
        </w:rPr>
        <w:t xml:space="preserve">третя точка </w:t>
      </w:r>
      <w:r w:rsidR="005E7EFE" w:rsidRPr="003F7639">
        <w:rPr>
          <w:lang w:val="uk-UA" w:eastAsia="en-US" w:bidi="en-US"/>
        </w:rPr>
        <w:t>вимірює концентрацію</w:t>
      </w:r>
      <w:r w:rsidR="00AD6E47" w:rsidRPr="003F7639">
        <w:rPr>
          <w:lang w:val="uk-UA" w:eastAsia="en-US" w:bidi="en-US"/>
        </w:rPr>
        <w:t>, що встановилися</w:t>
      </w:r>
      <w:r w:rsidR="005E7EFE" w:rsidRPr="003F7639">
        <w:rPr>
          <w:lang w:val="uk-UA" w:eastAsia="en-US" w:bidi="en-US"/>
        </w:rPr>
        <w:t xml:space="preserve"> в зоні менш потужного джерела.</w:t>
      </w:r>
    </w:p>
    <w:p w:rsidR="005E7EFE" w:rsidRPr="003F7639" w:rsidRDefault="005E7EFE" w:rsidP="00B63E68">
      <w:pPr>
        <w:pStyle w:val="100"/>
        <w:shd w:val="clear" w:color="auto" w:fill="auto"/>
        <w:spacing w:line="240" w:lineRule="auto"/>
        <w:ind w:firstLine="567"/>
        <w:jc w:val="both"/>
        <w:rPr>
          <w:lang w:val="uk-UA" w:eastAsia="en-US" w:bidi="en-US"/>
        </w:rPr>
      </w:pPr>
      <w:r w:rsidRPr="003F7639">
        <w:rPr>
          <w:lang w:val="uk-UA" w:eastAsia="en-US" w:bidi="en-US"/>
        </w:rPr>
        <w:t xml:space="preserve">Оскільки ГА містить елементи випадковості, то рішення, знайдені в різних сеансах розрахунку, не завжди збігаються. Крім того, причинами відмінності рішень є такі особливості завдання, як </w:t>
      </w:r>
      <w:proofErr w:type="spellStart"/>
      <w:r w:rsidRPr="003F7639">
        <w:rPr>
          <w:lang w:val="uk-UA" w:eastAsia="en-US" w:bidi="en-US"/>
        </w:rPr>
        <w:t>багатоекстремальн</w:t>
      </w:r>
      <w:r w:rsidR="009B3ECA" w:rsidRPr="003F7639">
        <w:rPr>
          <w:lang w:val="uk-UA" w:eastAsia="en-US" w:bidi="en-US"/>
        </w:rPr>
        <w:t>ість</w:t>
      </w:r>
      <w:proofErr w:type="spellEnd"/>
      <w:r w:rsidRPr="003F7639">
        <w:rPr>
          <w:lang w:val="uk-UA" w:eastAsia="en-US" w:bidi="en-US"/>
        </w:rPr>
        <w:t xml:space="preserve"> і наявність ярів, на дні яких значення функції придатності мало змінюється, не </w:t>
      </w:r>
      <w:r w:rsidR="00377A12" w:rsidRPr="003F7639">
        <w:rPr>
          <w:lang w:val="uk-UA" w:eastAsia="en-US" w:bidi="en-US"/>
        </w:rPr>
        <w:t xml:space="preserve">зважаючи </w:t>
      </w:r>
      <w:r w:rsidRPr="003F7639">
        <w:rPr>
          <w:lang w:val="uk-UA" w:eastAsia="en-US" w:bidi="en-US"/>
        </w:rPr>
        <w:t>на відмінності в положенні точок вимірювання.</w:t>
      </w:r>
    </w:p>
    <w:p w:rsidR="005E6632" w:rsidRPr="003F7639" w:rsidRDefault="00236AB7"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extent cx="5142230" cy="35725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stretch/>
                  </pic:blipFill>
                  <pic:spPr>
                    <a:xfrm>
                      <a:off x="0" y="0"/>
                      <a:ext cx="5142230" cy="3572510"/>
                    </a:xfrm>
                    <a:prstGeom prst="rect">
                      <a:avLst/>
                    </a:prstGeom>
                  </pic:spPr>
                </pic:pic>
              </a:graphicData>
            </a:graphic>
          </wp:inline>
        </w:drawing>
      </w:r>
    </w:p>
    <w:p w:rsidR="002A2706" w:rsidRPr="003F7639" w:rsidRDefault="002A2706" w:rsidP="00B63E68">
      <w:pPr>
        <w:pStyle w:val="100"/>
        <w:shd w:val="clear" w:color="auto" w:fill="auto"/>
        <w:spacing w:line="240" w:lineRule="auto"/>
        <w:ind w:firstLine="0"/>
        <w:jc w:val="center"/>
        <w:rPr>
          <w:lang w:val="uk-UA"/>
        </w:rPr>
      </w:pPr>
      <w:r w:rsidRPr="003F7639">
        <w:rPr>
          <w:color w:val="1F4E79"/>
          <w:lang w:val="uk-UA"/>
        </w:rPr>
        <w:t xml:space="preserve">Рис. </w:t>
      </w:r>
      <w:r w:rsidR="00DE0F59" w:rsidRPr="003F7639">
        <w:rPr>
          <w:color w:val="1F4E79"/>
          <w:lang w:val="uk-UA"/>
        </w:rPr>
        <w:t>11</w:t>
      </w:r>
      <w:r w:rsidRPr="003F7639">
        <w:rPr>
          <w:color w:val="1F4E79"/>
          <w:lang w:val="uk-UA" w:eastAsia="en-US" w:bidi="en-US"/>
        </w:rPr>
        <w:t xml:space="preserve">. </w:t>
      </w:r>
      <w:r w:rsidR="00377A12" w:rsidRPr="003F7639">
        <w:rPr>
          <w:lang w:val="uk-UA"/>
        </w:rPr>
        <w:t xml:space="preserve">Приклад розміщення точок вимірювання приземних концентрацій за </w:t>
      </w:r>
      <w:r w:rsidR="00377A12" w:rsidRPr="003F7639">
        <w:rPr>
          <w:lang w:val="uk-UA"/>
        </w:rPr>
        <w:lastRenderedPageBreak/>
        <w:t>допомогою запропонованого методу</w:t>
      </w:r>
    </w:p>
    <w:p w:rsidR="006C2A5E" w:rsidRPr="003F7639" w:rsidRDefault="006C2A5E" w:rsidP="00B63E68">
      <w:pPr>
        <w:pStyle w:val="100"/>
        <w:shd w:val="clear" w:color="auto" w:fill="auto"/>
        <w:spacing w:line="240" w:lineRule="auto"/>
        <w:ind w:firstLine="0"/>
        <w:jc w:val="both"/>
        <w:rPr>
          <w:lang w:val="uk-UA"/>
        </w:rPr>
      </w:pPr>
    </w:p>
    <w:p w:rsidR="005E6632" w:rsidRPr="003F7639" w:rsidRDefault="00377A12" w:rsidP="00B63E68">
      <w:pPr>
        <w:pStyle w:val="100"/>
        <w:shd w:val="clear" w:color="auto" w:fill="auto"/>
        <w:spacing w:line="240" w:lineRule="auto"/>
        <w:ind w:firstLine="567"/>
        <w:jc w:val="both"/>
        <w:rPr>
          <w:lang w:val="uk-UA" w:eastAsia="en-US" w:bidi="en-US"/>
        </w:rPr>
      </w:pPr>
      <w:r w:rsidRPr="003F7639">
        <w:rPr>
          <w:lang w:val="uk-UA"/>
        </w:rPr>
        <w:t>Така неоднозначність визначення координат точок вимірювання, як показали обчислювальні експерименти, не є перешкодою для вирішення задачі розрахунку розсіювання забруднень, описаного в методі організації атмосферного повітря [</w:t>
      </w:r>
      <w:r w:rsidR="00B63E68" w:rsidRPr="003F7639">
        <w:rPr>
          <w:lang w:val="uk-UA"/>
        </w:rPr>
        <w:t>4</w:t>
      </w:r>
      <w:r w:rsidRPr="003F7639">
        <w:rPr>
          <w:lang w:val="uk-UA"/>
        </w:rPr>
        <w:t xml:space="preserve">], відхилення оцінок концентрацій від дійсних значень було дуже малим для будь-яких рішень </w:t>
      </w:r>
      <w:r w:rsidRPr="003F7639">
        <w:rPr>
          <w:color w:val="4472C4" w:themeColor="accent1"/>
          <w:lang w:val="uk-UA"/>
        </w:rPr>
        <w:t>(табл. 1)</w:t>
      </w:r>
      <w:r w:rsidR="00236AB7" w:rsidRPr="003F7639">
        <w:rPr>
          <w:lang w:val="uk-UA" w:eastAsia="en-US" w:bidi="en-US"/>
        </w:rPr>
        <w:t>.</w:t>
      </w:r>
    </w:p>
    <w:p w:rsidR="00B63E68" w:rsidRPr="003F7639" w:rsidRDefault="00B63E68" w:rsidP="00B63E68">
      <w:pPr>
        <w:pStyle w:val="100"/>
        <w:spacing w:line="240" w:lineRule="auto"/>
        <w:ind w:firstLine="567"/>
        <w:jc w:val="both"/>
        <w:rPr>
          <w:lang w:val="uk-UA"/>
        </w:rPr>
      </w:pPr>
      <w:r w:rsidRPr="003F7639">
        <w:rPr>
          <w:lang w:val="uk-UA"/>
        </w:rPr>
        <w:t>Результати (табл. 1) показують, що навіть при великому рівні перешкод вимірюванню, точність ідентифікації залишається високою. Наявність стохастичних складових в ГА призводить до того, що залежність точності ідентифікації від інтенсивності перешкод є нерегулярною зі зростаючим трендом.</w:t>
      </w:r>
    </w:p>
    <w:p w:rsidR="00B63E68" w:rsidRPr="003F7639" w:rsidRDefault="00B63E68" w:rsidP="00B63E68">
      <w:pPr>
        <w:pStyle w:val="100"/>
        <w:shd w:val="clear" w:color="auto" w:fill="auto"/>
        <w:spacing w:line="240" w:lineRule="auto"/>
        <w:ind w:firstLine="567"/>
        <w:jc w:val="both"/>
        <w:rPr>
          <w:lang w:val="uk-UA"/>
        </w:rPr>
      </w:pPr>
      <w:r w:rsidRPr="003F7639">
        <w:rPr>
          <w:lang w:val="uk-UA"/>
        </w:rPr>
        <w:t>У другій групі експериментів розглядався варіант розміщення п'яти точок вимірювання.</w:t>
      </w:r>
    </w:p>
    <w:p w:rsidR="00B63E68" w:rsidRPr="003F7639" w:rsidRDefault="00B63E68" w:rsidP="00B63E68">
      <w:pPr>
        <w:pStyle w:val="100"/>
        <w:spacing w:line="240" w:lineRule="auto"/>
        <w:ind w:firstLine="567"/>
        <w:jc w:val="both"/>
        <w:rPr>
          <w:lang w:val="uk-UA"/>
        </w:rPr>
      </w:pPr>
      <w:r w:rsidRPr="003F7639">
        <w:rPr>
          <w:lang w:val="uk-UA"/>
        </w:rPr>
        <w:t>Параметри ГА:</w:t>
      </w:r>
    </w:p>
    <w:p w:rsidR="00B63E68" w:rsidRPr="003F7639" w:rsidRDefault="00B63E68" w:rsidP="00B63E68">
      <w:pPr>
        <w:pStyle w:val="100"/>
        <w:spacing w:line="240" w:lineRule="auto"/>
        <w:ind w:firstLine="567"/>
        <w:jc w:val="both"/>
        <w:rPr>
          <w:lang w:val="uk-UA"/>
        </w:rPr>
      </w:pPr>
      <w:r w:rsidRPr="003F7639">
        <w:rPr>
          <w:lang w:val="uk-UA"/>
        </w:rPr>
        <w:t>1. Число шуканих змінних 12 (з них: 2 - витрати викидів забруднюючих речовин, що ідентифікуються, по 5 - координати (x, y) точок вимірювання приземних концентрацій).</w:t>
      </w:r>
    </w:p>
    <w:p w:rsidR="00B63E68" w:rsidRPr="003F7639" w:rsidRDefault="00B63E68" w:rsidP="00B63E68">
      <w:pPr>
        <w:pStyle w:val="100"/>
        <w:spacing w:line="240" w:lineRule="auto"/>
        <w:ind w:firstLine="567"/>
        <w:jc w:val="both"/>
        <w:rPr>
          <w:lang w:val="uk-UA"/>
        </w:rPr>
      </w:pPr>
      <w:r w:rsidRPr="003F7639">
        <w:rPr>
          <w:lang w:val="uk-UA"/>
        </w:rPr>
        <w:t>2. Критерії зупинки роботи ГА: або число поколінь досягає значення 1200; або інтервал стагнації популяції досягає значення в 50 поколінь; або досягається межа розрізнення значень функції придатності 10</w:t>
      </w:r>
      <w:r w:rsidRPr="003F7639">
        <w:rPr>
          <w:vertAlign w:val="superscript"/>
          <w:lang w:val="uk-UA"/>
        </w:rPr>
        <w:t>-12</w:t>
      </w:r>
      <w:r w:rsidRPr="003F7639">
        <w:rPr>
          <w:lang w:val="uk-UA"/>
        </w:rPr>
        <w:t>.</w:t>
      </w:r>
    </w:p>
    <w:p w:rsidR="00B63E68" w:rsidRPr="003F7639" w:rsidRDefault="00B63E68" w:rsidP="00B63E68">
      <w:pPr>
        <w:pStyle w:val="100"/>
        <w:spacing w:line="240" w:lineRule="auto"/>
        <w:ind w:firstLine="567"/>
        <w:jc w:val="both"/>
        <w:rPr>
          <w:lang w:val="uk-UA"/>
        </w:rPr>
      </w:pPr>
      <w:r w:rsidRPr="003F7639">
        <w:rPr>
          <w:lang w:val="uk-UA"/>
        </w:rPr>
        <w:t xml:space="preserve">3. Функція мутації – </w:t>
      </w:r>
      <w:proofErr w:type="spellStart"/>
      <w:r w:rsidRPr="003F7639">
        <w:rPr>
          <w:lang w:val="uk-UA"/>
        </w:rPr>
        <w:t>гауссова</w:t>
      </w:r>
      <w:proofErr w:type="spellEnd"/>
      <w:r w:rsidRPr="003F7639">
        <w:rPr>
          <w:lang w:val="uk-UA"/>
        </w:rPr>
        <w:t>: до особини, що піддається мутації, додається нормально розподілене випадкове число з нульовим математичним очікуванням. Стандартне відхилення при старті алгоритму дорівнює 1, потім стандартне відхилення зменшується лінійно до нульового значення в останньому поколінні. Проводилися також експерименти з параметрами генетичних операторів, як в першій групі експериментів. Інші параметри – ідентичні першій групі експерим</w:t>
      </w:r>
      <w:r w:rsidR="00A41DDD" w:rsidRPr="003F7639">
        <w:rPr>
          <w:lang w:val="uk-UA"/>
        </w:rPr>
        <w:t>ентів.</w:t>
      </w:r>
    </w:p>
    <w:p w:rsidR="00A41DDD" w:rsidRPr="003F7639" w:rsidRDefault="00A41DDD" w:rsidP="00B63E68">
      <w:pPr>
        <w:pStyle w:val="100"/>
        <w:spacing w:line="240" w:lineRule="auto"/>
        <w:ind w:firstLine="567"/>
        <w:jc w:val="both"/>
        <w:rPr>
          <w:lang w:val="uk-UA"/>
        </w:rPr>
      </w:pPr>
    </w:p>
    <w:p w:rsidR="006F4409" w:rsidRPr="003F7639" w:rsidRDefault="00377A12" w:rsidP="00B63E68">
      <w:pPr>
        <w:pStyle w:val="a6"/>
        <w:shd w:val="clear" w:color="auto" w:fill="auto"/>
        <w:jc w:val="right"/>
        <w:rPr>
          <w:color w:val="1F4E79"/>
          <w:lang w:val="uk-UA" w:eastAsia="en-US" w:bidi="en-US"/>
        </w:rPr>
      </w:pPr>
      <w:r w:rsidRPr="003F7639">
        <w:rPr>
          <w:color w:val="1F4E79"/>
          <w:lang w:val="uk-UA"/>
        </w:rPr>
        <w:t>Таблиця</w:t>
      </w:r>
      <w:r w:rsidR="00236AB7" w:rsidRPr="003F7639">
        <w:rPr>
          <w:color w:val="1F4E79"/>
          <w:lang w:val="uk-UA"/>
        </w:rPr>
        <w:t xml:space="preserve"> </w:t>
      </w:r>
      <w:r w:rsidR="00236AB7" w:rsidRPr="003F7639">
        <w:rPr>
          <w:color w:val="1F4E79"/>
          <w:lang w:val="uk-UA" w:eastAsia="en-US" w:bidi="en-US"/>
        </w:rPr>
        <w:t xml:space="preserve">1. </w:t>
      </w:r>
    </w:p>
    <w:p w:rsidR="005E6632" w:rsidRPr="003F7639" w:rsidRDefault="00377A12" w:rsidP="00B63E68">
      <w:pPr>
        <w:pStyle w:val="a6"/>
        <w:shd w:val="clear" w:color="auto" w:fill="auto"/>
        <w:jc w:val="center"/>
        <w:rPr>
          <w:lang w:val="uk-UA"/>
        </w:rPr>
      </w:pPr>
      <w:r w:rsidRPr="003F7639">
        <w:rPr>
          <w:lang w:val="uk-UA"/>
        </w:rPr>
        <w:t>Перешкодостійкість дистанційній ідентифікації витрат викидів</w:t>
      </w:r>
    </w:p>
    <w:tbl>
      <w:tblPr>
        <w:tblOverlap w:val="never"/>
        <w:tblW w:w="5000" w:type="pct"/>
        <w:tblCellMar>
          <w:left w:w="10" w:type="dxa"/>
          <w:right w:w="10" w:type="dxa"/>
        </w:tblCellMar>
        <w:tblLook w:val="04A0"/>
      </w:tblPr>
      <w:tblGrid>
        <w:gridCol w:w="1925"/>
        <w:gridCol w:w="652"/>
        <w:gridCol w:w="651"/>
        <w:gridCol w:w="719"/>
        <w:gridCol w:w="651"/>
        <w:gridCol w:w="877"/>
        <w:gridCol w:w="765"/>
        <w:gridCol w:w="651"/>
        <w:gridCol w:w="651"/>
        <w:gridCol w:w="651"/>
        <w:gridCol w:w="699"/>
        <w:gridCol w:w="769"/>
      </w:tblGrid>
      <w:tr w:rsidR="007B7C53" w:rsidRPr="003F7639" w:rsidTr="00B63E68">
        <w:trPr>
          <w:trHeight w:val="365"/>
        </w:trPr>
        <w:tc>
          <w:tcPr>
            <w:tcW w:w="996" w:type="pct"/>
            <w:vMerge w:val="restart"/>
            <w:tcBorders>
              <w:top w:val="single" w:sz="4" w:space="0" w:color="auto"/>
              <w:left w:val="single" w:sz="4" w:space="0" w:color="auto"/>
            </w:tcBorders>
            <w:shd w:val="clear" w:color="auto" w:fill="FFFFFF"/>
            <w:vAlign w:val="center"/>
          </w:tcPr>
          <w:p w:rsidR="007B7C53" w:rsidRPr="003F7639" w:rsidRDefault="007B7C53" w:rsidP="00B63E68">
            <w:pPr>
              <w:jc w:val="both"/>
              <w:rPr>
                <w:rFonts w:ascii="Times New Roman" w:hAnsi="Times New Roman" w:cs="Times New Roman"/>
                <w:sz w:val="28"/>
                <w:szCs w:val="28"/>
                <w:lang w:val="uk-UA"/>
              </w:rPr>
            </w:pPr>
          </w:p>
        </w:tc>
        <w:tc>
          <w:tcPr>
            <w:tcW w:w="4004" w:type="pct"/>
            <w:gridSpan w:val="11"/>
            <w:tcBorders>
              <w:top w:val="single" w:sz="4" w:space="0" w:color="auto"/>
              <w:left w:val="single" w:sz="4" w:space="0" w:color="auto"/>
              <w:righ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center"/>
              <w:rPr>
                <w:b/>
                <w:bCs/>
                <w:color w:val="1F4E79"/>
                <w:lang w:val="uk-UA"/>
              </w:rPr>
            </w:pPr>
            <w:r w:rsidRPr="003F7639">
              <w:rPr>
                <w:b/>
                <w:bCs/>
                <w:color w:val="1F4E79"/>
                <w:lang w:val="uk-UA"/>
              </w:rPr>
              <w:t>Похибка вимірювання концентрації</w:t>
            </w:r>
            <w:r w:rsidR="007B7C53" w:rsidRPr="003F7639">
              <w:rPr>
                <w:b/>
                <w:bCs/>
                <w:color w:val="1F4E79"/>
                <w:lang w:val="uk-UA"/>
              </w:rPr>
              <w:t xml:space="preserve">, </w:t>
            </w:r>
            <w:r w:rsidR="007B7C53" w:rsidRPr="003F7639">
              <w:rPr>
                <w:b/>
                <w:bCs/>
                <w:color w:val="1F4E79"/>
                <w:lang w:val="uk-UA" w:eastAsia="en-US" w:bidi="en-US"/>
              </w:rPr>
              <w:t>%</w:t>
            </w:r>
          </w:p>
        </w:tc>
      </w:tr>
      <w:tr w:rsidR="007B7C53" w:rsidRPr="003F7639" w:rsidTr="006F4409">
        <w:trPr>
          <w:trHeight w:val="490"/>
        </w:trPr>
        <w:tc>
          <w:tcPr>
            <w:tcW w:w="996" w:type="pct"/>
            <w:vMerge/>
            <w:tcBorders>
              <w:left w:val="single" w:sz="4" w:space="0" w:color="auto"/>
            </w:tcBorders>
            <w:shd w:val="clear" w:color="auto" w:fill="FFFFFF"/>
            <w:vAlign w:val="center"/>
          </w:tcPr>
          <w:p w:rsidR="007B7C53" w:rsidRPr="003F7639" w:rsidRDefault="007B7C53" w:rsidP="00B63E68">
            <w:pPr>
              <w:jc w:val="both"/>
              <w:rPr>
                <w:rFonts w:ascii="Times New Roman" w:hAnsi="Times New Roman" w:cs="Times New Roman"/>
                <w:sz w:val="28"/>
                <w:szCs w:val="28"/>
                <w:lang w:val="uk-UA"/>
              </w:rPr>
            </w:pP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3</w:t>
            </w: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4</w:t>
            </w:r>
          </w:p>
        </w:tc>
        <w:tc>
          <w:tcPr>
            <w:tcW w:w="372"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6</w:t>
            </w:r>
          </w:p>
        </w:tc>
        <w:tc>
          <w:tcPr>
            <w:tcW w:w="337"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7</w:t>
            </w:r>
          </w:p>
        </w:tc>
        <w:tc>
          <w:tcPr>
            <w:tcW w:w="454" w:type="pct"/>
            <w:tcBorders>
              <w:top w:val="single" w:sz="4" w:space="0" w:color="auto"/>
              <w:lef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8</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10</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11</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12</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14</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28</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center"/>
              <w:rPr>
                <w:lang w:val="uk-UA"/>
              </w:rPr>
            </w:pPr>
            <w:r w:rsidRPr="003F7639">
              <w:rPr>
                <w:color w:val="1F4E79"/>
                <w:lang w:val="uk-UA" w:eastAsia="en-US" w:bidi="en-US"/>
              </w:rPr>
              <w:t>41</w:t>
            </w:r>
          </w:p>
        </w:tc>
      </w:tr>
      <w:tr w:rsidR="007B7C53" w:rsidRPr="003F7639" w:rsidTr="006F4409">
        <w:trPr>
          <w:trHeight w:val="1421"/>
        </w:trPr>
        <w:tc>
          <w:tcPr>
            <w:tcW w:w="996" w:type="pct"/>
            <w:tcBorders>
              <w:top w:val="single" w:sz="4" w:space="0" w:color="auto"/>
              <w:lef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t>Оцінка концентрації у першого джерела (точне значення 50)</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11</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95</w:t>
            </w:r>
          </w:p>
        </w:tc>
        <w:tc>
          <w:tcPr>
            <w:tcW w:w="372"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02</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77</w:t>
            </w:r>
          </w:p>
        </w:tc>
        <w:tc>
          <w:tcPr>
            <w:tcW w:w="454"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22</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98</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48,</w:t>
            </w:r>
            <w:r w:rsidR="007B7C53" w:rsidRPr="003F7639">
              <w:rPr>
                <w:lang w:val="uk-UA" w:eastAsia="en-US" w:bidi="en-US"/>
              </w:rPr>
              <w:t>86</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13</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50,</w:t>
            </w:r>
            <w:r w:rsidR="007B7C53" w:rsidRPr="003F7639">
              <w:rPr>
                <w:lang w:val="uk-UA" w:eastAsia="en-US" w:bidi="en-US"/>
              </w:rPr>
              <w:t>39</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51,</w:t>
            </w:r>
            <w:r w:rsidR="007B7C53" w:rsidRPr="003F7639">
              <w:rPr>
                <w:lang w:val="uk-UA" w:eastAsia="en-US" w:bidi="en-US"/>
              </w:rPr>
              <w:t>31</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49,</w:t>
            </w:r>
            <w:r w:rsidR="007B7C53" w:rsidRPr="003F7639">
              <w:rPr>
                <w:lang w:val="uk-UA" w:eastAsia="en-US" w:bidi="en-US"/>
              </w:rPr>
              <w:t>44</w:t>
            </w:r>
          </w:p>
        </w:tc>
      </w:tr>
      <w:tr w:rsidR="007B7C53" w:rsidRPr="003F7639" w:rsidTr="006F4409">
        <w:trPr>
          <w:trHeight w:val="1421"/>
        </w:trPr>
        <w:tc>
          <w:tcPr>
            <w:tcW w:w="996" w:type="pct"/>
            <w:tcBorders>
              <w:top w:val="single" w:sz="4" w:space="0" w:color="auto"/>
              <w:left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t>Оцінка концентрації у другого джерела (точне значення 70)</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23</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21</w:t>
            </w:r>
          </w:p>
        </w:tc>
        <w:tc>
          <w:tcPr>
            <w:tcW w:w="372"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19</w:t>
            </w:r>
          </w:p>
        </w:tc>
        <w:tc>
          <w:tcPr>
            <w:tcW w:w="337"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01</w:t>
            </w:r>
          </w:p>
        </w:tc>
        <w:tc>
          <w:tcPr>
            <w:tcW w:w="454" w:type="pct"/>
            <w:tcBorders>
              <w:top w:val="single" w:sz="4" w:space="0" w:color="auto"/>
              <w:lef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92</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55</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61</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03</w:t>
            </w:r>
          </w:p>
        </w:tc>
        <w:tc>
          <w:tcPr>
            <w:tcW w:w="337"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29</w:t>
            </w:r>
          </w:p>
        </w:tc>
        <w:tc>
          <w:tcPr>
            <w:tcW w:w="362"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69,</w:t>
            </w:r>
            <w:r w:rsidR="007B7C53" w:rsidRPr="003F7639">
              <w:rPr>
                <w:lang w:val="uk-UA" w:eastAsia="en-US" w:bidi="en-US"/>
              </w:rPr>
              <w:t>84</w:t>
            </w:r>
          </w:p>
        </w:tc>
        <w:tc>
          <w:tcPr>
            <w:tcW w:w="396" w:type="pct"/>
            <w:tcBorders>
              <w:top w:val="single" w:sz="4" w:space="0" w:color="auto"/>
              <w:left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70,</w:t>
            </w:r>
            <w:r w:rsidR="007B7C53" w:rsidRPr="003F7639">
              <w:rPr>
                <w:lang w:val="uk-UA" w:eastAsia="en-US" w:bidi="en-US"/>
              </w:rPr>
              <w:t>38</w:t>
            </w:r>
          </w:p>
        </w:tc>
      </w:tr>
      <w:tr w:rsidR="007B7C53" w:rsidRPr="003F7639" w:rsidTr="006F4409">
        <w:trPr>
          <w:trHeight w:val="1435"/>
        </w:trPr>
        <w:tc>
          <w:tcPr>
            <w:tcW w:w="996" w:type="pct"/>
            <w:tcBorders>
              <w:top w:val="single" w:sz="4" w:space="0" w:color="auto"/>
              <w:left w:val="single" w:sz="4" w:space="0" w:color="auto"/>
              <w:bottom w:val="single" w:sz="4" w:space="0" w:color="auto"/>
            </w:tcBorders>
            <w:shd w:val="clear" w:color="auto" w:fill="FFFFFF"/>
            <w:vAlign w:val="center"/>
          </w:tcPr>
          <w:p w:rsidR="007B7C53" w:rsidRPr="003F7639" w:rsidRDefault="00377A12" w:rsidP="00B63E68">
            <w:pPr>
              <w:pStyle w:val="a8"/>
              <w:shd w:val="clear" w:color="auto" w:fill="auto"/>
              <w:spacing w:line="240" w:lineRule="auto"/>
              <w:ind w:firstLine="0"/>
              <w:jc w:val="both"/>
              <w:rPr>
                <w:lang w:val="uk-UA"/>
              </w:rPr>
            </w:pPr>
            <w:r w:rsidRPr="003F7639">
              <w:rPr>
                <w:lang w:val="uk-UA"/>
              </w:rPr>
              <w:lastRenderedPageBreak/>
              <w:t>Нормована середня квадратична похибка оцінок витрат,%</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43</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35</w:t>
            </w:r>
          </w:p>
        </w:tc>
        <w:tc>
          <w:tcPr>
            <w:tcW w:w="372"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31</w:t>
            </w:r>
          </w:p>
        </w:tc>
        <w:tc>
          <w:tcPr>
            <w:tcW w:w="337" w:type="pct"/>
            <w:tcBorders>
              <w:top w:val="single" w:sz="4" w:space="0" w:color="auto"/>
              <w:left w:val="single" w:sz="4" w:space="0" w:color="auto"/>
              <w:bottom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1,</w:t>
            </w:r>
            <w:r w:rsidR="007B7C53" w:rsidRPr="003F7639">
              <w:rPr>
                <w:lang w:val="uk-UA" w:eastAsia="en-US" w:bidi="en-US"/>
              </w:rPr>
              <w:t>70</w:t>
            </w:r>
          </w:p>
        </w:tc>
        <w:tc>
          <w:tcPr>
            <w:tcW w:w="454" w:type="pct"/>
            <w:tcBorders>
              <w:top w:val="single" w:sz="4" w:space="0" w:color="auto"/>
              <w:left w:val="single" w:sz="4" w:space="0" w:color="auto"/>
              <w:bottom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39</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w:t>
            </w:r>
            <w:r w:rsidRPr="003F7639">
              <w:rPr>
                <w:lang w:val="uk-UA" w:eastAsia="en-US" w:bidi="en-US"/>
              </w:rPr>
              <w:t>91</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2</w:t>
            </w:r>
            <w:r w:rsidR="00C66B13" w:rsidRPr="003F7639">
              <w:rPr>
                <w:lang w:val="uk-UA" w:eastAsia="en-US" w:bidi="en-US"/>
              </w:rPr>
              <w:t>,00</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0,</w:t>
            </w:r>
            <w:r w:rsidR="007B7C53" w:rsidRPr="003F7639">
              <w:rPr>
                <w:lang w:val="uk-UA" w:eastAsia="en-US" w:bidi="en-US"/>
              </w:rPr>
              <w:t>21</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0</w:t>
            </w:r>
            <w:r w:rsidR="00C66B13" w:rsidRPr="003F7639">
              <w:rPr>
                <w:lang w:val="uk-UA" w:eastAsia="en-US" w:bidi="en-US"/>
              </w:rPr>
              <w:t>,8</w:t>
            </w:r>
            <w:r w:rsidRPr="003F7639">
              <w:rPr>
                <w:lang w:val="uk-UA" w:eastAsia="en-US" w:bidi="en-US"/>
              </w:rPr>
              <w:t>2</w:t>
            </w:r>
          </w:p>
        </w:tc>
        <w:tc>
          <w:tcPr>
            <w:tcW w:w="362"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7B7C53" w:rsidP="00B63E68">
            <w:pPr>
              <w:pStyle w:val="a8"/>
              <w:shd w:val="clear" w:color="auto" w:fill="auto"/>
              <w:spacing w:line="240" w:lineRule="auto"/>
              <w:ind w:firstLine="0"/>
              <w:jc w:val="both"/>
              <w:rPr>
                <w:lang w:val="uk-UA"/>
              </w:rPr>
            </w:pPr>
            <w:r w:rsidRPr="003F7639">
              <w:rPr>
                <w:lang w:val="uk-UA" w:eastAsia="en-US" w:bidi="en-US"/>
              </w:rPr>
              <w:t>2</w:t>
            </w:r>
            <w:r w:rsidR="00C66B13" w:rsidRPr="003F7639">
              <w:rPr>
                <w:lang w:val="uk-UA" w:eastAsia="en-US" w:bidi="en-US"/>
              </w:rPr>
              <w:t>,</w:t>
            </w:r>
            <w:r w:rsidRPr="003F7639">
              <w:rPr>
                <w:lang w:val="uk-UA" w:eastAsia="en-US" w:bidi="en-US"/>
              </w:rPr>
              <w:t>20</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rsidR="007B7C53" w:rsidRPr="003F7639" w:rsidRDefault="00C66B13" w:rsidP="00B63E68">
            <w:pPr>
              <w:pStyle w:val="a8"/>
              <w:shd w:val="clear" w:color="auto" w:fill="auto"/>
              <w:spacing w:line="240" w:lineRule="auto"/>
              <w:ind w:firstLine="0"/>
              <w:jc w:val="both"/>
              <w:rPr>
                <w:lang w:val="uk-UA"/>
              </w:rPr>
            </w:pPr>
            <w:r w:rsidRPr="003F7639">
              <w:rPr>
                <w:lang w:val="uk-UA" w:eastAsia="en-US" w:bidi="en-US"/>
              </w:rPr>
              <w:t>1,</w:t>
            </w:r>
            <w:r w:rsidR="007B7C53" w:rsidRPr="003F7639">
              <w:rPr>
                <w:lang w:val="uk-UA" w:eastAsia="en-US" w:bidi="en-US"/>
              </w:rPr>
              <w:t>13</w:t>
            </w:r>
          </w:p>
        </w:tc>
      </w:tr>
    </w:tbl>
    <w:p w:rsidR="00E62DA7" w:rsidRPr="003F7639" w:rsidRDefault="00E62DA7" w:rsidP="00B63E68">
      <w:pPr>
        <w:pStyle w:val="100"/>
        <w:shd w:val="clear" w:color="auto" w:fill="auto"/>
        <w:spacing w:line="240" w:lineRule="auto"/>
        <w:ind w:firstLine="0"/>
        <w:jc w:val="both"/>
        <w:rPr>
          <w:lang w:val="uk-UA"/>
        </w:rPr>
      </w:pPr>
    </w:p>
    <w:p w:rsidR="00E62DA7" w:rsidRPr="003F7639" w:rsidRDefault="00E62DA7" w:rsidP="00B63E68">
      <w:pPr>
        <w:pStyle w:val="100"/>
        <w:shd w:val="clear" w:color="auto" w:fill="auto"/>
        <w:spacing w:line="240" w:lineRule="auto"/>
        <w:ind w:firstLine="567"/>
        <w:jc w:val="both"/>
        <w:rPr>
          <w:lang w:val="uk-UA"/>
        </w:rPr>
      </w:pPr>
      <w:r w:rsidRPr="003F7639">
        <w:rPr>
          <w:lang w:val="uk-UA"/>
        </w:rPr>
        <w:t xml:space="preserve">На рис. 12 показаний типовий приклад роботи генетичного алгоритму при </w:t>
      </w:r>
      <w:proofErr w:type="spellStart"/>
      <w:r w:rsidRPr="003F7639">
        <w:rPr>
          <w:lang w:val="uk-UA"/>
        </w:rPr>
        <w:t>гауссов</w:t>
      </w:r>
      <w:r w:rsidR="00821181" w:rsidRPr="003F7639">
        <w:rPr>
          <w:lang w:val="uk-UA"/>
        </w:rPr>
        <w:t>ій</w:t>
      </w:r>
      <w:proofErr w:type="spellEnd"/>
      <w:r w:rsidR="00821181" w:rsidRPr="003F7639">
        <w:rPr>
          <w:lang w:val="uk-UA"/>
        </w:rPr>
        <w:t xml:space="preserve"> </w:t>
      </w:r>
      <w:r w:rsidRPr="003F7639">
        <w:rPr>
          <w:lang w:val="uk-UA"/>
        </w:rPr>
        <w:t xml:space="preserve">функції мутації. На відміну від показаного на рис. 10 (мутація виконувалася з урахуванням обмежень діапазону зміни </w:t>
      </w:r>
      <w:r w:rsidR="00821181" w:rsidRPr="003F7639">
        <w:rPr>
          <w:lang w:val="uk-UA"/>
        </w:rPr>
        <w:t>перемінних</w:t>
      </w:r>
      <w:r w:rsidRPr="003F7639">
        <w:rPr>
          <w:lang w:val="uk-UA"/>
        </w:rPr>
        <w:t xml:space="preserve">) </w:t>
      </w:r>
      <w:r w:rsidR="00821181" w:rsidRPr="003F7639">
        <w:rPr>
          <w:lang w:val="uk-UA"/>
        </w:rPr>
        <w:t xml:space="preserve">ярова </w:t>
      </w:r>
      <w:r w:rsidRPr="003F7639">
        <w:rPr>
          <w:lang w:val="uk-UA"/>
        </w:rPr>
        <w:t>збіжність не спостерігал</w:t>
      </w:r>
      <w:r w:rsidR="00821181" w:rsidRPr="003F7639">
        <w:rPr>
          <w:lang w:val="uk-UA"/>
        </w:rPr>
        <w:t>ась</w:t>
      </w:r>
      <w:r w:rsidRPr="003F7639">
        <w:rPr>
          <w:lang w:val="uk-UA"/>
        </w:rPr>
        <w:t xml:space="preserve">. Також були відсутні порушення реалізованості </w:t>
      </w:r>
      <w:r w:rsidR="00821181" w:rsidRPr="003F7639">
        <w:rPr>
          <w:lang w:val="uk-UA"/>
        </w:rPr>
        <w:t xml:space="preserve">змінних, що </w:t>
      </w:r>
      <w:r w:rsidRPr="003F7639">
        <w:rPr>
          <w:lang w:val="uk-UA"/>
        </w:rPr>
        <w:t>розрахову</w:t>
      </w:r>
      <w:r w:rsidR="00821181" w:rsidRPr="003F7639">
        <w:rPr>
          <w:lang w:val="uk-UA"/>
        </w:rPr>
        <w:t>валися</w:t>
      </w:r>
      <w:r w:rsidRPr="003F7639">
        <w:rPr>
          <w:lang w:val="uk-UA"/>
        </w:rPr>
        <w:t xml:space="preserve">. Точність оцінки витрат викидів з джерел-забруднювачів виявилася високою: 50,012 при точному значенні 50 </w:t>
      </w:r>
      <w:r w:rsidR="00821181" w:rsidRPr="003F7639">
        <w:rPr>
          <w:lang w:val="uk-UA"/>
        </w:rPr>
        <w:t>та</w:t>
      </w:r>
      <w:r w:rsidRPr="003F7639">
        <w:rPr>
          <w:lang w:val="uk-UA"/>
        </w:rPr>
        <w:t xml:space="preserve"> 70,001 при точному значенні 70 (точність </w:t>
      </w:r>
      <w:r w:rsidR="00821181" w:rsidRPr="003F7639">
        <w:rPr>
          <w:lang w:val="uk-UA"/>
        </w:rPr>
        <w:t xml:space="preserve">майже </w:t>
      </w:r>
      <w:r w:rsidRPr="003F7639">
        <w:rPr>
          <w:lang w:val="uk-UA"/>
        </w:rPr>
        <w:t>така, як</w:t>
      </w:r>
      <w:r w:rsidR="00821181" w:rsidRPr="003F7639">
        <w:rPr>
          <w:lang w:val="uk-UA"/>
        </w:rPr>
        <w:t xml:space="preserve"> </w:t>
      </w:r>
      <w:r w:rsidRPr="003F7639">
        <w:rPr>
          <w:lang w:val="uk-UA"/>
        </w:rPr>
        <w:t>в першій групі експериментів).</w:t>
      </w:r>
    </w:p>
    <w:p w:rsidR="008B5C06" w:rsidRPr="003F7639" w:rsidRDefault="00DD5D1A" w:rsidP="00B63E68">
      <w:pPr>
        <w:pStyle w:val="100"/>
        <w:shd w:val="clear" w:color="auto" w:fill="auto"/>
        <w:spacing w:line="240" w:lineRule="auto"/>
        <w:ind w:firstLine="0"/>
        <w:jc w:val="center"/>
        <w:rPr>
          <w:lang w:val="uk-UA"/>
        </w:rPr>
      </w:pPr>
      <w:r w:rsidRPr="003F7639">
        <w:rPr>
          <w:noProof/>
          <w:lang w:bidi="ar-SA"/>
        </w:rPr>
        <w:drawing>
          <wp:inline distT="0" distB="0" distL="0" distR="0">
            <wp:extent cx="5874385" cy="2623701"/>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874385" cy="2623701"/>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280C71" w:rsidRPr="003F7639">
        <w:rPr>
          <w:color w:val="1F4E79"/>
          <w:lang w:val="uk-UA"/>
        </w:rPr>
        <w:t>12</w:t>
      </w:r>
      <w:r w:rsidRPr="003F7639">
        <w:rPr>
          <w:color w:val="1F4E79"/>
          <w:lang w:val="uk-UA" w:eastAsia="en-US" w:bidi="en-US"/>
        </w:rPr>
        <w:t xml:space="preserve">. </w:t>
      </w:r>
      <w:r w:rsidR="00BE02C6" w:rsidRPr="003F7639">
        <w:rPr>
          <w:lang w:val="uk-UA"/>
        </w:rPr>
        <w:t>Зміна функції придатності особин</w:t>
      </w:r>
    </w:p>
    <w:p w:rsidR="00590FE0" w:rsidRPr="003F7639" w:rsidRDefault="00590FE0" w:rsidP="00B63E68">
      <w:pPr>
        <w:pStyle w:val="a4"/>
        <w:shd w:val="clear" w:color="auto" w:fill="auto"/>
        <w:jc w:val="center"/>
        <w:rPr>
          <w:lang w:val="uk-UA"/>
        </w:rPr>
      </w:pPr>
    </w:p>
    <w:p w:rsidR="00B63E68" w:rsidRPr="003F7639" w:rsidRDefault="00B63E68" w:rsidP="00B63E68">
      <w:pPr>
        <w:pStyle w:val="100"/>
        <w:shd w:val="clear" w:color="auto" w:fill="auto"/>
        <w:spacing w:line="240" w:lineRule="auto"/>
        <w:ind w:firstLine="567"/>
        <w:jc w:val="both"/>
        <w:rPr>
          <w:lang w:val="uk-UA"/>
        </w:rPr>
      </w:pPr>
      <w:r w:rsidRPr="003F7639">
        <w:rPr>
          <w:lang w:val="uk-UA"/>
        </w:rPr>
        <w:t xml:space="preserve">На </w:t>
      </w:r>
      <w:r w:rsidRPr="003F7639">
        <w:rPr>
          <w:color w:val="4472C4" w:themeColor="accent1"/>
          <w:lang w:val="uk-UA"/>
        </w:rPr>
        <w:t xml:space="preserve">рис. </w:t>
      </w:r>
      <w:r w:rsidRPr="003F7639">
        <w:rPr>
          <w:color w:val="4472C4" w:themeColor="accent1"/>
          <w:lang w:val="uk-UA" w:eastAsia="en-US" w:bidi="en-US"/>
        </w:rPr>
        <w:t xml:space="preserve">13 </w:t>
      </w:r>
      <w:r w:rsidRPr="003F7639">
        <w:rPr>
          <w:lang w:val="uk-UA"/>
        </w:rPr>
        <w:t>показано зменшення середньої відстані між особинами, показана збіжність алгоритму навіть при наявності завад.</w:t>
      </w:r>
    </w:p>
    <w:p w:rsidR="00E3177B" w:rsidRPr="003F7639" w:rsidRDefault="00E3177B" w:rsidP="00B63E68">
      <w:pPr>
        <w:pStyle w:val="a4"/>
        <w:shd w:val="clear" w:color="auto" w:fill="auto"/>
        <w:rPr>
          <w:lang w:val="uk-UA"/>
        </w:rPr>
      </w:pPr>
    </w:p>
    <w:p w:rsidR="006C2A5E" w:rsidRPr="003F7639" w:rsidRDefault="00E3177B" w:rsidP="00B63E68">
      <w:pPr>
        <w:pStyle w:val="100"/>
        <w:shd w:val="clear" w:color="auto" w:fill="auto"/>
        <w:spacing w:line="240" w:lineRule="auto"/>
        <w:ind w:firstLine="0"/>
        <w:jc w:val="both"/>
        <w:rPr>
          <w:color w:val="1F4E79"/>
          <w:lang w:val="uk-UA"/>
        </w:rPr>
      </w:pPr>
      <w:r w:rsidRPr="003F7639">
        <w:rPr>
          <w:noProof/>
          <w:color w:val="1F4E79"/>
          <w:lang w:bidi="ar-SA"/>
        </w:rPr>
        <w:drawing>
          <wp:inline distT="0" distB="0" distL="0" distR="0">
            <wp:extent cx="6122035" cy="260159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2035" cy="2601595"/>
                    </a:xfrm>
                    <a:prstGeom prst="rect">
                      <a:avLst/>
                    </a:prstGeom>
                  </pic:spPr>
                </pic:pic>
              </a:graphicData>
            </a:graphic>
          </wp:inline>
        </w:drawing>
      </w:r>
    </w:p>
    <w:p w:rsidR="006C2A5E" w:rsidRPr="003F7639" w:rsidRDefault="006C2A5E" w:rsidP="00B63E68">
      <w:pPr>
        <w:pStyle w:val="100"/>
        <w:shd w:val="clear" w:color="auto" w:fill="auto"/>
        <w:spacing w:line="240" w:lineRule="auto"/>
        <w:ind w:firstLine="0"/>
        <w:jc w:val="center"/>
        <w:rPr>
          <w:color w:val="1F4E79"/>
          <w:lang w:val="uk-UA"/>
        </w:rPr>
      </w:pP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280C71" w:rsidRPr="003F7639">
        <w:rPr>
          <w:color w:val="1F4E79"/>
          <w:lang w:val="uk-UA"/>
        </w:rPr>
        <w:t>13</w:t>
      </w:r>
      <w:r w:rsidRPr="003F7639">
        <w:rPr>
          <w:color w:val="1F4E79"/>
          <w:lang w:val="uk-UA" w:eastAsia="en-US" w:bidi="en-US"/>
        </w:rPr>
        <w:t xml:space="preserve">. </w:t>
      </w:r>
      <w:r w:rsidR="00BE02C6" w:rsidRPr="003F7639">
        <w:rPr>
          <w:lang w:val="uk-UA"/>
        </w:rPr>
        <w:t>Зміна середньої відстані між особинами</w:t>
      </w:r>
    </w:p>
    <w:p w:rsidR="00280C71" w:rsidRPr="003F7639" w:rsidRDefault="00280C71"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567"/>
        <w:jc w:val="both"/>
        <w:rPr>
          <w:lang w:val="uk-UA"/>
        </w:rPr>
      </w:pPr>
      <w:r w:rsidRPr="003F7639">
        <w:rPr>
          <w:lang w:val="uk-UA"/>
        </w:rPr>
        <w:t xml:space="preserve">На </w:t>
      </w:r>
      <w:r w:rsidRPr="003F7639">
        <w:rPr>
          <w:color w:val="4472C4" w:themeColor="accent1"/>
          <w:lang w:val="uk-UA"/>
        </w:rPr>
        <w:t xml:space="preserve">рис. </w:t>
      </w:r>
      <w:r w:rsidR="00280C71" w:rsidRPr="003F7639">
        <w:rPr>
          <w:color w:val="4472C4" w:themeColor="accent1"/>
          <w:lang w:val="uk-UA"/>
        </w:rPr>
        <w:t>14</w:t>
      </w:r>
      <w:r w:rsidRPr="003F7639">
        <w:rPr>
          <w:lang w:val="uk-UA" w:eastAsia="en-US" w:bidi="en-US"/>
        </w:rPr>
        <w:t xml:space="preserve"> </w:t>
      </w:r>
      <w:r w:rsidR="00BE02C6" w:rsidRPr="003F7639">
        <w:rPr>
          <w:lang w:val="uk-UA"/>
        </w:rPr>
        <w:t>представлено розташування точок вимірювання приземних концентрацій, отриманих в ході роботи ГА. Як видно з рис. 14 точки вимірювання розміщені в зоні спільного впливу обох джерел на значення концентрацій, тому оцінка викидів кожного джерела виконується з високою точністю.</w:t>
      </w:r>
    </w:p>
    <w:p w:rsidR="00E3177B" w:rsidRPr="003F7639" w:rsidRDefault="00E3177B" w:rsidP="00B63E68">
      <w:pPr>
        <w:pStyle w:val="100"/>
        <w:shd w:val="clear" w:color="auto" w:fill="auto"/>
        <w:spacing w:line="240" w:lineRule="auto"/>
        <w:ind w:firstLine="567"/>
        <w:jc w:val="center"/>
        <w:rPr>
          <w:lang w:val="uk-UA"/>
        </w:rPr>
      </w:pPr>
      <w:r w:rsidRPr="003F7639">
        <w:rPr>
          <w:noProof/>
          <w:lang w:bidi="ar-SA"/>
        </w:rPr>
        <w:drawing>
          <wp:inline distT="0" distB="0" distL="0" distR="0">
            <wp:extent cx="4477483" cy="3123696"/>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478320" cy="3124280"/>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280C71" w:rsidRPr="003F7639">
        <w:rPr>
          <w:color w:val="1F4E79"/>
          <w:lang w:val="uk-UA"/>
        </w:rPr>
        <w:t>14</w:t>
      </w:r>
      <w:r w:rsidRPr="003F7639">
        <w:rPr>
          <w:color w:val="1F4E79"/>
          <w:lang w:val="uk-UA" w:eastAsia="en-US" w:bidi="en-US"/>
        </w:rPr>
        <w:t xml:space="preserve">. </w:t>
      </w:r>
      <w:r w:rsidR="00CA6CC1" w:rsidRPr="003F7639">
        <w:rPr>
          <w:lang w:val="uk-UA"/>
        </w:rPr>
        <w:t>Розміщення точок вимірювання приземних концентрацій, отриманих запропонованим методом</w:t>
      </w:r>
    </w:p>
    <w:p w:rsidR="006C2A5E" w:rsidRPr="003F7639" w:rsidRDefault="006C2A5E" w:rsidP="00B63E68">
      <w:pPr>
        <w:pStyle w:val="100"/>
        <w:shd w:val="clear" w:color="auto" w:fill="auto"/>
        <w:spacing w:line="240" w:lineRule="auto"/>
        <w:ind w:firstLine="0"/>
        <w:jc w:val="both"/>
        <w:rPr>
          <w:lang w:val="uk-UA"/>
        </w:rPr>
      </w:pPr>
    </w:p>
    <w:p w:rsidR="001E50CF" w:rsidRDefault="001E50CF" w:rsidP="00B63E68">
      <w:pPr>
        <w:pStyle w:val="100"/>
        <w:shd w:val="clear" w:color="auto" w:fill="auto"/>
        <w:spacing w:line="240" w:lineRule="auto"/>
        <w:ind w:firstLine="567"/>
        <w:jc w:val="both"/>
        <w:rPr>
          <w:lang w:val="uk-UA"/>
        </w:rPr>
      </w:pPr>
      <w:r w:rsidRPr="003F7639">
        <w:rPr>
          <w:lang w:val="uk-UA"/>
        </w:rPr>
        <w:t>Так само, як в першій групі експериментів, була перевірена стійкість ідентифікації витрат викидів. Положення точок вимірювання фіксувалися згідно розрахованим координатам, а потім вирішувалося завдання дистанційній ідентифікації витрат викидів стаціонарних джерел викидів при заданому розміщенні точок виміру концентрацій (за допомогою методу, описаного в [</w:t>
      </w:r>
      <w:r w:rsidR="00586458">
        <w:rPr>
          <w:lang w:val="uk-UA"/>
        </w:rPr>
        <w:t>2</w:t>
      </w:r>
      <w:r w:rsidRPr="003F7639">
        <w:rPr>
          <w:lang w:val="uk-UA"/>
        </w:rPr>
        <w:t>]). При похибці вимірювання концентрацій 15% відносна похибка оцінки викидів з джерела меншої потужності склала 2%, з джерела більшої потужності 1,1%, що є задовільним результатом.</w:t>
      </w:r>
    </w:p>
    <w:p w:rsidR="00751B92" w:rsidRDefault="00751B92" w:rsidP="00B63E68">
      <w:pPr>
        <w:pStyle w:val="100"/>
        <w:shd w:val="clear" w:color="auto" w:fill="auto"/>
        <w:spacing w:line="240" w:lineRule="auto"/>
        <w:ind w:firstLine="567"/>
        <w:jc w:val="both"/>
        <w:rPr>
          <w:lang w:val="uk-UA"/>
        </w:rPr>
      </w:pPr>
    </w:p>
    <w:p w:rsidR="001E50CF" w:rsidRPr="003F7639" w:rsidRDefault="00C94F09" w:rsidP="00FB2C19">
      <w:pPr>
        <w:pStyle w:val="100"/>
        <w:spacing w:line="240" w:lineRule="auto"/>
        <w:ind w:firstLine="567"/>
        <w:jc w:val="both"/>
        <w:rPr>
          <w:b/>
          <w:lang w:val="uk-UA"/>
        </w:rPr>
      </w:pPr>
      <w:r w:rsidRPr="00C0414C">
        <w:rPr>
          <w:b/>
          <w:lang w:val="uk-UA"/>
        </w:rPr>
        <w:t xml:space="preserve">5.2 </w:t>
      </w:r>
      <w:r w:rsidR="00FB2C19" w:rsidRPr="00C0414C">
        <w:rPr>
          <w:b/>
          <w:lang w:val="uk-UA"/>
        </w:rPr>
        <w:t>Розробка</w:t>
      </w:r>
      <w:r w:rsidR="00FB2C19" w:rsidRPr="00FB2C19">
        <w:rPr>
          <w:b/>
          <w:lang w:val="uk-UA"/>
        </w:rPr>
        <w:t xml:space="preserve"> алгоритму визначення </w:t>
      </w:r>
      <w:r w:rsidR="00FB2C19" w:rsidRPr="00C0414C">
        <w:rPr>
          <w:b/>
          <w:lang w:val="uk-UA"/>
        </w:rPr>
        <w:t xml:space="preserve">кількості </w:t>
      </w:r>
      <w:r w:rsidR="00FB2C19" w:rsidRPr="00FB2C19">
        <w:rPr>
          <w:b/>
          <w:lang w:val="uk-UA"/>
        </w:rPr>
        <w:t>точок замірів виконуваних безпілотним літальним апаратом</w:t>
      </w:r>
      <w:r w:rsidR="00FB2C19">
        <w:rPr>
          <w:b/>
          <w:lang w:val="uk-UA"/>
        </w:rPr>
        <w:t xml:space="preserve"> </w:t>
      </w:r>
    </w:p>
    <w:p w:rsidR="001E50CF" w:rsidRPr="003F7639" w:rsidRDefault="001E50CF" w:rsidP="00B63E68">
      <w:pPr>
        <w:pStyle w:val="100"/>
        <w:spacing w:line="240" w:lineRule="auto"/>
        <w:ind w:firstLine="567"/>
        <w:jc w:val="both"/>
        <w:rPr>
          <w:lang w:val="uk-UA"/>
        </w:rPr>
      </w:pPr>
      <w:r w:rsidRPr="003F7639">
        <w:rPr>
          <w:lang w:val="uk-UA"/>
        </w:rPr>
        <w:t xml:space="preserve">Для </w:t>
      </w:r>
      <w:r w:rsidR="00C94F09" w:rsidRPr="003F7639">
        <w:rPr>
          <w:lang w:val="uk-UA"/>
        </w:rPr>
        <w:t xml:space="preserve">визначення кількості можливих точок замірів </w:t>
      </w:r>
      <w:r w:rsidRPr="003F7639">
        <w:rPr>
          <w:lang w:val="uk-UA"/>
        </w:rPr>
        <w:t>необхідно визначити інтервал часу, протягом</w:t>
      </w:r>
      <w:r w:rsidR="00C94F09" w:rsidRPr="003F7639">
        <w:rPr>
          <w:lang w:val="uk-UA"/>
        </w:rPr>
        <w:t>’</w:t>
      </w:r>
      <w:r w:rsidRPr="003F7639">
        <w:rPr>
          <w:lang w:val="uk-UA"/>
        </w:rPr>
        <w:t xml:space="preserve"> якого слід проводити вимірювання</w:t>
      </w:r>
      <w:r w:rsidR="00C94F09" w:rsidRPr="003F7639">
        <w:rPr>
          <w:lang w:val="uk-UA"/>
        </w:rPr>
        <w:t>,</w:t>
      </w:r>
      <w:r w:rsidRPr="003F7639">
        <w:rPr>
          <w:lang w:val="uk-UA"/>
        </w:rPr>
        <w:t xml:space="preserve"> </w:t>
      </w:r>
      <w:r w:rsidR="00C94F09" w:rsidRPr="003F7639">
        <w:rPr>
          <w:lang w:val="uk-UA"/>
        </w:rPr>
        <w:t xml:space="preserve">цей </w:t>
      </w:r>
      <w:r w:rsidRPr="003F7639">
        <w:rPr>
          <w:lang w:val="uk-UA"/>
        </w:rPr>
        <w:t>інтервал залежить від стабільності метеоумов, перш за все – напрямку і швидкості вітру.</w:t>
      </w:r>
    </w:p>
    <w:p w:rsidR="001E50CF" w:rsidRPr="003F7639" w:rsidRDefault="001E50CF" w:rsidP="00B63E68">
      <w:pPr>
        <w:pStyle w:val="100"/>
        <w:spacing w:line="240" w:lineRule="auto"/>
        <w:ind w:firstLine="567"/>
        <w:jc w:val="both"/>
        <w:rPr>
          <w:lang w:val="uk-UA"/>
        </w:rPr>
      </w:pPr>
      <w:r w:rsidRPr="003F7639">
        <w:rPr>
          <w:lang w:val="uk-UA"/>
        </w:rPr>
        <w:t xml:space="preserve">При прогнозуванні таких метеоумов, як швидкість вітру, досить часто використовується математичний апарат </w:t>
      </w:r>
      <w:proofErr w:type="spellStart"/>
      <w:r w:rsidRPr="003F7639">
        <w:rPr>
          <w:lang w:val="uk-UA"/>
        </w:rPr>
        <w:t>марк</w:t>
      </w:r>
      <w:r w:rsidR="00860CBD">
        <w:rPr>
          <w:lang w:val="uk-UA"/>
        </w:rPr>
        <w:t>і</w:t>
      </w:r>
      <w:r w:rsidRPr="003F7639">
        <w:rPr>
          <w:lang w:val="uk-UA"/>
        </w:rPr>
        <w:t>вських</w:t>
      </w:r>
      <w:proofErr w:type="spellEnd"/>
      <w:r w:rsidRPr="003F7639">
        <w:rPr>
          <w:lang w:val="uk-UA"/>
        </w:rPr>
        <w:t xml:space="preserve"> ланцюгів </w:t>
      </w:r>
      <w:r w:rsidRPr="00012209">
        <w:rPr>
          <w:color w:val="4472C4" w:themeColor="accent1"/>
          <w:lang w:val="uk-UA"/>
        </w:rPr>
        <w:t>[</w:t>
      </w:r>
      <w:r w:rsidR="00012209" w:rsidRPr="00012209">
        <w:rPr>
          <w:color w:val="4472C4" w:themeColor="accent1"/>
          <w:lang w:val="uk-UA"/>
        </w:rPr>
        <w:t>23</w:t>
      </w:r>
      <w:r w:rsidRPr="00012209">
        <w:rPr>
          <w:color w:val="4472C4" w:themeColor="accent1"/>
          <w:lang w:val="uk-UA"/>
        </w:rPr>
        <w:t>]</w:t>
      </w:r>
      <w:r w:rsidRPr="003F7639">
        <w:rPr>
          <w:lang w:val="uk-UA"/>
        </w:rPr>
        <w:t xml:space="preserve">, оскільки майбутні значення метеоумов залежать не від всієї передісторії, а тільки від декількох попередніх значень </w:t>
      </w:r>
      <w:r w:rsidRPr="00012209">
        <w:rPr>
          <w:color w:val="4472C4" w:themeColor="accent1"/>
          <w:lang w:val="uk-UA"/>
        </w:rPr>
        <w:t>[</w:t>
      </w:r>
      <w:r w:rsidR="00012209" w:rsidRPr="00012209">
        <w:rPr>
          <w:color w:val="4472C4" w:themeColor="accent1"/>
          <w:lang w:val="uk-UA"/>
        </w:rPr>
        <w:t>24</w:t>
      </w:r>
      <w:r w:rsidRPr="00012209">
        <w:rPr>
          <w:color w:val="4472C4" w:themeColor="accent1"/>
          <w:lang w:val="uk-UA"/>
        </w:rPr>
        <w:t>]</w:t>
      </w:r>
      <w:r w:rsidRPr="003F7639">
        <w:rPr>
          <w:lang w:val="uk-UA"/>
        </w:rPr>
        <w:t xml:space="preserve">. Виходячи з припущення, що швидкість і </w:t>
      </w:r>
      <w:r w:rsidRPr="003F7639">
        <w:rPr>
          <w:lang w:val="uk-UA"/>
        </w:rPr>
        <w:lastRenderedPageBreak/>
        <w:t xml:space="preserve">напрям вітру описуються </w:t>
      </w:r>
      <w:proofErr w:type="spellStart"/>
      <w:r w:rsidRPr="003F7639">
        <w:rPr>
          <w:lang w:val="uk-UA"/>
        </w:rPr>
        <w:t>марковским</w:t>
      </w:r>
      <w:proofErr w:type="spellEnd"/>
      <w:r w:rsidRPr="003F7639">
        <w:rPr>
          <w:lang w:val="uk-UA"/>
        </w:rPr>
        <w:t xml:space="preserve"> процесом, за допомогою функції залежності коефіцієнта кореляції від інформаційного запізнювання τ </w:t>
      </w:r>
      <w:r w:rsidR="003F06ED" w:rsidRPr="003F7639">
        <w:rPr>
          <w:lang w:val="uk-UA"/>
        </w:rPr>
        <w:t>визначимо</w:t>
      </w:r>
      <w:r w:rsidRPr="003F7639">
        <w:rPr>
          <w:lang w:val="uk-UA"/>
        </w:rPr>
        <w:t xml:space="preserve"> взаємозв'язок між </w:t>
      </w:r>
      <w:proofErr w:type="spellStart"/>
      <w:r w:rsidRPr="003F7639">
        <w:rPr>
          <w:lang w:val="uk-UA"/>
        </w:rPr>
        <w:t>марк</w:t>
      </w:r>
      <w:r w:rsidR="00860CBD">
        <w:rPr>
          <w:lang w:val="uk-UA"/>
        </w:rPr>
        <w:t>і</w:t>
      </w:r>
      <w:r w:rsidRPr="003F7639">
        <w:rPr>
          <w:lang w:val="uk-UA"/>
        </w:rPr>
        <w:t>вскими</w:t>
      </w:r>
      <w:proofErr w:type="spellEnd"/>
      <w:r w:rsidRPr="003F7639">
        <w:rPr>
          <w:lang w:val="uk-UA"/>
        </w:rPr>
        <w:t xml:space="preserve"> елементами ланцюга. Для цього використовуємо формулу виду:</w:t>
      </w:r>
    </w:p>
    <w:p w:rsidR="00975339" w:rsidRPr="003F7639" w:rsidRDefault="00E47A4F" w:rsidP="00E47A4F">
      <w:pPr>
        <w:pStyle w:val="100"/>
        <w:spacing w:line="240" w:lineRule="auto"/>
        <w:ind w:left="1701" w:firstLine="567"/>
        <w:jc w:val="both"/>
        <w:rPr>
          <w:lang w:val="uk-UA"/>
        </w:rPr>
      </w:pPr>
      <w:r w:rsidRPr="00E47A4F">
        <w:rPr>
          <w:position w:val="-60"/>
        </w:rPr>
        <w:object w:dxaOrig="4540" w:dyaOrig="1320">
          <v:shape id="_x0000_i1027" type="#_x0000_t75" style="width:228pt;height:64.5pt" o:ole="">
            <v:imagedata r:id="rId29" o:title=""/>
          </v:shape>
          <o:OLEObject Type="Embed" ProgID="Equation.DSMT4" ShapeID="_x0000_i1027" DrawAspect="Content" ObjectID="_1715439270" r:id="rId30"/>
        </w:object>
      </w:r>
      <w:r w:rsidR="00280C71" w:rsidRPr="003F7639">
        <w:rPr>
          <w:lang w:val="uk-UA" w:eastAsia="en-US" w:bidi="en-US"/>
        </w:rPr>
        <w:tab/>
      </w:r>
      <w:r w:rsidR="006C2A5E" w:rsidRPr="003F7639">
        <w:rPr>
          <w:lang w:val="uk-UA" w:eastAsia="en-US" w:bidi="en-US"/>
        </w:rPr>
        <w:tab/>
      </w:r>
      <w:r w:rsidR="006C2A5E" w:rsidRPr="003F7639">
        <w:rPr>
          <w:lang w:val="uk-UA" w:eastAsia="en-US" w:bidi="en-US"/>
        </w:rPr>
        <w:tab/>
      </w:r>
      <w:r w:rsidR="006C2A5E" w:rsidRPr="003F7639">
        <w:rPr>
          <w:lang w:val="uk-UA" w:eastAsia="en-US" w:bidi="en-US"/>
        </w:rPr>
        <w:tab/>
      </w:r>
      <w:r w:rsidR="00236AB7" w:rsidRPr="003F7639">
        <w:rPr>
          <w:lang w:val="uk-UA" w:eastAsia="en-US" w:bidi="en-US"/>
        </w:rPr>
        <w:t xml:space="preserve">(2) </w:t>
      </w:r>
    </w:p>
    <w:p w:rsidR="006C2A5E" w:rsidRPr="003F7639" w:rsidRDefault="006C2A5E" w:rsidP="00B63E68">
      <w:pPr>
        <w:pStyle w:val="100"/>
        <w:shd w:val="clear" w:color="auto" w:fill="auto"/>
        <w:spacing w:line="240" w:lineRule="auto"/>
        <w:ind w:firstLine="0"/>
        <w:jc w:val="both"/>
        <w:rPr>
          <w:lang w:val="uk-UA"/>
        </w:rPr>
      </w:pPr>
    </w:p>
    <w:p w:rsidR="005E6632" w:rsidRPr="003F7639" w:rsidRDefault="00236AB7" w:rsidP="00B63E68">
      <w:pPr>
        <w:pStyle w:val="100"/>
        <w:shd w:val="clear" w:color="auto" w:fill="auto"/>
        <w:spacing w:line="240" w:lineRule="auto"/>
        <w:ind w:firstLine="0"/>
        <w:jc w:val="both"/>
        <w:rPr>
          <w:lang w:val="uk-UA"/>
        </w:rPr>
      </w:pPr>
      <w:r w:rsidRPr="003F7639">
        <w:rPr>
          <w:lang w:val="uk-UA"/>
        </w:rPr>
        <w:t xml:space="preserve">де </w:t>
      </w:r>
      <w:r w:rsidRPr="003F7639">
        <w:rPr>
          <w:i/>
          <w:iCs/>
          <w:lang w:val="uk-UA" w:eastAsia="en-US" w:bidi="en-US"/>
        </w:rPr>
        <w:t>TD</w:t>
      </w:r>
      <w:r w:rsidRPr="003F7639">
        <w:rPr>
          <w:lang w:val="uk-UA" w:eastAsia="en-US" w:bidi="en-US"/>
        </w:rPr>
        <w:t xml:space="preserve"> </w:t>
      </w:r>
      <w:r w:rsidR="003F06ED" w:rsidRPr="003F7639">
        <w:rPr>
          <w:lang w:val="uk-UA" w:eastAsia="en-US" w:bidi="en-US"/>
        </w:rPr>
        <w:t>–</w:t>
      </w:r>
      <w:r w:rsidRPr="003F7639">
        <w:rPr>
          <w:lang w:val="uk-UA" w:eastAsia="en-US" w:bidi="en-US"/>
        </w:rPr>
        <w:t xml:space="preserve"> </w:t>
      </w:r>
      <w:r w:rsidR="003F06ED" w:rsidRPr="003F7639">
        <w:rPr>
          <w:lang w:val="uk-UA" w:eastAsia="en-US" w:bidi="en-US"/>
        </w:rPr>
        <w:t>кількість годин спостереження</w:t>
      </w:r>
      <w:r w:rsidRPr="003F7639">
        <w:rPr>
          <w:lang w:val="uk-UA"/>
        </w:rPr>
        <w:t xml:space="preserve">, </w:t>
      </w:r>
      <w:r w:rsidR="003F06ED" w:rsidRPr="003F7639">
        <w:rPr>
          <w:lang w:val="uk-UA"/>
        </w:rPr>
        <w:t>год</w:t>
      </w:r>
      <w:r w:rsidRPr="003F7639">
        <w:rPr>
          <w:lang w:val="uk-UA"/>
        </w:rPr>
        <w:t>.;</w:t>
      </w:r>
    </w:p>
    <w:p w:rsidR="005E6632" w:rsidRPr="003F7639" w:rsidRDefault="00236AB7" w:rsidP="00B63E68">
      <w:pPr>
        <w:pStyle w:val="100"/>
        <w:shd w:val="clear" w:color="auto" w:fill="auto"/>
        <w:spacing w:line="240" w:lineRule="auto"/>
        <w:ind w:firstLine="0"/>
        <w:jc w:val="both"/>
        <w:rPr>
          <w:lang w:val="uk-UA"/>
        </w:rPr>
      </w:pPr>
      <w:r w:rsidRPr="003F7639">
        <w:rPr>
          <w:lang w:val="uk-UA" w:eastAsia="en-US" w:bidi="en-US"/>
        </w:rPr>
        <w:t xml:space="preserve">τ </w:t>
      </w:r>
      <w:r w:rsidR="003F06ED" w:rsidRPr="003F7639">
        <w:rPr>
          <w:lang w:val="uk-UA" w:eastAsia="en-US" w:bidi="en-US"/>
        </w:rPr>
        <w:t>–</w:t>
      </w:r>
      <w:r w:rsidRPr="003F7639">
        <w:rPr>
          <w:lang w:val="uk-UA" w:eastAsia="en-US" w:bidi="en-US"/>
        </w:rPr>
        <w:t xml:space="preserve"> </w:t>
      </w:r>
      <w:r w:rsidR="003F06ED" w:rsidRPr="003F7639">
        <w:rPr>
          <w:lang w:val="uk-UA"/>
        </w:rPr>
        <w:t>інтервал часу між поточним і майбутнім значеннями (інформаційне запізнювання), в годинах</w:t>
      </w:r>
      <w:r w:rsidRPr="003F7639">
        <w:rPr>
          <w:lang w:val="uk-UA"/>
        </w:rPr>
        <w:t>;</w:t>
      </w:r>
    </w:p>
    <w:p w:rsidR="005E6632" w:rsidRPr="003F7639" w:rsidRDefault="00236AB7" w:rsidP="00B63E68">
      <w:pPr>
        <w:pStyle w:val="100"/>
        <w:shd w:val="clear" w:color="auto" w:fill="auto"/>
        <w:spacing w:line="240" w:lineRule="auto"/>
        <w:ind w:firstLine="0"/>
        <w:jc w:val="both"/>
        <w:rPr>
          <w:lang w:val="uk-UA"/>
        </w:rPr>
      </w:pPr>
      <w:proofErr w:type="spellStart"/>
      <w:r w:rsidRPr="003F7639">
        <w:rPr>
          <w:i/>
          <w:iCs/>
          <w:lang w:val="uk-UA" w:eastAsia="en-US" w:bidi="en-US"/>
        </w:rPr>
        <w:t>ep</w:t>
      </w:r>
      <w:proofErr w:type="spellEnd"/>
      <w:r w:rsidRPr="003F7639">
        <w:rPr>
          <w:lang w:val="uk-UA" w:eastAsia="en-US" w:bidi="en-US"/>
        </w:rPr>
        <w:t xml:space="preserve"> - </w:t>
      </w:r>
      <w:r w:rsidR="003F06ED" w:rsidRPr="003F7639">
        <w:rPr>
          <w:lang w:val="uk-UA"/>
        </w:rPr>
        <w:t>математичне очікування даних, що спостерігаються, обчислюється за формулою</w:t>
      </w:r>
      <w:r w:rsidR="00F90458" w:rsidRPr="003F7639">
        <w:rPr>
          <w:lang w:val="uk-UA"/>
        </w:rPr>
        <w:t xml:space="preserve">: </w:t>
      </w:r>
      <w:r w:rsidR="00E47A4F" w:rsidRPr="00731632">
        <w:rPr>
          <w:position w:val="-28"/>
        </w:rPr>
        <w:object w:dxaOrig="1820" w:dyaOrig="680">
          <v:shape id="_x0000_i1028" type="#_x0000_t75" style="width:91.5pt;height:34.5pt" o:ole="">
            <v:imagedata r:id="rId31" o:title=""/>
          </v:shape>
          <o:OLEObject Type="Embed" ProgID="Equation.DSMT4" ShapeID="_x0000_i1028" DrawAspect="Content" ObjectID="_1715439271" r:id="rId32"/>
        </w:object>
      </w:r>
    </w:p>
    <w:p w:rsidR="005E6632" w:rsidRPr="003F7639" w:rsidRDefault="00236AB7" w:rsidP="00B63E68">
      <w:pPr>
        <w:pStyle w:val="100"/>
        <w:shd w:val="clear" w:color="auto" w:fill="auto"/>
        <w:spacing w:line="240" w:lineRule="auto"/>
        <w:ind w:firstLine="0"/>
        <w:jc w:val="both"/>
        <w:rPr>
          <w:lang w:val="uk-UA"/>
        </w:rPr>
      </w:pPr>
      <w:r w:rsidRPr="003F7639">
        <w:rPr>
          <w:i/>
          <w:iCs/>
          <w:lang w:val="uk-UA" w:eastAsia="en-US" w:bidi="en-US"/>
        </w:rPr>
        <w:t>x</w:t>
      </w:r>
      <w:r w:rsidRPr="003F7639">
        <w:rPr>
          <w:lang w:val="uk-UA" w:eastAsia="en-US" w:bidi="en-US"/>
        </w:rPr>
        <w:t>[</w:t>
      </w:r>
      <w:proofErr w:type="spellStart"/>
      <w:r w:rsidR="00E47A4F" w:rsidRPr="00E47A4F">
        <w:rPr>
          <w:i/>
          <w:lang w:val="en-US" w:eastAsia="en-US" w:bidi="en-US"/>
        </w:rPr>
        <w:t>i</w:t>
      </w:r>
      <w:proofErr w:type="spellEnd"/>
      <w:r w:rsidRPr="003F7639">
        <w:rPr>
          <w:lang w:val="uk-UA" w:eastAsia="en-US" w:bidi="en-US"/>
        </w:rPr>
        <w:t xml:space="preserve">] </w:t>
      </w:r>
      <w:r w:rsidR="003F06ED" w:rsidRPr="003F7639">
        <w:rPr>
          <w:lang w:val="uk-UA"/>
        </w:rPr>
        <w:t>–</w:t>
      </w:r>
      <w:r w:rsidRPr="003F7639">
        <w:rPr>
          <w:lang w:val="uk-UA"/>
        </w:rPr>
        <w:t xml:space="preserve"> значен</w:t>
      </w:r>
      <w:r w:rsidR="003F06ED" w:rsidRPr="003F7639">
        <w:rPr>
          <w:lang w:val="uk-UA"/>
        </w:rPr>
        <w:t xml:space="preserve">ня </w:t>
      </w:r>
      <w:r w:rsidRPr="003F7639">
        <w:rPr>
          <w:lang w:val="uk-UA"/>
        </w:rPr>
        <w:t xml:space="preserve">параметра в </w:t>
      </w:r>
      <w:r w:rsidRPr="003F7639">
        <w:rPr>
          <w:i/>
          <w:iCs/>
          <w:lang w:val="uk-UA" w:eastAsia="en-US" w:bidi="en-US"/>
        </w:rPr>
        <w:t>i</w:t>
      </w:r>
      <w:r w:rsidRPr="003F7639">
        <w:rPr>
          <w:i/>
          <w:iCs/>
          <w:lang w:val="uk-UA"/>
        </w:rPr>
        <w:t>-</w:t>
      </w:r>
      <w:r w:rsidR="003F06ED" w:rsidRPr="003F7639">
        <w:rPr>
          <w:i/>
          <w:iCs/>
          <w:lang w:val="uk-UA"/>
        </w:rPr>
        <w:t>ту</w:t>
      </w:r>
      <w:r w:rsidRPr="003F7639">
        <w:rPr>
          <w:lang w:val="uk-UA"/>
        </w:rPr>
        <w:t xml:space="preserve"> </w:t>
      </w:r>
      <w:r w:rsidR="003F06ED" w:rsidRPr="003F7639">
        <w:rPr>
          <w:lang w:val="uk-UA"/>
        </w:rPr>
        <w:t>годину</w:t>
      </w:r>
      <w:r w:rsidRPr="003F7639">
        <w:rPr>
          <w:lang w:val="uk-UA"/>
        </w:rPr>
        <w:t>.</w:t>
      </w:r>
    </w:p>
    <w:p w:rsidR="006C2A5E" w:rsidRPr="003F7639" w:rsidRDefault="006C2A5E" w:rsidP="00B63E68">
      <w:pPr>
        <w:pStyle w:val="100"/>
        <w:shd w:val="clear" w:color="auto" w:fill="auto"/>
        <w:spacing w:line="240" w:lineRule="auto"/>
        <w:ind w:firstLine="0"/>
        <w:jc w:val="both"/>
        <w:rPr>
          <w:lang w:val="uk-UA"/>
        </w:rPr>
      </w:pPr>
    </w:p>
    <w:p w:rsidR="00FA20A4" w:rsidRPr="003F7639" w:rsidRDefault="00FA20A4" w:rsidP="00B63E68">
      <w:pPr>
        <w:pStyle w:val="100"/>
        <w:spacing w:line="240" w:lineRule="auto"/>
        <w:jc w:val="both"/>
        <w:rPr>
          <w:lang w:val="uk-UA"/>
        </w:rPr>
      </w:pPr>
      <w:r w:rsidRPr="003F7639">
        <w:rPr>
          <w:lang w:val="uk-UA"/>
        </w:rPr>
        <w:t xml:space="preserve">Формула (2) показує, наскільки тісно пов'язане значення змінної </w:t>
      </w:r>
      <w:r w:rsidRPr="003F7639">
        <w:rPr>
          <w:i/>
          <w:iCs/>
          <w:lang w:val="uk-UA" w:eastAsia="en-US" w:bidi="en-US"/>
        </w:rPr>
        <w:t>x</w:t>
      </w:r>
      <w:r w:rsidRPr="003F7639">
        <w:rPr>
          <w:lang w:val="uk-UA" w:eastAsia="en-US" w:bidi="en-US"/>
        </w:rPr>
        <w:t>[</w:t>
      </w:r>
      <w:r w:rsidRPr="003F7639">
        <w:rPr>
          <w:i/>
          <w:iCs/>
          <w:lang w:val="uk-UA" w:eastAsia="en-US" w:bidi="en-US"/>
        </w:rPr>
        <w:t>s</w:t>
      </w:r>
      <w:r w:rsidRPr="003F7639">
        <w:rPr>
          <w:lang w:val="uk-UA" w:eastAsia="en-US" w:bidi="en-US"/>
        </w:rPr>
        <w:t xml:space="preserve">] </w:t>
      </w:r>
      <w:r w:rsidRPr="003F7639">
        <w:rPr>
          <w:lang w:val="uk-UA"/>
        </w:rPr>
        <w:t>в майбутній момент часу (</w:t>
      </w:r>
      <w:r w:rsidRPr="003F7639">
        <w:rPr>
          <w:i/>
          <w:lang w:val="uk-UA"/>
        </w:rPr>
        <w:t>s = t + τ</w:t>
      </w:r>
      <w:r w:rsidRPr="003F7639">
        <w:rPr>
          <w:lang w:val="uk-UA"/>
        </w:rPr>
        <w:t xml:space="preserve">) зі значенням в поточний момент часу </w:t>
      </w:r>
      <w:r w:rsidRPr="003F7639">
        <w:rPr>
          <w:i/>
          <w:lang w:val="uk-UA"/>
        </w:rPr>
        <w:t>s</w:t>
      </w:r>
      <w:r w:rsidRPr="003F7639">
        <w:rPr>
          <w:lang w:val="uk-UA"/>
        </w:rPr>
        <w:t>. Будемо вважати, що зв'язок майбутніх значень з поточним практично втрачається, якщо значення функції залежності коефіцієнта кореляції від інформаційного запізнювання по абсолютній величині менше, ніж 0,5.</w:t>
      </w:r>
    </w:p>
    <w:p w:rsidR="00FA20A4" w:rsidRPr="003F7639" w:rsidRDefault="00FA20A4" w:rsidP="00B63E68">
      <w:pPr>
        <w:pStyle w:val="100"/>
        <w:shd w:val="clear" w:color="auto" w:fill="auto"/>
        <w:spacing w:line="240" w:lineRule="auto"/>
        <w:ind w:firstLine="567"/>
        <w:jc w:val="both"/>
        <w:rPr>
          <w:lang w:val="uk-UA"/>
        </w:rPr>
      </w:pPr>
      <w:r w:rsidRPr="003F7639">
        <w:rPr>
          <w:lang w:val="uk-UA"/>
        </w:rPr>
        <w:t>В якості вихідних даних були обрані два місяці в році: січень (холодна пора року)</w:t>
      </w:r>
      <w:r w:rsidR="000173C0" w:rsidRPr="003F7639">
        <w:rPr>
          <w:lang w:val="uk-UA"/>
        </w:rPr>
        <w:t xml:space="preserve"> та</w:t>
      </w:r>
      <w:r w:rsidRPr="003F7639">
        <w:rPr>
          <w:lang w:val="uk-UA"/>
        </w:rPr>
        <w:t xml:space="preserve"> травень (тепл</w:t>
      </w:r>
      <w:r w:rsidR="000173C0" w:rsidRPr="003F7639">
        <w:rPr>
          <w:lang w:val="uk-UA"/>
        </w:rPr>
        <w:t>а</w:t>
      </w:r>
      <w:r w:rsidRPr="003F7639">
        <w:rPr>
          <w:lang w:val="uk-UA"/>
        </w:rPr>
        <w:t xml:space="preserve"> пору року). Дані були отримані з інформаційного сайту www.gismeteo.ru для м.</w:t>
      </w:r>
      <w:r w:rsidR="000173C0" w:rsidRPr="003F7639">
        <w:rPr>
          <w:lang w:val="uk-UA"/>
        </w:rPr>
        <w:t> </w:t>
      </w:r>
      <w:r w:rsidRPr="003F7639">
        <w:rPr>
          <w:lang w:val="uk-UA"/>
        </w:rPr>
        <w:t xml:space="preserve">Харкова. Використовувалися фактичні </w:t>
      </w:r>
      <w:r w:rsidR="000173C0" w:rsidRPr="003F7639">
        <w:rPr>
          <w:lang w:val="uk-UA"/>
        </w:rPr>
        <w:t xml:space="preserve">погодинні </w:t>
      </w:r>
      <w:r w:rsidRPr="003F7639">
        <w:rPr>
          <w:lang w:val="uk-UA"/>
        </w:rPr>
        <w:t xml:space="preserve">дані тільки для поточної доби. Вихідні дані показані на </w:t>
      </w:r>
      <w:r w:rsidRPr="003F7639">
        <w:rPr>
          <w:color w:val="4472C4" w:themeColor="accent1"/>
          <w:lang w:val="uk-UA"/>
        </w:rPr>
        <w:t>рис. 15 і 16.</w:t>
      </w:r>
    </w:p>
    <w:p w:rsidR="00F90458" w:rsidRPr="003F7639" w:rsidRDefault="00E3177B" w:rsidP="00B63E68">
      <w:pPr>
        <w:pStyle w:val="100"/>
        <w:shd w:val="clear" w:color="auto" w:fill="auto"/>
        <w:spacing w:line="240" w:lineRule="auto"/>
        <w:ind w:firstLine="0"/>
        <w:jc w:val="both"/>
        <w:rPr>
          <w:color w:val="1F4E79"/>
          <w:lang w:val="uk-UA"/>
        </w:rPr>
      </w:pPr>
      <w:r w:rsidRPr="003F7639">
        <w:rPr>
          <w:noProof/>
          <w:color w:val="1F4E79"/>
          <w:lang w:bidi="ar-SA"/>
        </w:rPr>
        <w:drawing>
          <wp:inline distT="0" distB="0" distL="0" distR="0">
            <wp:extent cx="6122035" cy="29222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22035" cy="2922270"/>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8B5C06" w:rsidRPr="003F7639">
        <w:rPr>
          <w:color w:val="1F4E79"/>
          <w:lang w:val="uk-UA"/>
        </w:rPr>
        <w:t>15</w:t>
      </w:r>
      <w:r w:rsidRPr="003F7639">
        <w:rPr>
          <w:color w:val="1F4E79"/>
          <w:lang w:val="uk-UA" w:eastAsia="en-US" w:bidi="en-US"/>
        </w:rPr>
        <w:t xml:space="preserve">. </w:t>
      </w:r>
      <w:r w:rsidR="007A1EA9" w:rsidRPr="003F7639">
        <w:rPr>
          <w:lang w:val="uk-UA"/>
        </w:rPr>
        <w:t>Вихідні дані по швидкості вітру для січня місяця 2020 року</w:t>
      </w:r>
    </w:p>
    <w:p w:rsidR="00157AF3" w:rsidRPr="003F7639" w:rsidRDefault="00157AF3" w:rsidP="00B63E68">
      <w:pPr>
        <w:pStyle w:val="100"/>
        <w:shd w:val="clear" w:color="auto" w:fill="auto"/>
        <w:spacing w:line="240" w:lineRule="auto"/>
        <w:ind w:firstLine="0"/>
        <w:jc w:val="center"/>
        <w:rPr>
          <w:lang w:val="uk-UA"/>
        </w:rPr>
      </w:pPr>
    </w:p>
    <w:p w:rsidR="007A1EA9" w:rsidRPr="003F7639" w:rsidRDefault="007A1EA9" w:rsidP="00B63E68">
      <w:pPr>
        <w:pStyle w:val="100"/>
        <w:shd w:val="clear" w:color="auto" w:fill="auto"/>
        <w:spacing w:line="240" w:lineRule="auto"/>
        <w:ind w:firstLine="567"/>
        <w:jc w:val="both"/>
        <w:rPr>
          <w:lang w:val="uk-UA"/>
        </w:rPr>
      </w:pPr>
      <w:r w:rsidRPr="003F7639">
        <w:rPr>
          <w:lang w:val="uk-UA"/>
        </w:rPr>
        <w:t xml:space="preserve">На рис. 17, 18. наведені, графіки функцій, розрахованих по (2) для різних значень τ. З графіків видно, що зв'язок майбутніх швидкостей вітру від поточних </w:t>
      </w:r>
      <w:r w:rsidRPr="003F7639">
        <w:rPr>
          <w:lang w:val="uk-UA"/>
        </w:rPr>
        <w:lastRenderedPageBreak/>
        <w:t>в холодний місяць втрачається через 18-20 годин, в теплий через 2-3 години.</w:t>
      </w:r>
    </w:p>
    <w:p w:rsidR="00FD11DF" w:rsidRPr="003F7639" w:rsidRDefault="00FD11DF" w:rsidP="00B63E68">
      <w:pPr>
        <w:pStyle w:val="90"/>
        <w:shd w:val="clear" w:color="auto" w:fill="auto"/>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extent cx="6122035" cy="29178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2035" cy="2917825"/>
                    </a:xfrm>
                    <a:prstGeom prst="rect">
                      <a:avLst/>
                    </a:prstGeom>
                  </pic:spPr>
                </pic:pic>
              </a:graphicData>
            </a:graphic>
          </wp:inline>
        </w:drawing>
      </w: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8B5C06" w:rsidRPr="003F7639">
        <w:rPr>
          <w:color w:val="1F4E79"/>
          <w:lang w:val="uk-UA"/>
        </w:rPr>
        <w:t>16</w:t>
      </w:r>
      <w:r w:rsidRPr="003F7639">
        <w:rPr>
          <w:color w:val="1F4E79"/>
          <w:lang w:val="uk-UA" w:eastAsia="en-US" w:bidi="en-US"/>
        </w:rPr>
        <w:t xml:space="preserve">. </w:t>
      </w:r>
      <w:r w:rsidR="007A1EA9" w:rsidRPr="003F7639">
        <w:rPr>
          <w:lang w:val="uk-UA"/>
        </w:rPr>
        <w:t>Вихідні дані по швидкості вітру для травня місяця 2020 року</w:t>
      </w:r>
    </w:p>
    <w:p w:rsidR="00B63E68" w:rsidRPr="003F7639" w:rsidRDefault="00B63E68" w:rsidP="00B63E68">
      <w:pPr>
        <w:pStyle w:val="100"/>
        <w:spacing w:line="240" w:lineRule="auto"/>
        <w:ind w:firstLine="567"/>
        <w:jc w:val="both"/>
        <w:rPr>
          <w:lang w:val="uk-UA"/>
        </w:rPr>
      </w:pPr>
    </w:p>
    <w:p w:rsidR="00B63E68" w:rsidRPr="003F7639" w:rsidRDefault="00B63E68" w:rsidP="00B63E68">
      <w:pPr>
        <w:pStyle w:val="100"/>
        <w:spacing w:line="240" w:lineRule="auto"/>
        <w:ind w:firstLine="567"/>
        <w:jc w:val="both"/>
        <w:rPr>
          <w:lang w:val="uk-UA"/>
        </w:rPr>
      </w:pPr>
      <w:r w:rsidRPr="003F7639">
        <w:rPr>
          <w:lang w:val="uk-UA"/>
        </w:rPr>
        <w:t xml:space="preserve">Несприятливими метеоумовами для розсіювання забруднюючих речовин є слабкі вітри, тому час взаємозв'язку майбутніх швидкостей вітру від поточних можна прийняти не менше 6 годин. Таким чином, з огляду на середній час підльоту </w:t>
      </w:r>
      <w:r w:rsidR="00860CBD">
        <w:rPr>
          <w:lang w:val="uk-UA"/>
        </w:rPr>
        <w:t>БПЛА</w:t>
      </w:r>
      <w:r w:rsidRPr="003F7639">
        <w:rPr>
          <w:lang w:val="uk-UA"/>
        </w:rPr>
        <w:t xml:space="preserve"> і інтервал часу проведення замірів, можна здійснити контроль до 12 точок, що цілком достатньо для контролю зони можливо небезпечного забруднення за кількома забруднюючими речовинами.</w:t>
      </w:r>
    </w:p>
    <w:p w:rsidR="00157AF3" w:rsidRPr="003F7639" w:rsidRDefault="00157AF3" w:rsidP="00B63E68">
      <w:pPr>
        <w:pStyle w:val="100"/>
        <w:shd w:val="clear" w:color="auto" w:fill="auto"/>
        <w:spacing w:line="240" w:lineRule="auto"/>
        <w:ind w:firstLine="567"/>
        <w:jc w:val="both"/>
        <w:rPr>
          <w:lang w:val="uk-UA"/>
        </w:rPr>
      </w:pPr>
    </w:p>
    <w:p w:rsidR="005E6632" w:rsidRPr="003F7639" w:rsidRDefault="00157AF3"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drawing>
          <wp:inline distT="0" distB="0" distL="0" distR="0">
            <wp:extent cx="3338052" cy="2836357"/>
            <wp:effectExtent l="0" t="0" r="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3343158" cy="2840696"/>
                    </a:xfrm>
                    <a:prstGeom prst="rect">
                      <a:avLst/>
                    </a:prstGeom>
                  </pic:spPr>
                </pic:pic>
              </a:graphicData>
            </a:graphic>
          </wp:inline>
        </w:drawing>
      </w:r>
    </w:p>
    <w:p w:rsidR="005E6632" w:rsidRPr="003F7639" w:rsidRDefault="005E6632" w:rsidP="00B63E68">
      <w:pPr>
        <w:jc w:val="center"/>
        <w:rPr>
          <w:rFonts w:ascii="Times New Roman" w:hAnsi="Times New Roman" w:cs="Times New Roman"/>
          <w:sz w:val="28"/>
          <w:szCs w:val="28"/>
          <w:lang w:val="uk-UA"/>
        </w:rPr>
      </w:pP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8B5C06" w:rsidRPr="003F7639">
        <w:rPr>
          <w:color w:val="1F4E79"/>
          <w:lang w:val="uk-UA"/>
        </w:rPr>
        <w:t>17</w:t>
      </w:r>
      <w:r w:rsidRPr="003F7639">
        <w:rPr>
          <w:color w:val="1F4E79"/>
          <w:lang w:val="uk-UA" w:eastAsia="en-US" w:bidi="en-US"/>
        </w:rPr>
        <w:t xml:space="preserve">. </w:t>
      </w:r>
      <w:r w:rsidR="007A1EA9" w:rsidRPr="003F7639">
        <w:rPr>
          <w:lang w:val="uk-UA"/>
        </w:rPr>
        <w:t>Значення функції для сили вітру в січні місяці 2020 року</w:t>
      </w:r>
    </w:p>
    <w:p w:rsidR="00157AF3" w:rsidRPr="003F7639" w:rsidRDefault="00157AF3" w:rsidP="00B63E68">
      <w:pPr>
        <w:pStyle w:val="100"/>
        <w:shd w:val="clear" w:color="auto" w:fill="auto"/>
        <w:spacing w:line="240" w:lineRule="auto"/>
        <w:ind w:firstLine="567"/>
        <w:jc w:val="both"/>
        <w:rPr>
          <w:lang w:val="uk-UA"/>
        </w:rPr>
      </w:pPr>
    </w:p>
    <w:p w:rsidR="00157AF3" w:rsidRPr="003F7639" w:rsidRDefault="00157AF3" w:rsidP="00B63E68">
      <w:pPr>
        <w:jc w:val="center"/>
        <w:rPr>
          <w:rFonts w:ascii="Times New Roman" w:hAnsi="Times New Roman" w:cs="Times New Roman"/>
          <w:sz w:val="28"/>
          <w:szCs w:val="28"/>
          <w:lang w:val="uk-UA"/>
        </w:rPr>
      </w:pPr>
      <w:r w:rsidRPr="003F7639">
        <w:rPr>
          <w:rFonts w:ascii="Times New Roman" w:hAnsi="Times New Roman" w:cs="Times New Roman"/>
          <w:noProof/>
          <w:sz w:val="28"/>
          <w:szCs w:val="28"/>
          <w:lang w:bidi="ar-SA"/>
        </w:rPr>
        <w:lastRenderedPageBreak/>
        <w:drawing>
          <wp:inline distT="0" distB="0" distL="0" distR="0">
            <wp:extent cx="3617264" cy="3077733"/>
            <wp:effectExtent l="0" t="0" r="254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20972" cy="3080888"/>
                    </a:xfrm>
                    <a:prstGeom prst="rect">
                      <a:avLst/>
                    </a:prstGeom>
                  </pic:spPr>
                </pic:pic>
              </a:graphicData>
            </a:graphic>
          </wp:inline>
        </w:drawing>
      </w:r>
    </w:p>
    <w:p w:rsidR="005E6632" w:rsidRPr="003F7639" w:rsidRDefault="00236AB7" w:rsidP="00B63E68">
      <w:pPr>
        <w:pStyle w:val="a4"/>
        <w:shd w:val="clear" w:color="auto" w:fill="auto"/>
        <w:jc w:val="center"/>
        <w:rPr>
          <w:lang w:val="uk-UA"/>
        </w:rPr>
      </w:pPr>
      <w:r w:rsidRPr="003F7639">
        <w:rPr>
          <w:color w:val="1F4E79"/>
          <w:lang w:val="uk-UA"/>
        </w:rPr>
        <w:t xml:space="preserve">Рис. </w:t>
      </w:r>
      <w:r w:rsidR="008B5C06" w:rsidRPr="003F7639">
        <w:rPr>
          <w:color w:val="1F4E79"/>
          <w:lang w:val="uk-UA"/>
        </w:rPr>
        <w:t>18</w:t>
      </w:r>
      <w:r w:rsidRPr="003F7639">
        <w:rPr>
          <w:color w:val="1F4E79"/>
          <w:lang w:val="uk-UA" w:eastAsia="en-US" w:bidi="en-US"/>
        </w:rPr>
        <w:t xml:space="preserve">. </w:t>
      </w:r>
      <w:r w:rsidR="007A1EA9" w:rsidRPr="003F7639">
        <w:rPr>
          <w:lang w:val="uk-UA"/>
        </w:rPr>
        <w:t>Значення функції для даних про силу вітру в травні місяці</w:t>
      </w:r>
    </w:p>
    <w:p w:rsidR="00F90458" w:rsidRPr="003F7639" w:rsidRDefault="00F90458" w:rsidP="00B63E68">
      <w:pPr>
        <w:pStyle w:val="100"/>
        <w:shd w:val="clear" w:color="auto" w:fill="auto"/>
        <w:spacing w:line="240" w:lineRule="auto"/>
        <w:ind w:firstLine="0"/>
        <w:jc w:val="both"/>
        <w:rPr>
          <w:lang w:val="uk-UA"/>
        </w:rPr>
      </w:pPr>
    </w:p>
    <w:p w:rsidR="007A1EA9" w:rsidRPr="003F7639" w:rsidRDefault="007A1EA9" w:rsidP="00B63E68">
      <w:pPr>
        <w:pStyle w:val="100"/>
        <w:spacing w:line="240" w:lineRule="auto"/>
        <w:jc w:val="both"/>
        <w:rPr>
          <w:lang w:val="uk-UA"/>
        </w:rPr>
      </w:pPr>
      <w:r w:rsidRPr="003F7639">
        <w:rPr>
          <w:lang w:val="uk-UA"/>
        </w:rPr>
        <w:t xml:space="preserve">На основі проведених обчислювальних експериментів і </w:t>
      </w:r>
      <w:r w:rsidRPr="003F7639">
        <w:rPr>
          <w:i/>
          <w:lang w:val="uk-UA"/>
        </w:rPr>
        <w:t>методу визначення координат точок виконання вимірювань</w:t>
      </w:r>
      <w:r w:rsidRPr="003F7639">
        <w:rPr>
          <w:lang w:val="uk-UA"/>
        </w:rPr>
        <w:t xml:space="preserve"> пропонується наступний метод отримання даних Б</w:t>
      </w:r>
      <w:r w:rsidR="00860CBD">
        <w:rPr>
          <w:lang w:val="uk-UA"/>
        </w:rPr>
        <w:t>ПЛА</w:t>
      </w:r>
      <w:r w:rsidRPr="003F7639">
        <w:rPr>
          <w:lang w:val="uk-UA"/>
        </w:rPr>
        <w:t>.</w:t>
      </w:r>
    </w:p>
    <w:p w:rsidR="007A1EA9" w:rsidRPr="003F7639" w:rsidRDefault="00284393" w:rsidP="00B63E68">
      <w:pPr>
        <w:pStyle w:val="100"/>
        <w:spacing w:line="240" w:lineRule="auto"/>
        <w:jc w:val="both"/>
        <w:rPr>
          <w:lang w:val="uk-UA"/>
        </w:rPr>
      </w:pPr>
      <w:r w:rsidRPr="003F7639">
        <w:rPr>
          <w:lang w:val="uk-UA"/>
        </w:rPr>
        <w:t xml:space="preserve">Крок 1. Визначення часу, протягом якого зберігається рівень значимості зв'язків між поточними і майбутніми значеннями </w:t>
      </w:r>
      <w:r w:rsidR="00D62D39" w:rsidRPr="003F7639">
        <w:rPr>
          <w:lang w:val="uk-UA"/>
        </w:rPr>
        <w:t>мете</w:t>
      </w:r>
      <w:r w:rsidR="00D62D39">
        <w:rPr>
          <w:lang w:val="uk-UA"/>
        </w:rPr>
        <w:t xml:space="preserve">орологічних </w:t>
      </w:r>
      <w:r w:rsidRPr="003F7639">
        <w:rPr>
          <w:lang w:val="uk-UA"/>
        </w:rPr>
        <w:t>параметр</w:t>
      </w:r>
      <w:r w:rsidR="00D62D39">
        <w:rPr>
          <w:lang w:val="uk-UA"/>
        </w:rPr>
        <w:t>і</w:t>
      </w:r>
      <w:r w:rsidRPr="003F7639">
        <w:rPr>
          <w:lang w:val="uk-UA"/>
        </w:rPr>
        <w:t>в: швидкості вітру, напрямку вітру та температури. Визначення відбувається на основі функції залежності кореляції параметрів від інформаційного запізнювання τ за фактичними даними за попередні 30 діб. Вибирається найменший час τ в годиннику.</w:t>
      </w:r>
    </w:p>
    <w:p w:rsidR="00284EA5" w:rsidRPr="003F7639" w:rsidRDefault="00284EA5" w:rsidP="00B63E68">
      <w:pPr>
        <w:pStyle w:val="100"/>
        <w:spacing w:line="240" w:lineRule="auto"/>
        <w:jc w:val="both"/>
        <w:rPr>
          <w:lang w:val="uk-UA"/>
        </w:rPr>
      </w:pPr>
      <w:r w:rsidRPr="003F7639">
        <w:rPr>
          <w:lang w:val="uk-UA"/>
        </w:rPr>
        <w:t xml:space="preserve">Крок 2. Визначення кількості точок </w:t>
      </w:r>
      <w:r w:rsidRPr="003F7639">
        <w:rPr>
          <w:i/>
          <w:lang w:val="uk-UA"/>
        </w:rPr>
        <w:t>N</w:t>
      </w:r>
      <w:r w:rsidRPr="003F7639">
        <w:rPr>
          <w:lang w:val="uk-UA"/>
        </w:rPr>
        <w:t xml:space="preserve"> і їх координат за методом визначення координат точок вимірювання.</w:t>
      </w:r>
    </w:p>
    <w:p w:rsidR="00284EA5" w:rsidRPr="003F7639" w:rsidRDefault="00284EA5" w:rsidP="00B63E68">
      <w:pPr>
        <w:pStyle w:val="100"/>
        <w:spacing w:line="240" w:lineRule="auto"/>
        <w:jc w:val="both"/>
        <w:rPr>
          <w:lang w:val="uk-UA"/>
        </w:rPr>
      </w:pPr>
      <w:r w:rsidRPr="003F7639">
        <w:rPr>
          <w:lang w:val="uk-UA"/>
        </w:rPr>
        <w:t xml:space="preserve">Крок 3. Якщо кількість отриманих точок </w:t>
      </w:r>
      <w:r w:rsidRPr="003F7639">
        <w:rPr>
          <w:i/>
          <w:lang w:val="uk-UA"/>
        </w:rPr>
        <w:t xml:space="preserve">N </w:t>
      </w:r>
      <w:r w:rsidRPr="003F7639">
        <w:rPr>
          <w:lang w:val="uk-UA"/>
        </w:rPr>
        <w:t>на кроці 2 більше ніж 2т / год, то відбувається повторення методу на етапі 2 без визначення кількості точок з фіксованим значенням 2т – 1/год.</w:t>
      </w:r>
    </w:p>
    <w:p w:rsidR="007A1EA9" w:rsidRPr="003F7639" w:rsidRDefault="00284EA5" w:rsidP="00B63E68">
      <w:pPr>
        <w:pStyle w:val="100"/>
        <w:shd w:val="clear" w:color="auto" w:fill="auto"/>
        <w:spacing w:line="240" w:lineRule="auto"/>
        <w:ind w:firstLine="567"/>
        <w:jc w:val="both"/>
        <w:rPr>
          <w:lang w:val="uk-UA"/>
        </w:rPr>
      </w:pPr>
      <w:r w:rsidRPr="003F7639">
        <w:rPr>
          <w:lang w:val="uk-UA"/>
        </w:rPr>
        <w:t>Крок 4. Точки упорядковуються в список, починаючи з найдальшої уздовж осі вітру і закінчуючи найближчої (до джерел викидів) у напрямку вітру, якщо прогнозується зменшення сили вітру і навпаки, якщо сила вітру буде збільшуватися.</w:t>
      </w:r>
    </w:p>
    <w:p w:rsidR="00284EA5" w:rsidRPr="003F7639" w:rsidRDefault="00284EA5" w:rsidP="00B63E68">
      <w:pPr>
        <w:pStyle w:val="100"/>
        <w:spacing w:line="240" w:lineRule="auto"/>
        <w:jc w:val="both"/>
        <w:rPr>
          <w:lang w:val="uk-UA"/>
        </w:rPr>
      </w:pPr>
      <w:r w:rsidRPr="003F7639">
        <w:rPr>
          <w:lang w:val="uk-UA"/>
        </w:rPr>
        <w:t>Крок 5. Координати точок в списку переводяться в координати карти з допустимим відхиленням до 25 м. Даний список передається в оператору Б</w:t>
      </w:r>
      <w:r w:rsidR="00860CBD">
        <w:rPr>
          <w:lang w:val="uk-UA"/>
        </w:rPr>
        <w:t>ПЛА</w:t>
      </w:r>
      <w:r w:rsidRPr="003F7639">
        <w:rPr>
          <w:lang w:val="uk-UA"/>
        </w:rPr>
        <w:t>.</w:t>
      </w:r>
    </w:p>
    <w:p w:rsidR="007A1EA9" w:rsidRDefault="00284EA5" w:rsidP="00B63E68">
      <w:pPr>
        <w:pStyle w:val="100"/>
        <w:shd w:val="clear" w:color="auto" w:fill="auto"/>
        <w:spacing w:line="240" w:lineRule="auto"/>
        <w:ind w:firstLine="567"/>
        <w:jc w:val="both"/>
        <w:rPr>
          <w:lang w:val="uk-UA"/>
        </w:rPr>
      </w:pPr>
      <w:r w:rsidRPr="003F7639">
        <w:rPr>
          <w:lang w:val="uk-UA"/>
        </w:rPr>
        <w:t>Крок 6. Проводяться необхідні вимірювання приземних концентрацій забруднюючих речовин, за якими прогнозується можливе перевищення рівня в 0,7 ГДК.</w:t>
      </w:r>
    </w:p>
    <w:p w:rsidR="00751B92" w:rsidRPr="003F7639" w:rsidRDefault="00751B92" w:rsidP="00B63E68">
      <w:pPr>
        <w:pStyle w:val="100"/>
        <w:shd w:val="clear" w:color="auto" w:fill="auto"/>
        <w:spacing w:line="240" w:lineRule="auto"/>
        <w:ind w:firstLine="567"/>
        <w:jc w:val="both"/>
        <w:rPr>
          <w:lang w:val="uk-UA"/>
        </w:rPr>
      </w:pPr>
    </w:p>
    <w:p w:rsidR="00751B92" w:rsidRPr="003F7639" w:rsidRDefault="00B1404A" w:rsidP="00751B92">
      <w:pPr>
        <w:pStyle w:val="100"/>
        <w:spacing w:line="240" w:lineRule="auto"/>
        <w:ind w:firstLine="567"/>
        <w:jc w:val="both"/>
        <w:rPr>
          <w:b/>
          <w:lang w:val="uk-UA"/>
        </w:rPr>
      </w:pPr>
      <w:r w:rsidRPr="00E51584">
        <w:rPr>
          <w:b/>
          <w:lang w:val="uk-UA"/>
        </w:rPr>
        <w:t>5.3</w:t>
      </w:r>
      <w:r w:rsidR="00B76E43" w:rsidRPr="00E51584">
        <w:rPr>
          <w:b/>
          <w:lang w:val="uk-UA"/>
        </w:rPr>
        <w:t xml:space="preserve"> </w:t>
      </w:r>
      <w:r w:rsidR="009C49FD" w:rsidRPr="00E51584">
        <w:rPr>
          <w:b/>
          <w:lang w:val="uk-UA"/>
        </w:rPr>
        <w:t xml:space="preserve">Розробка </w:t>
      </w:r>
      <w:r w:rsidR="00BE55D6" w:rsidRPr="00E51584">
        <w:rPr>
          <w:b/>
          <w:lang w:val="uk-UA"/>
        </w:rPr>
        <w:t xml:space="preserve">алгоритму </w:t>
      </w:r>
      <w:r w:rsidR="000D7462" w:rsidRPr="00E51584">
        <w:rPr>
          <w:b/>
          <w:lang w:val="uk-UA"/>
        </w:rPr>
        <w:t xml:space="preserve">обробки </w:t>
      </w:r>
      <w:r w:rsidR="00A031B0" w:rsidRPr="00E51584">
        <w:rPr>
          <w:b/>
          <w:lang w:val="uk-UA"/>
        </w:rPr>
        <w:t>параметрів</w:t>
      </w:r>
      <w:r w:rsidR="000D7462" w:rsidRPr="00E51584">
        <w:rPr>
          <w:b/>
          <w:lang w:val="uk-UA"/>
        </w:rPr>
        <w:t xml:space="preserve"> стану атмосфери</w:t>
      </w:r>
      <w:r w:rsidR="00194FAB" w:rsidRPr="00E51584">
        <w:rPr>
          <w:b/>
          <w:lang w:val="uk-UA"/>
        </w:rPr>
        <w:t xml:space="preserve"> </w:t>
      </w:r>
      <w:r w:rsidR="00A031B0" w:rsidRPr="00E51584">
        <w:rPr>
          <w:b/>
          <w:lang w:val="uk-UA"/>
        </w:rPr>
        <w:t xml:space="preserve">отриманих безпілотним літальним апаратом </w:t>
      </w:r>
    </w:p>
    <w:p w:rsidR="00236B16" w:rsidRPr="003F7639" w:rsidRDefault="00236B16" w:rsidP="00B63E68">
      <w:pPr>
        <w:pStyle w:val="100"/>
        <w:shd w:val="clear" w:color="auto" w:fill="auto"/>
        <w:spacing w:line="240" w:lineRule="auto"/>
        <w:ind w:firstLine="567"/>
        <w:jc w:val="both"/>
        <w:rPr>
          <w:lang w:val="uk-UA"/>
        </w:rPr>
      </w:pPr>
      <w:r w:rsidRPr="003F7639">
        <w:rPr>
          <w:lang w:val="uk-UA"/>
        </w:rPr>
        <w:t>Основні питання, пов'язані з погрішностями вимірювань в області екологічного моніторингу атмосферного повітря, викладені в роботах [</w:t>
      </w:r>
      <w:r w:rsidR="004D6356" w:rsidRPr="004D6356">
        <w:t>24, 25, 26</w:t>
      </w:r>
      <w:r w:rsidR="00DD5696" w:rsidRPr="00DD5696">
        <w:t xml:space="preserve">, </w:t>
      </w:r>
      <w:r w:rsidR="00DD5696" w:rsidRPr="00DD5696">
        <w:lastRenderedPageBreak/>
        <w:t>27</w:t>
      </w:r>
      <w:r w:rsidRPr="003F7639">
        <w:rPr>
          <w:lang w:val="uk-UA"/>
        </w:rPr>
        <w:t>]. Мета даного дослідження не передбач</w:t>
      </w:r>
      <w:r w:rsidR="00026DA5" w:rsidRPr="003F7639">
        <w:rPr>
          <w:lang w:val="uk-UA"/>
        </w:rPr>
        <w:t>а</w:t>
      </w:r>
      <w:r w:rsidR="00C94F09" w:rsidRPr="003F7639">
        <w:rPr>
          <w:lang w:val="uk-UA"/>
        </w:rPr>
        <w:t>ла</w:t>
      </w:r>
      <w:r w:rsidRPr="003F7639">
        <w:rPr>
          <w:lang w:val="uk-UA"/>
        </w:rPr>
        <w:t xml:space="preserve"> рішення задач з розробки технічних засобів вимірювань і підвищення їх точності, в даній роботі вирішу</w:t>
      </w:r>
      <w:r w:rsidR="00C94F09" w:rsidRPr="003F7639">
        <w:rPr>
          <w:lang w:val="uk-UA"/>
        </w:rPr>
        <w:t xml:space="preserve">вались </w:t>
      </w:r>
      <w:r w:rsidRPr="003F7639">
        <w:rPr>
          <w:lang w:val="uk-UA"/>
        </w:rPr>
        <w:t>проблеми, пов'язані з особливостями реалізації мобільного контролю для задач атмосферного моніторингу.</w:t>
      </w:r>
    </w:p>
    <w:p w:rsidR="00A20765" w:rsidRPr="003F7639" w:rsidRDefault="00200CEB" w:rsidP="00B63E68">
      <w:pPr>
        <w:pStyle w:val="100"/>
        <w:shd w:val="clear" w:color="auto" w:fill="auto"/>
        <w:spacing w:line="240" w:lineRule="auto"/>
        <w:ind w:firstLine="567"/>
        <w:jc w:val="both"/>
        <w:rPr>
          <w:lang w:val="uk-UA"/>
        </w:rPr>
      </w:pPr>
      <w:r w:rsidRPr="003F7639">
        <w:rPr>
          <w:lang w:val="uk-UA"/>
        </w:rPr>
        <w:t xml:space="preserve">Слід зауважити, що у </w:t>
      </w:r>
      <w:r w:rsidR="00A20765" w:rsidRPr="003F7639">
        <w:rPr>
          <w:lang w:val="uk-UA"/>
        </w:rPr>
        <w:t xml:space="preserve">вимірювальному каналі (рис. 19) в підсистемі збору інформації виникають додаткові похибки (ε3, ε4, ε5), викликані: визначенням координат точок вимірювання, тривалістю проведення вимірювань, не синхронністю вимірювань, зміною </w:t>
      </w:r>
      <w:proofErr w:type="spellStart"/>
      <w:r w:rsidR="00A20765" w:rsidRPr="003F7639">
        <w:rPr>
          <w:lang w:val="uk-UA"/>
        </w:rPr>
        <w:t>метеопараметрів</w:t>
      </w:r>
      <w:proofErr w:type="spellEnd"/>
      <w:r w:rsidR="00A20765" w:rsidRPr="003F7639">
        <w:rPr>
          <w:lang w:val="uk-UA"/>
        </w:rPr>
        <w:t xml:space="preserve"> (похибки ε4, ε5 є динамічними).</w:t>
      </w:r>
    </w:p>
    <w:p w:rsidR="00A20765" w:rsidRPr="003F7639" w:rsidRDefault="00A20765" w:rsidP="00B63E68">
      <w:pPr>
        <w:pStyle w:val="100"/>
        <w:shd w:val="clear" w:color="auto" w:fill="auto"/>
        <w:spacing w:line="240" w:lineRule="auto"/>
        <w:ind w:firstLine="567"/>
        <w:jc w:val="both"/>
        <w:rPr>
          <w:lang w:val="uk-UA"/>
        </w:rPr>
      </w:pPr>
      <w:r w:rsidRPr="003F7639">
        <w:rPr>
          <w:lang w:val="uk-UA"/>
        </w:rPr>
        <w:t>Характер даних похибок не встановлюється, тому для їх компенсації необхідно провести перевірку чутливості застосовуваних методів в задачах екологічного моніторингу за допомогою обчислювальних експериментів до значень відхилення виміряних параметрів від прийнятих в розрахунках.</w:t>
      </w:r>
    </w:p>
    <w:p w:rsidR="00A20765" w:rsidRPr="003F7639" w:rsidRDefault="00A20765" w:rsidP="00B63E68">
      <w:pPr>
        <w:pStyle w:val="100"/>
        <w:shd w:val="clear" w:color="auto" w:fill="auto"/>
        <w:spacing w:line="240" w:lineRule="auto"/>
        <w:ind w:firstLine="567"/>
        <w:jc w:val="both"/>
        <w:rPr>
          <w:lang w:val="uk-UA"/>
        </w:rPr>
      </w:pPr>
    </w:p>
    <w:p w:rsidR="00A20C3F" w:rsidRPr="003F7639" w:rsidRDefault="00707000" w:rsidP="00B63E68">
      <w:pPr>
        <w:pStyle w:val="100"/>
        <w:shd w:val="clear" w:color="auto" w:fill="auto"/>
        <w:spacing w:line="240" w:lineRule="auto"/>
        <w:ind w:firstLine="0"/>
        <w:jc w:val="both"/>
        <w:rPr>
          <w:lang w:val="uk-UA"/>
        </w:rPr>
      </w:pPr>
      <w:r w:rsidRPr="003F7639">
        <w:rPr>
          <w:noProof/>
          <w:lang w:bidi="ar-SA"/>
        </w:rPr>
        <w:drawing>
          <wp:inline distT="0" distB="0" distL="0" distR="0">
            <wp:extent cx="6122035" cy="189801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2035" cy="1898015"/>
                    </a:xfrm>
                    <a:prstGeom prst="rect">
                      <a:avLst/>
                    </a:prstGeom>
                  </pic:spPr>
                </pic:pic>
              </a:graphicData>
            </a:graphic>
          </wp:inline>
        </w:drawing>
      </w:r>
    </w:p>
    <w:p w:rsidR="005E6632" w:rsidRPr="003F7639" w:rsidRDefault="005E6632" w:rsidP="00B63E68">
      <w:pPr>
        <w:pStyle w:val="100"/>
        <w:shd w:val="clear" w:color="auto" w:fill="auto"/>
        <w:spacing w:line="240" w:lineRule="auto"/>
        <w:ind w:firstLine="0"/>
        <w:jc w:val="center"/>
        <w:rPr>
          <w:lang w:val="uk-UA"/>
        </w:rPr>
      </w:pPr>
    </w:p>
    <w:p w:rsidR="005E6632" w:rsidRPr="003F7639" w:rsidRDefault="00236AB7" w:rsidP="00B63E68">
      <w:pPr>
        <w:pStyle w:val="100"/>
        <w:shd w:val="clear" w:color="auto" w:fill="auto"/>
        <w:spacing w:line="240" w:lineRule="auto"/>
        <w:ind w:firstLine="0"/>
        <w:jc w:val="center"/>
        <w:rPr>
          <w:lang w:val="uk-UA"/>
        </w:rPr>
      </w:pPr>
      <w:r w:rsidRPr="003F7639">
        <w:rPr>
          <w:color w:val="1F4E79"/>
          <w:lang w:val="uk-UA"/>
        </w:rPr>
        <w:t xml:space="preserve">Рис. </w:t>
      </w:r>
      <w:r w:rsidR="00157AF3" w:rsidRPr="003F7639">
        <w:rPr>
          <w:color w:val="1F4E79"/>
          <w:lang w:val="uk-UA" w:eastAsia="en-US" w:bidi="en-US"/>
        </w:rPr>
        <w:t>19</w:t>
      </w:r>
      <w:r w:rsidRPr="003F7639">
        <w:rPr>
          <w:color w:val="1F4E79"/>
          <w:lang w:val="uk-UA" w:eastAsia="en-US" w:bidi="en-US"/>
        </w:rPr>
        <w:t xml:space="preserve">. </w:t>
      </w:r>
      <w:r w:rsidR="00A20765" w:rsidRPr="003F7639">
        <w:rPr>
          <w:lang w:val="uk-UA"/>
        </w:rPr>
        <w:t>Схема вимірювального каналу</w:t>
      </w:r>
    </w:p>
    <w:p w:rsidR="00F90458" w:rsidRPr="003F7639" w:rsidRDefault="00F90458" w:rsidP="00B63E68">
      <w:pPr>
        <w:pStyle w:val="100"/>
        <w:shd w:val="clear" w:color="auto" w:fill="auto"/>
        <w:spacing w:line="240" w:lineRule="auto"/>
        <w:ind w:firstLine="0"/>
        <w:jc w:val="both"/>
        <w:rPr>
          <w:lang w:val="uk-UA"/>
        </w:rPr>
      </w:pPr>
    </w:p>
    <w:p w:rsidR="00A20765" w:rsidRPr="003F7639" w:rsidRDefault="00A20765" w:rsidP="00B63E68">
      <w:pPr>
        <w:pStyle w:val="100"/>
        <w:shd w:val="clear" w:color="auto" w:fill="auto"/>
        <w:spacing w:line="240" w:lineRule="auto"/>
        <w:ind w:firstLine="567"/>
        <w:jc w:val="both"/>
        <w:rPr>
          <w:lang w:val="uk-UA"/>
        </w:rPr>
      </w:pPr>
      <w:r w:rsidRPr="003F7639">
        <w:rPr>
          <w:lang w:val="uk-UA"/>
        </w:rPr>
        <w:t>У даній роботі, за допомогою моделювання завад для карти значень приземних концентрацій забруднюючих речовин, було показано, що похибка, як</w:t>
      </w:r>
      <w:r w:rsidR="00C35A5C" w:rsidRPr="003F7639">
        <w:rPr>
          <w:lang w:val="uk-UA"/>
        </w:rPr>
        <w:t>а</w:t>
      </w:r>
      <w:r w:rsidRPr="003F7639">
        <w:rPr>
          <w:lang w:val="uk-UA"/>
        </w:rPr>
        <w:t xml:space="preserve"> вносить</w:t>
      </w:r>
      <w:r w:rsidR="00C35A5C" w:rsidRPr="003F7639">
        <w:rPr>
          <w:lang w:val="uk-UA"/>
        </w:rPr>
        <w:t>ся</w:t>
      </w:r>
      <w:r w:rsidRPr="003F7639">
        <w:rPr>
          <w:lang w:val="uk-UA"/>
        </w:rPr>
        <w:t xml:space="preserve"> неточними розміщенням </w:t>
      </w:r>
      <w:r w:rsidR="006D72A3" w:rsidRPr="003F7639">
        <w:rPr>
          <w:lang w:val="uk-UA"/>
        </w:rPr>
        <w:t>БПЛА</w:t>
      </w:r>
      <w:r w:rsidRPr="003F7639">
        <w:rPr>
          <w:lang w:val="uk-UA"/>
        </w:rPr>
        <w:t xml:space="preserve"> в координатах (x, y), не спричиняє істотного впливу на результати роботи методу отримання даних, які могли б обмежити або унеможливити його застосування.</w:t>
      </w:r>
    </w:p>
    <w:p w:rsidR="00A20765" w:rsidRPr="003F7639" w:rsidRDefault="00A20765" w:rsidP="00B63E68">
      <w:pPr>
        <w:pStyle w:val="100"/>
        <w:spacing w:line="240" w:lineRule="auto"/>
        <w:ind w:firstLine="567"/>
        <w:jc w:val="both"/>
        <w:rPr>
          <w:lang w:val="uk-UA"/>
        </w:rPr>
      </w:pPr>
      <w:r w:rsidRPr="003F7639">
        <w:rPr>
          <w:lang w:val="uk-UA"/>
        </w:rPr>
        <w:t xml:space="preserve">Для зменшення впливу інформаційного запізнювання і </w:t>
      </w:r>
      <w:r w:rsidR="00E07A57" w:rsidRPr="003F7639">
        <w:rPr>
          <w:lang w:val="uk-UA"/>
        </w:rPr>
        <w:t xml:space="preserve">метеорологічних параметрів </w:t>
      </w:r>
      <w:r w:rsidRPr="003F7639">
        <w:rPr>
          <w:lang w:val="uk-UA"/>
        </w:rPr>
        <w:t xml:space="preserve">на результати роботи </w:t>
      </w:r>
      <w:r w:rsidR="00D17730" w:rsidRPr="00D17730">
        <w:rPr>
          <w:lang w:val="uk-UA"/>
        </w:rPr>
        <w:t>метод</w:t>
      </w:r>
      <w:r w:rsidR="00D17730">
        <w:rPr>
          <w:lang w:val="uk-UA"/>
        </w:rPr>
        <w:t>у</w:t>
      </w:r>
      <w:r w:rsidR="00D17730" w:rsidRPr="00D17730">
        <w:rPr>
          <w:lang w:val="uk-UA"/>
        </w:rPr>
        <w:t xml:space="preserve"> локального моніторингу атмосфери</w:t>
      </w:r>
      <w:r w:rsidR="00D17730" w:rsidRPr="003F7639">
        <w:rPr>
          <w:lang w:val="uk-UA"/>
        </w:rPr>
        <w:t xml:space="preserve"> </w:t>
      </w:r>
      <w:r w:rsidRPr="003F7639">
        <w:rPr>
          <w:lang w:val="uk-UA"/>
        </w:rPr>
        <w:t>пропонується наступн</w:t>
      </w:r>
      <w:r w:rsidR="001E5D33">
        <w:rPr>
          <w:lang w:val="uk-UA"/>
        </w:rPr>
        <w:t>ий</w:t>
      </w:r>
      <w:r w:rsidRPr="003F7639">
        <w:rPr>
          <w:lang w:val="uk-UA"/>
        </w:rPr>
        <w:t xml:space="preserve"> </w:t>
      </w:r>
      <w:r w:rsidR="001E5D33">
        <w:rPr>
          <w:lang w:val="uk-UA"/>
        </w:rPr>
        <w:t xml:space="preserve">алгоритм </w:t>
      </w:r>
      <w:r w:rsidRPr="003F7639">
        <w:rPr>
          <w:lang w:val="uk-UA"/>
        </w:rPr>
        <w:t>попередньої обробки виміряних значень:</w:t>
      </w:r>
    </w:p>
    <w:p w:rsidR="005E6632" w:rsidRPr="003F7639" w:rsidRDefault="00A20765" w:rsidP="00B63E68">
      <w:pPr>
        <w:pStyle w:val="100"/>
        <w:numPr>
          <w:ilvl w:val="0"/>
          <w:numId w:val="7"/>
        </w:numPr>
        <w:shd w:val="clear" w:color="auto" w:fill="auto"/>
        <w:spacing w:line="240" w:lineRule="auto"/>
        <w:ind w:firstLine="0"/>
        <w:jc w:val="both"/>
        <w:rPr>
          <w:lang w:val="uk-UA"/>
        </w:rPr>
      </w:pPr>
      <w:r w:rsidRPr="003F7639">
        <w:rPr>
          <w:lang w:val="uk-UA"/>
        </w:rPr>
        <w:t>Визначається максимальне прогнозована зміна по кожному параметр (швидкість вітру, напрямок вітру, температура) на інтервалі часу τ після закінчення якого, зв'язки між поточними і майбутніми значеннями параметрів будуть не вагомими (поріг кореляції 0,5).</w:t>
      </w:r>
    </w:p>
    <w:p w:rsidR="00C35A5C"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Проводяться розрахунки значень приземних концентрацій забруднюючих речовин для максимальних і мінімальних прогнозованих значень </w:t>
      </w:r>
      <w:proofErr w:type="spellStart"/>
      <w:r w:rsidRPr="003F7639">
        <w:rPr>
          <w:lang w:val="uk-UA"/>
        </w:rPr>
        <w:t>метеопараметрів</w:t>
      </w:r>
      <w:proofErr w:type="spellEnd"/>
      <w:r w:rsidRPr="003F7639">
        <w:rPr>
          <w:lang w:val="uk-UA"/>
        </w:rPr>
        <w:t xml:space="preserve"> шляхом повного перебору можливих поєднань (всього вісім варіантів поєднання значень для кожної точки контролю).</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Послідовно вибирається кожна точка контролю, розрахована методом отримання даних </w:t>
      </w:r>
      <w:r w:rsidR="006D72A3" w:rsidRPr="003F7639">
        <w:rPr>
          <w:lang w:val="uk-UA"/>
        </w:rPr>
        <w:t>БПЛА</w:t>
      </w:r>
      <w:r w:rsidRPr="003F7639">
        <w:rPr>
          <w:lang w:val="uk-UA"/>
        </w:rPr>
        <w:t>.</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lastRenderedPageBreak/>
        <w:t>Для кожної обраної точки визначається максимальна і мінімальна розрахункові значення приземних концентрацій забруднюючих речовин.</w:t>
      </w:r>
    </w:p>
    <w:p w:rsidR="005E6632" w:rsidRPr="003F7639" w:rsidRDefault="00C35A5C" w:rsidP="00B63E68">
      <w:pPr>
        <w:pStyle w:val="100"/>
        <w:numPr>
          <w:ilvl w:val="0"/>
          <w:numId w:val="7"/>
        </w:numPr>
        <w:shd w:val="clear" w:color="auto" w:fill="auto"/>
        <w:spacing w:line="240" w:lineRule="auto"/>
        <w:ind w:firstLine="0"/>
        <w:jc w:val="both"/>
        <w:rPr>
          <w:lang w:val="uk-UA"/>
        </w:rPr>
      </w:pPr>
      <w:r w:rsidRPr="003F7639">
        <w:rPr>
          <w:lang w:val="uk-UA"/>
        </w:rPr>
        <w:t xml:space="preserve">Якщо відхилення між максимальними та мінімальними значеннями обчислених концентрацій в точці, обраної для контролю </w:t>
      </w:r>
      <w:r w:rsidR="006D72A3" w:rsidRPr="003F7639">
        <w:rPr>
          <w:lang w:val="uk-UA"/>
        </w:rPr>
        <w:t>БПЛА</w:t>
      </w:r>
      <w:r w:rsidRPr="003F7639">
        <w:rPr>
          <w:lang w:val="uk-UA"/>
        </w:rPr>
        <w:t xml:space="preserve">, більше 5% по відношенню до мінімального значення, то на це відхилення збільшуються значення приземних концентрацій по кожній забруднюючій речовині, які були отримані за допомогою </w:t>
      </w:r>
      <w:r w:rsidR="006D72A3" w:rsidRPr="003F7639">
        <w:rPr>
          <w:lang w:val="uk-UA"/>
        </w:rPr>
        <w:t>БПЛА</w:t>
      </w:r>
      <w:r w:rsidRPr="003F7639">
        <w:rPr>
          <w:lang w:val="uk-UA"/>
        </w:rPr>
        <w:t>. В іншому випадку збільшення значень не виконується.</w:t>
      </w:r>
    </w:p>
    <w:p w:rsidR="00C500B5" w:rsidRPr="003F7639" w:rsidRDefault="00C500B5" w:rsidP="00B63E68">
      <w:pPr>
        <w:pStyle w:val="100"/>
        <w:shd w:val="clear" w:color="auto" w:fill="auto"/>
        <w:spacing w:line="240" w:lineRule="auto"/>
        <w:ind w:firstLine="567"/>
        <w:jc w:val="both"/>
        <w:rPr>
          <w:lang w:val="uk-UA"/>
        </w:rPr>
      </w:pPr>
      <w:bookmarkStart w:id="4" w:name="bookmark10"/>
      <w:r w:rsidRPr="003F7639">
        <w:rPr>
          <w:lang w:val="uk-UA"/>
        </w:rPr>
        <w:t>Наведен</w:t>
      </w:r>
      <w:r w:rsidR="001E5D33">
        <w:rPr>
          <w:lang w:val="uk-UA"/>
        </w:rPr>
        <w:t>ий алгоритм</w:t>
      </w:r>
      <w:r w:rsidRPr="003F7639">
        <w:rPr>
          <w:lang w:val="uk-UA"/>
        </w:rPr>
        <w:t xml:space="preserve"> дозволяє уникнути ситуацій, коли значення </w:t>
      </w:r>
      <w:proofErr w:type="spellStart"/>
      <w:r w:rsidRPr="003F7639">
        <w:rPr>
          <w:lang w:val="uk-UA"/>
        </w:rPr>
        <w:t>метеопараметрів</w:t>
      </w:r>
      <w:proofErr w:type="spellEnd"/>
      <w:r w:rsidRPr="003F7639">
        <w:rPr>
          <w:lang w:val="uk-UA"/>
        </w:rPr>
        <w:t xml:space="preserve"> змінилися в бік несприятливих значень для розсіювання забруднюючих речовин, а проведені раніше виміри показали кращу ситуацію в порівнянні з передбачуваною через динамічні похибки.</w:t>
      </w:r>
    </w:p>
    <w:bookmarkEnd w:id="4"/>
    <w:p w:rsidR="00C500B5" w:rsidRPr="003F7639" w:rsidRDefault="00C500B5" w:rsidP="00B91496">
      <w:pPr>
        <w:pStyle w:val="100"/>
        <w:spacing w:line="240" w:lineRule="auto"/>
        <w:ind w:firstLine="567"/>
        <w:jc w:val="both"/>
        <w:rPr>
          <w:lang w:val="uk-UA"/>
        </w:rPr>
      </w:pPr>
      <w:r w:rsidRPr="003F7639">
        <w:rPr>
          <w:lang w:val="uk-UA"/>
        </w:rPr>
        <w:t>Таким чином, на основі вищевикладен</w:t>
      </w:r>
      <w:r w:rsidR="00E13F56" w:rsidRPr="003F7639">
        <w:rPr>
          <w:lang w:val="uk-UA"/>
        </w:rPr>
        <w:t xml:space="preserve">ого </w:t>
      </w:r>
      <w:r w:rsidR="00333571">
        <w:rPr>
          <w:lang w:val="uk-UA"/>
        </w:rPr>
        <w:t xml:space="preserve">алгоритму </w:t>
      </w:r>
      <w:r w:rsidRPr="003F7639">
        <w:rPr>
          <w:lang w:val="uk-UA"/>
        </w:rPr>
        <w:t>можна сформулювати наступн</w:t>
      </w:r>
      <w:r w:rsidR="000D7462">
        <w:rPr>
          <w:lang w:val="uk-UA"/>
        </w:rPr>
        <w:t xml:space="preserve">у послідовність </w:t>
      </w:r>
      <w:r w:rsidRPr="003F7639">
        <w:rPr>
          <w:lang w:val="uk-UA"/>
        </w:rPr>
        <w:t>обробки даних:</w:t>
      </w:r>
    </w:p>
    <w:p w:rsidR="00C500B5" w:rsidRPr="003F7639" w:rsidRDefault="00C500B5" w:rsidP="00B63E68">
      <w:pPr>
        <w:pStyle w:val="100"/>
        <w:spacing w:line="240" w:lineRule="auto"/>
        <w:ind w:firstLine="0"/>
        <w:jc w:val="both"/>
        <w:rPr>
          <w:lang w:val="uk-UA"/>
        </w:rPr>
      </w:pPr>
      <w:r w:rsidRPr="003F7639">
        <w:rPr>
          <w:lang w:val="uk-UA"/>
        </w:rPr>
        <w:t xml:space="preserve">Крок 1. Корекція даних за допомогою </w:t>
      </w:r>
      <w:r w:rsidR="00CF0011">
        <w:rPr>
          <w:lang w:val="uk-UA"/>
        </w:rPr>
        <w:t xml:space="preserve">алгоритму </w:t>
      </w:r>
      <w:r w:rsidRPr="003F7639">
        <w:rPr>
          <w:lang w:val="uk-UA"/>
        </w:rPr>
        <w:t>попередньої обробки виміряних значень для зменшення можливого впливу динамічних похибок вимірювань.</w:t>
      </w:r>
    </w:p>
    <w:p w:rsidR="00C500B5" w:rsidRPr="003F7639" w:rsidRDefault="00C500B5" w:rsidP="00B63E68">
      <w:pPr>
        <w:pStyle w:val="100"/>
        <w:shd w:val="clear" w:color="auto" w:fill="auto"/>
        <w:spacing w:line="240" w:lineRule="auto"/>
        <w:ind w:firstLine="0"/>
        <w:jc w:val="both"/>
        <w:rPr>
          <w:lang w:val="uk-UA"/>
        </w:rPr>
      </w:pPr>
      <w:r w:rsidRPr="003F7639">
        <w:rPr>
          <w:lang w:val="uk-UA"/>
        </w:rPr>
        <w:t xml:space="preserve">Крок 2. Для кожної точки вимірювання визначається величина неузгодженості з прогнозованим значенням, визначеним за методом </w:t>
      </w:r>
      <w:r w:rsidR="00026DA5" w:rsidRPr="003F7639">
        <w:rPr>
          <w:lang w:val="uk-UA"/>
        </w:rPr>
        <w:t>організації</w:t>
      </w:r>
      <w:r w:rsidRPr="003F7639">
        <w:rPr>
          <w:lang w:val="uk-UA"/>
        </w:rPr>
        <w:t xml:space="preserve"> моніторингу </w:t>
      </w:r>
      <w:r w:rsidRPr="00DD5696">
        <w:rPr>
          <w:lang w:val="uk-UA"/>
        </w:rPr>
        <w:t>атмосфери [</w:t>
      </w:r>
      <w:r w:rsidR="00DD5696" w:rsidRPr="00DD5696">
        <w:t>2</w:t>
      </w:r>
      <w:r w:rsidRPr="00DD5696">
        <w:rPr>
          <w:lang w:val="uk-UA"/>
        </w:rPr>
        <w:t>].</w:t>
      </w:r>
    </w:p>
    <w:p w:rsidR="00C500B5" w:rsidRPr="003F7639" w:rsidRDefault="00C500B5" w:rsidP="00B63E68">
      <w:pPr>
        <w:pStyle w:val="100"/>
        <w:spacing w:line="240" w:lineRule="auto"/>
        <w:ind w:firstLine="0"/>
        <w:jc w:val="both"/>
        <w:rPr>
          <w:lang w:val="uk-UA"/>
        </w:rPr>
      </w:pPr>
      <w:r w:rsidRPr="003F7639">
        <w:rPr>
          <w:lang w:val="uk-UA"/>
        </w:rPr>
        <w:t>Крок 3. Якщо отримані значення менше нуля, то активація підсистеми ідентифікації не відбувається і дані не надаються штабу організації моніторингу.</w:t>
      </w:r>
    </w:p>
    <w:p w:rsidR="00C500B5" w:rsidRPr="003F7639" w:rsidRDefault="00C500B5" w:rsidP="00B63E68">
      <w:pPr>
        <w:pStyle w:val="100"/>
        <w:shd w:val="clear" w:color="auto" w:fill="auto"/>
        <w:spacing w:line="240" w:lineRule="auto"/>
        <w:ind w:firstLine="0"/>
        <w:jc w:val="both"/>
        <w:rPr>
          <w:lang w:val="uk-UA"/>
        </w:rPr>
      </w:pPr>
      <w:r w:rsidRPr="003F7639">
        <w:rPr>
          <w:lang w:val="uk-UA"/>
        </w:rPr>
        <w:t>Крок 4. Якщо хоча б одне значення неузгодженості більше нуля, то активується підсистема ідентифікації параметрів джерел викидів для визначення параметрів джерел, які можуть впливати на значення концентрацій в точці вимірювання, яка обробляється.</w:t>
      </w:r>
    </w:p>
    <w:p w:rsidR="005E6632" w:rsidRPr="003F7639" w:rsidRDefault="00236AB7" w:rsidP="00B63E68">
      <w:pPr>
        <w:pStyle w:val="100"/>
        <w:shd w:val="clear" w:color="auto" w:fill="auto"/>
        <w:spacing w:line="240" w:lineRule="auto"/>
        <w:ind w:firstLine="0"/>
        <w:jc w:val="both"/>
        <w:rPr>
          <w:lang w:val="uk-UA"/>
        </w:rPr>
      </w:pPr>
      <w:r w:rsidRPr="003F7639">
        <w:rPr>
          <w:lang w:val="uk-UA"/>
        </w:rPr>
        <w:t xml:space="preserve">Шаг </w:t>
      </w:r>
      <w:r w:rsidRPr="003F7639">
        <w:rPr>
          <w:lang w:val="uk-UA" w:eastAsia="en-US" w:bidi="en-US"/>
        </w:rPr>
        <w:t xml:space="preserve">5. </w:t>
      </w:r>
      <w:r w:rsidR="00C500B5" w:rsidRPr="003F7639">
        <w:rPr>
          <w:lang w:val="uk-UA"/>
        </w:rPr>
        <w:t>Виміряні і прогнозовані значення приземних концентрацій передаються в штаб організації моніторингу для аналізу і вироблення рекомендацій щодо можливих управлінських рішень.</w:t>
      </w:r>
    </w:p>
    <w:p w:rsidR="00603B8B" w:rsidRDefault="00603B8B" w:rsidP="00062FB6">
      <w:pPr>
        <w:pStyle w:val="100"/>
        <w:spacing w:line="240" w:lineRule="auto"/>
        <w:ind w:firstLine="567"/>
        <w:jc w:val="both"/>
        <w:rPr>
          <w:b/>
          <w:lang w:val="uk-UA"/>
        </w:rPr>
      </w:pPr>
    </w:p>
    <w:p w:rsidR="00062FB6" w:rsidRPr="00D90A80" w:rsidRDefault="00062FB6" w:rsidP="00D90A80">
      <w:pPr>
        <w:pStyle w:val="100"/>
        <w:spacing w:line="240" w:lineRule="auto"/>
        <w:ind w:firstLine="567"/>
        <w:jc w:val="both"/>
        <w:rPr>
          <w:lang w:val="uk-UA"/>
        </w:rPr>
      </w:pPr>
      <w:r w:rsidRPr="003F7639">
        <w:rPr>
          <w:b/>
          <w:lang w:val="uk-UA"/>
        </w:rPr>
        <w:t xml:space="preserve">6. Обговорення </w:t>
      </w:r>
      <w:r w:rsidR="00D90A80" w:rsidRPr="0094532F">
        <w:rPr>
          <w:b/>
          <w:lang w:val="uk-UA"/>
        </w:rPr>
        <w:t>методу локального моніторингу атмосфер</w:t>
      </w:r>
      <w:r w:rsidR="00D90A80">
        <w:rPr>
          <w:b/>
          <w:lang w:val="uk-UA"/>
        </w:rPr>
        <w:t xml:space="preserve">и </w:t>
      </w:r>
      <w:r w:rsidR="00D90A80" w:rsidRPr="00FB2C19">
        <w:rPr>
          <w:b/>
          <w:lang w:val="uk-UA"/>
        </w:rPr>
        <w:t>виконуван</w:t>
      </w:r>
      <w:r w:rsidR="00D90A80">
        <w:rPr>
          <w:b/>
          <w:lang w:val="uk-UA"/>
        </w:rPr>
        <w:t xml:space="preserve">ого </w:t>
      </w:r>
      <w:r w:rsidR="00D90A80" w:rsidRPr="00FB2C19">
        <w:rPr>
          <w:b/>
          <w:lang w:val="uk-UA"/>
        </w:rPr>
        <w:t>безпілотним літальним апаратом</w:t>
      </w:r>
      <w:r w:rsidR="00D90A80">
        <w:rPr>
          <w:lang w:val="uk-UA"/>
        </w:rPr>
        <w:t xml:space="preserve"> </w:t>
      </w:r>
    </w:p>
    <w:p w:rsidR="007A4507" w:rsidRDefault="007A4507" w:rsidP="007A4507">
      <w:pPr>
        <w:pStyle w:val="100"/>
        <w:spacing w:line="240" w:lineRule="auto"/>
        <w:ind w:firstLine="567"/>
        <w:jc w:val="both"/>
        <w:rPr>
          <w:lang w:val="uk-UA"/>
        </w:rPr>
      </w:pPr>
      <w:r>
        <w:rPr>
          <w:lang w:val="uk-UA"/>
        </w:rPr>
        <w:t>На сьогодні, при провадженні</w:t>
      </w:r>
      <w:r w:rsidRPr="00696C9C">
        <w:rPr>
          <w:lang w:val="uk-UA"/>
        </w:rPr>
        <w:t xml:space="preserve"> локального контролю стану атмосфери</w:t>
      </w:r>
      <w:r>
        <w:rPr>
          <w:lang w:val="uk-UA"/>
        </w:rPr>
        <w:t xml:space="preserve"> за допомогою БПЛА, завданням оператора є проведення максимальної кількості вимірів за обмежений час автономного польоту, причому </w:t>
      </w:r>
      <w:r w:rsidRPr="003F7639">
        <w:rPr>
          <w:lang w:val="uk-UA"/>
        </w:rPr>
        <w:t xml:space="preserve">визначення </w:t>
      </w:r>
      <w:r>
        <w:rPr>
          <w:lang w:val="uk-UA"/>
        </w:rPr>
        <w:t xml:space="preserve">необхідної кількості та координат точок проведення вимірів здійснюється оператором або іншою уповноваженою особою на основі власного досвіду та аналізу умов моніторингу. Внаслідок цього, отримані дані вимірювань можуть хибно відображати </w:t>
      </w:r>
      <w:r w:rsidRPr="003F7639">
        <w:rPr>
          <w:lang w:val="uk-UA"/>
        </w:rPr>
        <w:t>стан і небезпек</w:t>
      </w:r>
      <w:r>
        <w:rPr>
          <w:lang w:val="uk-UA"/>
        </w:rPr>
        <w:t>у</w:t>
      </w:r>
      <w:r w:rsidRPr="003F7639">
        <w:rPr>
          <w:lang w:val="uk-UA"/>
        </w:rPr>
        <w:t xml:space="preserve"> атмосфери</w:t>
      </w:r>
      <w:r>
        <w:rPr>
          <w:lang w:val="uk-UA"/>
        </w:rPr>
        <w:t>.</w:t>
      </w:r>
    </w:p>
    <w:p w:rsidR="00261435" w:rsidRPr="00261435" w:rsidRDefault="00261435" w:rsidP="006C64F3">
      <w:pPr>
        <w:pStyle w:val="100"/>
        <w:spacing w:line="240" w:lineRule="auto"/>
        <w:ind w:firstLine="567"/>
        <w:jc w:val="both"/>
        <w:rPr>
          <w:lang w:val="uk-UA"/>
        </w:rPr>
      </w:pPr>
      <w:r>
        <w:rPr>
          <w:lang w:val="uk-UA"/>
        </w:rPr>
        <w:t xml:space="preserve">Проведені в роботі дослідження мають на меті підвищити ефективність та чутливість </w:t>
      </w:r>
      <w:r w:rsidRPr="00696C9C">
        <w:rPr>
          <w:lang w:val="uk-UA"/>
        </w:rPr>
        <w:t>локального контролю стану атмосфери</w:t>
      </w:r>
      <w:r>
        <w:rPr>
          <w:lang w:val="uk-UA"/>
        </w:rPr>
        <w:t xml:space="preserve"> за допомогою БПЛА, шляхом </w:t>
      </w:r>
      <w:r w:rsidRPr="003F7639">
        <w:rPr>
          <w:lang w:val="uk-UA"/>
        </w:rPr>
        <w:t xml:space="preserve">визначення </w:t>
      </w:r>
      <w:r>
        <w:rPr>
          <w:lang w:val="uk-UA"/>
        </w:rPr>
        <w:t xml:space="preserve">необхідної кількості та координат точок проведення вимірів. </w:t>
      </w:r>
      <w:r w:rsidRPr="00696C9C">
        <w:rPr>
          <w:color w:val="auto"/>
          <w:lang w:val="uk-UA"/>
        </w:rPr>
        <w:t>Вирішення задач оптимізації та моделювання</w:t>
      </w:r>
      <w:r w:rsidR="00E3327D">
        <w:rPr>
          <w:color w:val="auto"/>
          <w:lang w:val="uk-UA"/>
        </w:rPr>
        <w:t xml:space="preserve"> </w:t>
      </w:r>
      <w:r w:rsidR="00E3327D">
        <w:rPr>
          <w:lang w:val="uk-UA"/>
        </w:rPr>
        <w:t>точок проведення вимірів проведено</w:t>
      </w:r>
      <w:r w:rsidR="00E3327D" w:rsidRPr="00696C9C">
        <w:rPr>
          <w:color w:val="auto"/>
          <w:lang w:val="uk-UA"/>
        </w:rPr>
        <w:t xml:space="preserve"> </w:t>
      </w:r>
      <w:r w:rsidRPr="00696C9C">
        <w:rPr>
          <w:color w:val="auto"/>
          <w:lang w:val="uk-UA"/>
        </w:rPr>
        <w:t>шляхом випадкового підбору, комбінування та варіації шуканих параметрів з використанням механізмів, аналогічних природному відбору</w:t>
      </w:r>
      <w:r w:rsidR="00E3327D">
        <w:rPr>
          <w:color w:val="auto"/>
          <w:lang w:val="uk-UA"/>
        </w:rPr>
        <w:t xml:space="preserve"> – </w:t>
      </w:r>
      <w:r w:rsidR="00E3327D">
        <w:rPr>
          <w:color w:val="auto"/>
          <w:lang w:val="uk-UA"/>
        </w:rPr>
        <w:lastRenderedPageBreak/>
        <w:t>генетичних алгоритмів.</w:t>
      </w:r>
      <w:r w:rsidR="007A4507" w:rsidRPr="007A4507">
        <w:rPr>
          <w:color w:val="auto"/>
          <w:lang w:val="uk-UA"/>
        </w:rPr>
        <w:t xml:space="preserve"> </w:t>
      </w:r>
      <w:r w:rsidR="007A4507" w:rsidRPr="00696C9C">
        <w:rPr>
          <w:color w:val="auto"/>
          <w:lang w:val="uk-UA"/>
        </w:rPr>
        <w:t>Відмінною особливістю генетичного алгоритму є акцент на використання оператора схрещування, який проводить операцію рекомбінації рішень-кандидатів, роль якої аналогічна ролі схрещування в живій природі.</w:t>
      </w:r>
    </w:p>
    <w:p w:rsidR="00261435" w:rsidRDefault="007A4507" w:rsidP="006C64F3">
      <w:pPr>
        <w:pStyle w:val="100"/>
        <w:spacing w:line="240" w:lineRule="auto"/>
        <w:ind w:firstLine="567"/>
        <w:jc w:val="both"/>
        <w:rPr>
          <w:lang w:val="uk-UA"/>
        </w:rPr>
      </w:pPr>
      <w:r>
        <w:rPr>
          <w:lang w:val="uk-UA"/>
        </w:rPr>
        <w:t xml:space="preserve">Використання </w:t>
      </w:r>
      <w:r w:rsidR="002C4F9B">
        <w:rPr>
          <w:lang w:val="uk-UA"/>
        </w:rPr>
        <w:t>генетичного</w:t>
      </w:r>
      <w:r>
        <w:rPr>
          <w:lang w:val="uk-UA"/>
        </w:rPr>
        <w:t xml:space="preserve"> алгоритму надає змогу вирішувати</w:t>
      </w:r>
      <w:r w:rsidRPr="007A4507">
        <w:rPr>
          <w:lang w:val="uk-UA"/>
        </w:rPr>
        <w:t xml:space="preserve"> оптимізаційні завдання з використанням методів природної еволюції, таких як успадкування, мутації, відбір та кросинговер.</w:t>
      </w:r>
    </w:p>
    <w:p w:rsidR="00AC69E9" w:rsidRPr="00261435" w:rsidRDefault="00AC69E9" w:rsidP="00AC69E9">
      <w:pPr>
        <w:pStyle w:val="100"/>
        <w:spacing w:line="240" w:lineRule="auto"/>
        <w:ind w:firstLine="567"/>
        <w:jc w:val="both"/>
        <w:rPr>
          <w:lang w:val="uk-UA"/>
        </w:rPr>
      </w:pPr>
      <w:r>
        <w:rPr>
          <w:lang w:val="uk-UA"/>
        </w:rPr>
        <w:t xml:space="preserve">Для визначення ефективності запропонованого </w:t>
      </w:r>
      <w:r w:rsidRPr="00266707">
        <w:rPr>
          <w:lang w:val="uk-UA"/>
        </w:rPr>
        <w:t>метод</w:t>
      </w:r>
      <w:r>
        <w:rPr>
          <w:lang w:val="uk-UA"/>
        </w:rPr>
        <w:t>у</w:t>
      </w:r>
      <w:r w:rsidRPr="00266707">
        <w:rPr>
          <w:lang w:val="uk-UA"/>
        </w:rPr>
        <w:t xml:space="preserve"> локального моніторингу атмосфери за допомогою безпілотних літальних апаратів</w:t>
      </w:r>
      <w:r>
        <w:rPr>
          <w:lang w:val="uk-UA"/>
        </w:rPr>
        <w:t xml:space="preserve"> доцільно провести опрацювання альтернативних способів </w:t>
      </w:r>
      <w:r w:rsidRPr="003F7639">
        <w:rPr>
          <w:lang w:val="uk-UA"/>
        </w:rPr>
        <w:t xml:space="preserve">визначення </w:t>
      </w:r>
      <w:r>
        <w:rPr>
          <w:lang w:val="uk-UA"/>
        </w:rPr>
        <w:t xml:space="preserve">необхідної кількості та координат точок проведення вимірів, наприклад, з використанням </w:t>
      </w:r>
      <w:r w:rsidRPr="00266707">
        <w:rPr>
          <w:lang w:val="uk-UA"/>
        </w:rPr>
        <w:t>метод</w:t>
      </w:r>
      <w:r>
        <w:rPr>
          <w:lang w:val="uk-UA"/>
        </w:rPr>
        <w:t>ів</w:t>
      </w:r>
      <w:r w:rsidRPr="00266707">
        <w:rPr>
          <w:lang w:val="uk-UA"/>
        </w:rPr>
        <w:t xml:space="preserve"> планування і прокладки маршруту в детермінованому середовищі</w:t>
      </w:r>
      <w:r>
        <w:rPr>
          <w:lang w:val="uk-UA"/>
        </w:rPr>
        <w:t xml:space="preserve">: </w:t>
      </w:r>
      <w:r w:rsidRPr="00266707">
        <w:rPr>
          <w:lang w:val="uk-UA"/>
        </w:rPr>
        <w:t>методи засновані на графах (граф видимості, граф районів і т.д.);</w:t>
      </w:r>
      <w:r>
        <w:rPr>
          <w:lang w:val="uk-UA"/>
        </w:rPr>
        <w:t xml:space="preserve"> </w:t>
      </w:r>
      <w:r w:rsidRPr="00266707">
        <w:rPr>
          <w:lang w:val="uk-UA"/>
        </w:rPr>
        <w:t>методи з використанням фізичних властивостей (метод потенційного поля і т.д.);</w:t>
      </w:r>
      <w:r>
        <w:rPr>
          <w:lang w:val="uk-UA"/>
        </w:rPr>
        <w:t xml:space="preserve"> </w:t>
      </w:r>
      <w:r w:rsidRPr="00266707">
        <w:rPr>
          <w:lang w:val="uk-UA"/>
        </w:rPr>
        <w:t>методи з використанням клітинної декомпозиції (алгоритм ієрархічної клітинної декомпозиції, алгоритм ієрархічної системи карт, метод зустрічних хвиль, метод простої клітинної декомпозиції і т.д.).</w:t>
      </w:r>
    </w:p>
    <w:p w:rsidR="007F3B97" w:rsidRDefault="007F3B97" w:rsidP="006C64F3">
      <w:pPr>
        <w:pStyle w:val="100"/>
        <w:spacing w:line="240" w:lineRule="auto"/>
        <w:ind w:firstLine="567"/>
        <w:jc w:val="both"/>
        <w:rPr>
          <w:lang w:val="uk-UA"/>
        </w:rPr>
      </w:pPr>
      <w:r>
        <w:rPr>
          <w:lang w:val="uk-UA"/>
        </w:rPr>
        <w:t xml:space="preserve">Ефективнішим варіантом подальшого розвитку проведеного дослідження є впровадження </w:t>
      </w:r>
      <w:r w:rsidRPr="007F3B97">
        <w:rPr>
          <w:lang w:val="uk-UA"/>
        </w:rPr>
        <w:t xml:space="preserve">елементів штучного інтелекту, </w:t>
      </w:r>
      <w:r>
        <w:rPr>
          <w:lang w:val="uk-UA"/>
        </w:rPr>
        <w:t>що</w:t>
      </w:r>
      <w:r w:rsidRPr="007F3B97">
        <w:rPr>
          <w:lang w:val="uk-UA"/>
        </w:rPr>
        <w:t xml:space="preserve"> входять до складу керуючої системи </w:t>
      </w:r>
      <w:r>
        <w:rPr>
          <w:lang w:val="uk-UA"/>
        </w:rPr>
        <w:t>БПЛА</w:t>
      </w:r>
      <w:r w:rsidRPr="007F3B97">
        <w:rPr>
          <w:lang w:val="uk-UA"/>
        </w:rPr>
        <w:t xml:space="preserve">. Процес вирішення інтелектуальної задачі зводиться до вибору плану дій </w:t>
      </w:r>
      <w:r>
        <w:rPr>
          <w:lang w:val="uk-UA"/>
        </w:rPr>
        <w:t>БПЛА</w:t>
      </w:r>
      <w:r w:rsidRPr="007F3B97">
        <w:rPr>
          <w:lang w:val="uk-UA"/>
        </w:rPr>
        <w:t>, спрямованих на досягнення мети</w:t>
      </w:r>
      <w:r w:rsidR="00E626E0">
        <w:rPr>
          <w:lang w:val="uk-UA"/>
        </w:rPr>
        <w:t xml:space="preserve"> моніторингу</w:t>
      </w:r>
      <w:r>
        <w:rPr>
          <w:lang w:val="uk-UA"/>
        </w:rPr>
        <w:t>,</w:t>
      </w:r>
      <w:r w:rsidRPr="007F3B97">
        <w:rPr>
          <w:lang w:val="uk-UA"/>
        </w:rPr>
        <w:t xml:space="preserve"> пошук шляхів </w:t>
      </w:r>
      <w:r w:rsidR="00E626E0">
        <w:rPr>
          <w:lang w:val="uk-UA"/>
        </w:rPr>
        <w:t>«</w:t>
      </w:r>
      <w:r w:rsidRPr="007F3B97">
        <w:rPr>
          <w:lang w:val="uk-UA"/>
        </w:rPr>
        <w:t>обходу</w:t>
      </w:r>
      <w:r w:rsidR="00E626E0">
        <w:rPr>
          <w:lang w:val="uk-UA"/>
        </w:rPr>
        <w:t>»</w:t>
      </w:r>
      <w:r w:rsidRPr="007F3B97">
        <w:rPr>
          <w:lang w:val="uk-UA"/>
        </w:rPr>
        <w:t xml:space="preserve"> перешкод та </w:t>
      </w:r>
      <w:r>
        <w:rPr>
          <w:lang w:val="uk-UA"/>
        </w:rPr>
        <w:t>автоматичне визначення схеми проведення вимірів</w:t>
      </w:r>
      <w:r w:rsidRPr="007F3B97">
        <w:rPr>
          <w:lang w:val="uk-UA"/>
        </w:rPr>
        <w:t xml:space="preserve">, </w:t>
      </w:r>
      <w:proofErr w:type="spellStart"/>
      <w:r w:rsidRPr="007F3B97">
        <w:rPr>
          <w:lang w:val="uk-UA"/>
        </w:rPr>
        <w:t>грунтуючись</w:t>
      </w:r>
      <w:proofErr w:type="spellEnd"/>
      <w:r w:rsidRPr="007F3B97">
        <w:rPr>
          <w:lang w:val="uk-UA"/>
        </w:rPr>
        <w:t xml:space="preserve"> на даних </w:t>
      </w:r>
      <w:r w:rsidR="00E626E0">
        <w:rPr>
          <w:lang w:val="uk-UA"/>
        </w:rPr>
        <w:t>бортових</w:t>
      </w:r>
      <w:r w:rsidRPr="007F3B97">
        <w:rPr>
          <w:lang w:val="uk-UA"/>
        </w:rPr>
        <w:t xml:space="preserve"> датчиків </w:t>
      </w:r>
      <w:r w:rsidR="00E626E0">
        <w:rPr>
          <w:lang w:val="uk-UA"/>
        </w:rPr>
        <w:t>та стаціонарних постів моніторингу.</w:t>
      </w:r>
      <w:r w:rsidRPr="007F3B97">
        <w:rPr>
          <w:lang w:val="uk-UA"/>
        </w:rPr>
        <w:t>.</w:t>
      </w:r>
    </w:p>
    <w:p w:rsidR="006C64F3" w:rsidRDefault="002C4F9B" w:rsidP="00FC400C">
      <w:pPr>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Складність впровадження </w:t>
      </w:r>
      <w:r w:rsidR="00AC69E9">
        <w:rPr>
          <w:rFonts w:ascii="Times New Roman" w:eastAsia="Times New Roman" w:hAnsi="Times New Roman" w:cs="Times New Roman"/>
          <w:sz w:val="28"/>
          <w:szCs w:val="28"/>
          <w:lang w:val="uk-UA"/>
        </w:rPr>
        <w:t xml:space="preserve">розглянутих в роботі </w:t>
      </w:r>
      <w:r>
        <w:rPr>
          <w:rFonts w:ascii="Times New Roman" w:eastAsia="Times New Roman" w:hAnsi="Times New Roman" w:cs="Times New Roman"/>
          <w:sz w:val="28"/>
          <w:szCs w:val="28"/>
          <w:lang w:val="uk-UA"/>
        </w:rPr>
        <w:t xml:space="preserve">технологій та методів моніторингу атмосфери за допомогою БПЛА обумовлена тим, що на території </w:t>
      </w:r>
      <w:r w:rsidRPr="006C64F3">
        <w:rPr>
          <w:rFonts w:ascii="Times New Roman" w:eastAsia="Times New Roman" w:hAnsi="Times New Roman" w:cs="Times New Roman"/>
          <w:sz w:val="28"/>
          <w:szCs w:val="28"/>
          <w:lang w:val="uk-UA"/>
        </w:rPr>
        <w:t xml:space="preserve">Україні </w:t>
      </w:r>
      <w:r>
        <w:rPr>
          <w:rFonts w:ascii="Times New Roman" w:eastAsia="Times New Roman" w:hAnsi="Times New Roman" w:cs="Times New Roman"/>
          <w:sz w:val="28"/>
          <w:szCs w:val="28"/>
          <w:lang w:val="uk-UA"/>
        </w:rPr>
        <w:t>н</w:t>
      </w:r>
      <w:r w:rsidR="006C64F3" w:rsidRPr="006C64F3">
        <w:rPr>
          <w:rFonts w:ascii="Times New Roman" w:eastAsia="Times New Roman" w:hAnsi="Times New Roman" w:cs="Times New Roman"/>
          <w:sz w:val="28"/>
          <w:szCs w:val="28"/>
          <w:lang w:val="uk-UA"/>
        </w:rPr>
        <w:t xml:space="preserve">а промисловому рівні не розробляються вітчизняні безпілотні технології, проте багато компаній виступають в якості дистриб’юторів та інтеграторів професійного обладнання та програмних продуктів для БПЛА провідних світових компаній: XAG, ZALA AERO, </w:t>
      </w:r>
      <w:proofErr w:type="spellStart"/>
      <w:r w:rsidR="006C64F3" w:rsidRPr="006C64F3">
        <w:rPr>
          <w:rFonts w:ascii="Times New Roman" w:eastAsia="Times New Roman" w:hAnsi="Times New Roman" w:cs="Times New Roman"/>
          <w:sz w:val="28"/>
          <w:szCs w:val="28"/>
          <w:lang w:val="uk-UA"/>
        </w:rPr>
        <w:t>EcoFlow</w:t>
      </w:r>
      <w:proofErr w:type="spellEnd"/>
      <w:r w:rsidR="006C64F3" w:rsidRPr="006C64F3">
        <w:rPr>
          <w:rFonts w:ascii="Times New Roman" w:eastAsia="Times New Roman" w:hAnsi="Times New Roman" w:cs="Times New Roman"/>
          <w:sz w:val="28"/>
          <w:szCs w:val="28"/>
          <w:lang w:val="uk-UA"/>
        </w:rPr>
        <w:t xml:space="preserve">, Pix4D, </w:t>
      </w:r>
      <w:proofErr w:type="spellStart"/>
      <w:r w:rsidR="006C64F3" w:rsidRPr="006C64F3">
        <w:rPr>
          <w:rFonts w:ascii="Times New Roman" w:eastAsia="Times New Roman" w:hAnsi="Times New Roman" w:cs="Times New Roman"/>
          <w:sz w:val="28"/>
          <w:szCs w:val="28"/>
          <w:lang w:val="uk-UA"/>
        </w:rPr>
        <w:t>Kandao</w:t>
      </w:r>
      <w:proofErr w:type="spellEnd"/>
      <w:r w:rsidR="006C64F3" w:rsidRPr="006C64F3">
        <w:rPr>
          <w:rFonts w:ascii="Times New Roman" w:eastAsia="Times New Roman" w:hAnsi="Times New Roman" w:cs="Times New Roman"/>
          <w:sz w:val="28"/>
          <w:szCs w:val="28"/>
          <w:lang w:val="uk-UA"/>
        </w:rPr>
        <w:t xml:space="preserve">, Альбатрос, </w:t>
      </w:r>
      <w:proofErr w:type="spellStart"/>
      <w:r w:rsidR="006C64F3" w:rsidRPr="006C64F3">
        <w:rPr>
          <w:rFonts w:ascii="Times New Roman" w:eastAsia="Times New Roman" w:hAnsi="Times New Roman" w:cs="Times New Roman"/>
          <w:sz w:val="28"/>
          <w:szCs w:val="28"/>
          <w:lang w:val="uk-UA"/>
        </w:rPr>
        <w:t>Chasing</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Flyability</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MicaSense</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DroneDeploy</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Parrot</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AgroCares</w:t>
      </w:r>
      <w:proofErr w:type="spellEnd"/>
      <w:r w:rsidR="006C64F3" w:rsidRPr="006C64F3">
        <w:rPr>
          <w:rFonts w:ascii="Times New Roman" w:eastAsia="Times New Roman" w:hAnsi="Times New Roman" w:cs="Times New Roman"/>
          <w:sz w:val="28"/>
          <w:szCs w:val="28"/>
          <w:lang w:val="uk-UA"/>
        </w:rPr>
        <w:t xml:space="preserve">, </w:t>
      </w:r>
      <w:proofErr w:type="spellStart"/>
      <w:r w:rsidR="006C64F3" w:rsidRPr="006C64F3">
        <w:rPr>
          <w:rFonts w:ascii="Times New Roman" w:eastAsia="Times New Roman" w:hAnsi="Times New Roman" w:cs="Times New Roman"/>
          <w:sz w:val="28"/>
          <w:szCs w:val="28"/>
          <w:lang w:val="uk-UA"/>
        </w:rPr>
        <w:t>DronePort</w:t>
      </w:r>
      <w:proofErr w:type="spellEnd"/>
      <w:r w:rsidR="006C64F3" w:rsidRPr="006C64F3">
        <w:rPr>
          <w:rFonts w:ascii="Times New Roman" w:eastAsia="Times New Roman" w:hAnsi="Times New Roman" w:cs="Times New Roman"/>
          <w:sz w:val="28"/>
          <w:szCs w:val="28"/>
          <w:lang w:val="uk-UA"/>
        </w:rPr>
        <w:t xml:space="preserve">, Sniffer4D, </w:t>
      </w:r>
      <w:proofErr w:type="spellStart"/>
      <w:r w:rsidR="006C64F3" w:rsidRPr="006C64F3">
        <w:rPr>
          <w:rFonts w:ascii="Times New Roman" w:eastAsia="Times New Roman" w:hAnsi="Times New Roman" w:cs="Times New Roman"/>
          <w:sz w:val="28"/>
          <w:szCs w:val="28"/>
          <w:lang w:val="uk-UA"/>
        </w:rPr>
        <w:t>Dobot</w:t>
      </w:r>
      <w:proofErr w:type="spellEnd"/>
      <w:r w:rsidR="006C64F3" w:rsidRPr="006C64F3">
        <w:rPr>
          <w:rFonts w:ascii="Times New Roman" w:eastAsia="Times New Roman" w:hAnsi="Times New Roman" w:cs="Times New Roman"/>
          <w:sz w:val="28"/>
          <w:szCs w:val="28"/>
          <w:lang w:val="uk-UA"/>
        </w:rPr>
        <w:t xml:space="preserve"> і багатьох інших виробників. Наприклад, на ринку України з 2018 року представлено технологію </w:t>
      </w:r>
      <w:proofErr w:type="spellStart"/>
      <w:r w:rsidR="006C64F3" w:rsidRPr="006C64F3">
        <w:rPr>
          <w:rFonts w:ascii="Times New Roman" w:eastAsia="Times New Roman" w:hAnsi="Times New Roman" w:cs="Times New Roman"/>
          <w:sz w:val="28"/>
          <w:szCs w:val="28"/>
          <w:lang w:val="uk-UA"/>
        </w:rPr>
        <w:t>AirSense</w:t>
      </w:r>
      <w:proofErr w:type="spellEnd"/>
      <w:r w:rsidR="006C64F3" w:rsidRPr="006C64F3">
        <w:rPr>
          <w:rFonts w:ascii="Times New Roman" w:eastAsia="Times New Roman" w:hAnsi="Times New Roman" w:cs="Times New Roman"/>
          <w:sz w:val="28"/>
          <w:szCs w:val="28"/>
          <w:lang w:val="uk-UA"/>
        </w:rPr>
        <w:t xml:space="preserve"> – комплексну систему для динамічного визначення концентрації газів інтегровану з бортовими контролерами </w:t>
      </w:r>
      <w:proofErr w:type="spellStart"/>
      <w:r w:rsidR="006C64F3" w:rsidRPr="006C64F3">
        <w:rPr>
          <w:rFonts w:ascii="Times New Roman" w:eastAsia="Times New Roman" w:hAnsi="Times New Roman" w:cs="Times New Roman"/>
          <w:sz w:val="28"/>
          <w:szCs w:val="28"/>
          <w:lang w:val="uk-UA"/>
        </w:rPr>
        <w:t>дронів</w:t>
      </w:r>
      <w:proofErr w:type="spellEnd"/>
      <w:r w:rsidR="006C64F3" w:rsidRPr="006C64F3">
        <w:rPr>
          <w:rFonts w:ascii="Times New Roman" w:eastAsia="Times New Roman" w:hAnsi="Times New Roman" w:cs="Times New Roman"/>
          <w:sz w:val="28"/>
          <w:szCs w:val="28"/>
          <w:lang w:val="uk-UA"/>
        </w:rPr>
        <w:t xml:space="preserve">. Технологію розроблено компанією </w:t>
      </w:r>
      <w:proofErr w:type="spellStart"/>
      <w:r w:rsidR="006C64F3" w:rsidRPr="006C64F3">
        <w:rPr>
          <w:rFonts w:ascii="Times New Roman" w:eastAsia="Times New Roman" w:hAnsi="Times New Roman" w:cs="Times New Roman"/>
          <w:sz w:val="28"/>
          <w:szCs w:val="28"/>
          <w:lang w:val="uk-UA"/>
        </w:rPr>
        <w:t>SkyFlytech</w:t>
      </w:r>
      <w:proofErr w:type="spellEnd"/>
      <w:r w:rsidR="006C64F3" w:rsidRPr="006C64F3">
        <w:rPr>
          <w:rFonts w:ascii="Times New Roman" w:eastAsia="Times New Roman" w:hAnsi="Times New Roman" w:cs="Times New Roman"/>
          <w:sz w:val="28"/>
          <w:szCs w:val="28"/>
          <w:lang w:val="uk-UA"/>
        </w:rPr>
        <w:t xml:space="preserve"> та представлено в Україні дистриб’ютором </w:t>
      </w:r>
      <w:proofErr w:type="spellStart"/>
      <w:r w:rsidR="006C64F3" w:rsidRPr="006C64F3">
        <w:rPr>
          <w:rFonts w:ascii="Times New Roman" w:eastAsia="Times New Roman" w:hAnsi="Times New Roman" w:cs="Times New Roman"/>
          <w:sz w:val="28"/>
          <w:szCs w:val="28"/>
          <w:lang w:val="uk-UA"/>
        </w:rPr>
        <w:t>DroneUA</w:t>
      </w:r>
      <w:proofErr w:type="spellEnd"/>
      <w:r w:rsidR="006C64F3" w:rsidRPr="006C64F3">
        <w:rPr>
          <w:rFonts w:ascii="Times New Roman" w:eastAsia="Times New Roman" w:hAnsi="Times New Roman" w:cs="Times New Roman"/>
          <w:sz w:val="28"/>
          <w:szCs w:val="28"/>
          <w:lang w:val="uk-UA"/>
        </w:rPr>
        <w:t>.</w:t>
      </w:r>
    </w:p>
    <w:p w:rsidR="006C64F3" w:rsidRPr="006C64F3" w:rsidRDefault="006C64F3" w:rsidP="006C64F3">
      <w:pPr>
        <w:jc w:val="both"/>
        <w:rPr>
          <w:rFonts w:ascii="Times New Roman" w:eastAsia="Times New Roman" w:hAnsi="Times New Roman" w:cs="Times New Roman"/>
          <w:sz w:val="28"/>
          <w:szCs w:val="28"/>
          <w:lang w:val="uk-UA"/>
        </w:rPr>
      </w:pPr>
      <w:r w:rsidRPr="006C64F3">
        <w:rPr>
          <w:rFonts w:ascii="Times New Roman" w:eastAsia="Times New Roman" w:hAnsi="Times New Roman" w:cs="Times New Roman"/>
          <w:sz w:val="28"/>
          <w:szCs w:val="28"/>
          <w:lang w:val="uk-UA"/>
        </w:rPr>
        <w:tab/>
        <w:t xml:space="preserve">В даній роботі не були розглянуті варіанти вирішення «транспортної задачі», для організації маршруту пересування БПЛА між точками проведення вимірів з урахуванням оптимальної черговості. Врахування в подальших дослідженнях рішень «транспортної задачі» зможе дозволити скоротити маршрут </w:t>
      </w:r>
      <w:proofErr w:type="spellStart"/>
      <w:r w:rsidRPr="006C64F3">
        <w:rPr>
          <w:rFonts w:ascii="Times New Roman" w:eastAsia="Times New Roman" w:hAnsi="Times New Roman" w:cs="Times New Roman"/>
          <w:sz w:val="28"/>
          <w:szCs w:val="28"/>
          <w:lang w:val="uk-UA"/>
        </w:rPr>
        <w:t>політу</w:t>
      </w:r>
      <w:proofErr w:type="spellEnd"/>
      <w:r w:rsidRPr="006C64F3">
        <w:rPr>
          <w:rFonts w:ascii="Times New Roman" w:eastAsia="Times New Roman" w:hAnsi="Times New Roman" w:cs="Times New Roman"/>
          <w:sz w:val="28"/>
          <w:szCs w:val="28"/>
          <w:lang w:val="uk-UA"/>
        </w:rPr>
        <w:t xml:space="preserve"> БПЛА між точками проведення вимірів та збільшити програму досліджень в рамках одного </w:t>
      </w:r>
      <w:r w:rsidR="002C4F9B">
        <w:rPr>
          <w:rFonts w:ascii="Times New Roman" w:eastAsia="Times New Roman" w:hAnsi="Times New Roman" w:cs="Times New Roman"/>
          <w:sz w:val="28"/>
          <w:szCs w:val="28"/>
          <w:lang w:val="uk-UA"/>
        </w:rPr>
        <w:t xml:space="preserve">автономного </w:t>
      </w:r>
      <w:r w:rsidRPr="006C64F3">
        <w:rPr>
          <w:rFonts w:ascii="Times New Roman" w:eastAsia="Times New Roman" w:hAnsi="Times New Roman" w:cs="Times New Roman"/>
          <w:sz w:val="28"/>
          <w:szCs w:val="28"/>
          <w:lang w:val="uk-UA"/>
        </w:rPr>
        <w:t>пол</w:t>
      </w:r>
      <w:r w:rsidR="002C4F9B">
        <w:rPr>
          <w:rFonts w:ascii="Times New Roman" w:eastAsia="Times New Roman" w:hAnsi="Times New Roman" w:cs="Times New Roman"/>
          <w:sz w:val="28"/>
          <w:szCs w:val="28"/>
          <w:lang w:val="uk-UA"/>
        </w:rPr>
        <w:t>ьо</w:t>
      </w:r>
      <w:r w:rsidRPr="006C64F3">
        <w:rPr>
          <w:rFonts w:ascii="Times New Roman" w:eastAsia="Times New Roman" w:hAnsi="Times New Roman" w:cs="Times New Roman"/>
          <w:sz w:val="28"/>
          <w:szCs w:val="28"/>
          <w:lang w:val="uk-UA"/>
        </w:rPr>
        <w:t>ту.</w:t>
      </w:r>
    </w:p>
    <w:p w:rsidR="006C64F3" w:rsidRPr="006C64F3" w:rsidRDefault="006C64F3" w:rsidP="006C64F3">
      <w:pPr>
        <w:jc w:val="both"/>
        <w:rPr>
          <w:rFonts w:ascii="Times New Roman" w:eastAsia="Times New Roman" w:hAnsi="Times New Roman" w:cs="Times New Roman"/>
          <w:sz w:val="28"/>
          <w:szCs w:val="28"/>
          <w:lang w:val="uk-UA"/>
        </w:rPr>
      </w:pPr>
    </w:p>
    <w:p w:rsidR="004D086D" w:rsidRDefault="004D086D">
      <w:pPr>
        <w:rPr>
          <w:rFonts w:ascii="Times New Roman" w:eastAsia="Times New Roman" w:hAnsi="Times New Roman" w:cs="Times New Roman"/>
          <w:b/>
          <w:sz w:val="28"/>
          <w:szCs w:val="28"/>
        </w:rPr>
      </w:pPr>
      <w:r>
        <w:rPr>
          <w:b/>
        </w:rPr>
        <w:br w:type="page"/>
      </w:r>
    </w:p>
    <w:p w:rsidR="00D00AE9" w:rsidRDefault="004D086D" w:rsidP="004D086D">
      <w:pPr>
        <w:pStyle w:val="100"/>
        <w:spacing w:line="240" w:lineRule="auto"/>
        <w:ind w:firstLine="567"/>
        <w:jc w:val="both"/>
        <w:rPr>
          <w:lang w:val="uk-UA"/>
        </w:rPr>
      </w:pPr>
      <w:r w:rsidRPr="004D086D">
        <w:rPr>
          <w:b/>
        </w:rPr>
        <w:lastRenderedPageBreak/>
        <w:t xml:space="preserve">6. </w:t>
      </w:r>
      <w:r w:rsidR="00D00AE9" w:rsidRPr="003F7639">
        <w:rPr>
          <w:b/>
          <w:lang w:val="uk-UA"/>
        </w:rPr>
        <w:t>Висновки</w:t>
      </w:r>
      <w:r w:rsidR="00D00AE9" w:rsidRPr="003F7639">
        <w:rPr>
          <w:lang w:val="uk-UA"/>
        </w:rPr>
        <w:t>:</w:t>
      </w:r>
    </w:p>
    <w:p w:rsidR="00586458" w:rsidRPr="00AC69E9" w:rsidRDefault="00603B8B" w:rsidP="00603B8B">
      <w:pPr>
        <w:pStyle w:val="100"/>
        <w:spacing w:line="240" w:lineRule="auto"/>
        <w:ind w:firstLine="567"/>
        <w:jc w:val="both"/>
        <w:rPr>
          <w:color w:val="auto"/>
          <w:lang w:val="uk-UA"/>
        </w:rPr>
      </w:pPr>
      <w:r>
        <w:rPr>
          <w:color w:val="auto"/>
          <w:lang w:val="uk-UA"/>
        </w:rPr>
        <w:t>1. </w:t>
      </w:r>
      <w:r w:rsidR="00586458" w:rsidRPr="00AC69E9">
        <w:rPr>
          <w:color w:val="auto"/>
          <w:lang w:val="uk-UA"/>
        </w:rPr>
        <w:t xml:space="preserve">Розроблений </w:t>
      </w:r>
      <w:r w:rsidR="00740165">
        <w:rPr>
          <w:color w:val="auto"/>
          <w:lang w:val="uk-UA"/>
        </w:rPr>
        <w:t>алгоритм</w:t>
      </w:r>
      <w:r w:rsidR="00586458" w:rsidRPr="00AC69E9">
        <w:rPr>
          <w:color w:val="auto"/>
          <w:lang w:val="uk-UA"/>
        </w:rPr>
        <w:t xml:space="preserve"> визначення координат можливих точок замірів за допомогою безпілотних літальних апаратів із засобами моніторингу стану атмосфери, </w:t>
      </w:r>
      <w:r w:rsidR="003C0A4C" w:rsidRPr="00AC69E9">
        <w:rPr>
          <w:color w:val="auto"/>
          <w:lang w:val="uk-UA"/>
        </w:rPr>
        <w:t>в якому</w:t>
      </w:r>
      <w:r w:rsidR="00B70BEE">
        <w:rPr>
          <w:color w:val="auto"/>
          <w:lang w:val="uk-UA"/>
        </w:rPr>
        <w:t xml:space="preserve"> врахований вплив на </w:t>
      </w:r>
      <w:r w:rsidR="00B70BEE" w:rsidRPr="003F7639">
        <w:rPr>
          <w:lang w:val="uk-UA"/>
        </w:rPr>
        <w:t xml:space="preserve">розсіювання забруднюючих речовин </w:t>
      </w:r>
      <w:r w:rsidR="00B70BEE">
        <w:rPr>
          <w:color w:val="auto"/>
          <w:lang w:val="uk-UA"/>
        </w:rPr>
        <w:t xml:space="preserve">особливостями </w:t>
      </w:r>
      <w:r w:rsidR="00B70BEE" w:rsidRPr="003F7639">
        <w:rPr>
          <w:lang w:val="uk-UA"/>
        </w:rPr>
        <w:t>рельєфу, будівлями і спорудами, транспортними потоками</w:t>
      </w:r>
      <w:r w:rsidR="00B70BEE">
        <w:rPr>
          <w:lang w:val="uk-UA"/>
        </w:rPr>
        <w:t xml:space="preserve">. </w:t>
      </w:r>
      <w:r w:rsidR="00E927F6" w:rsidRPr="00AC69E9">
        <w:rPr>
          <w:color w:val="auto"/>
          <w:lang w:val="uk-UA"/>
        </w:rPr>
        <w:t xml:space="preserve">Вирішення </w:t>
      </w:r>
      <w:r w:rsidR="00B70BEE" w:rsidRPr="00AC69E9">
        <w:rPr>
          <w:color w:val="auto"/>
          <w:lang w:val="uk-UA"/>
        </w:rPr>
        <w:t>задач</w:t>
      </w:r>
      <w:r w:rsidR="00B70BEE">
        <w:rPr>
          <w:color w:val="auto"/>
          <w:lang w:val="uk-UA"/>
        </w:rPr>
        <w:t>і</w:t>
      </w:r>
      <w:r w:rsidR="00B70BEE" w:rsidRPr="00AC69E9">
        <w:rPr>
          <w:color w:val="auto"/>
          <w:lang w:val="uk-UA"/>
        </w:rPr>
        <w:t xml:space="preserve"> оптимізації та моделювання точок </w:t>
      </w:r>
      <w:r w:rsidR="00B70BEE">
        <w:rPr>
          <w:color w:val="auto"/>
          <w:lang w:val="uk-UA"/>
        </w:rPr>
        <w:t xml:space="preserve">виконання </w:t>
      </w:r>
      <w:r w:rsidR="00B70BEE" w:rsidRPr="00AC69E9">
        <w:rPr>
          <w:color w:val="auto"/>
          <w:lang w:val="uk-UA"/>
        </w:rPr>
        <w:t>вимірів проведено за допомогою генетичних алгоритмів</w:t>
      </w:r>
      <w:r w:rsidR="00E927F6">
        <w:rPr>
          <w:color w:val="auto"/>
          <w:lang w:val="uk-UA"/>
        </w:rPr>
        <w:t>, в результаті встановлено, що</w:t>
      </w:r>
      <w:r w:rsidR="00B70BEE" w:rsidRPr="00B70BEE">
        <w:rPr>
          <w:lang w:val="uk-UA"/>
        </w:rPr>
        <w:t xml:space="preserve"> </w:t>
      </w:r>
      <w:r w:rsidR="00B70BEE" w:rsidRPr="003F7639">
        <w:rPr>
          <w:lang w:val="uk-UA"/>
        </w:rPr>
        <w:t xml:space="preserve">навіть при великому рівні перешкод вимірюванню, точність ідентифікації залишається високою. Наявність стохастичних складових в </w:t>
      </w:r>
      <w:r w:rsidR="00E927F6" w:rsidRPr="00AC69E9">
        <w:rPr>
          <w:color w:val="auto"/>
          <w:lang w:val="uk-UA"/>
        </w:rPr>
        <w:t>генетичних алгоритм</w:t>
      </w:r>
      <w:r w:rsidR="00E927F6">
        <w:rPr>
          <w:color w:val="auto"/>
          <w:lang w:val="uk-UA"/>
        </w:rPr>
        <w:t xml:space="preserve">ах </w:t>
      </w:r>
      <w:r w:rsidR="00B70BEE" w:rsidRPr="003F7639">
        <w:rPr>
          <w:lang w:val="uk-UA"/>
        </w:rPr>
        <w:t>призводить до того, що залежність точності ідентифікації від інтенсивності перешкод є нерегулярною зі зростаючим трендом.</w:t>
      </w:r>
      <w:r w:rsidR="00E927F6">
        <w:rPr>
          <w:lang w:val="uk-UA"/>
        </w:rPr>
        <w:t xml:space="preserve"> </w:t>
      </w:r>
      <w:r w:rsidR="00586458" w:rsidRPr="00AC69E9">
        <w:rPr>
          <w:color w:val="auto"/>
          <w:lang w:val="uk-UA"/>
        </w:rPr>
        <w:t>Проведені обчислювальні експерименти показали задовільну точність і стійкість запропонованого методу</w:t>
      </w:r>
    </w:p>
    <w:p w:rsidR="00EF14AC" w:rsidRDefault="00603B8B" w:rsidP="00603B8B">
      <w:pPr>
        <w:pStyle w:val="100"/>
        <w:spacing w:line="240" w:lineRule="auto"/>
        <w:ind w:firstLine="567"/>
        <w:jc w:val="both"/>
        <w:rPr>
          <w:color w:val="auto"/>
          <w:lang w:val="uk-UA"/>
        </w:rPr>
      </w:pPr>
      <w:r>
        <w:rPr>
          <w:color w:val="auto"/>
          <w:lang w:val="uk-UA"/>
        </w:rPr>
        <w:t>2. </w:t>
      </w:r>
      <w:r w:rsidR="00586458" w:rsidRPr="00AC69E9">
        <w:rPr>
          <w:color w:val="auto"/>
          <w:lang w:val="uk-UA"/>
        </w:rPr>
        <w:t>Розроб</w:t>
      </w:r>
      <w:r w:rsidR="003C0A4C" w:rsidRPr="00AC69E9">
        <w:rPr>
          <w:color w:val="auto"/>
          <w:lang w:val="uk-UA"/>
        </w:rPr>
        <w:t xml:space="preserve">лений </w:t>
      </w:r>
      <w:r w:rsidR="00740165">
        <w:rPr>
          <w:color w:val="auto"/>
          <w:lang w:val="uk-UA"/>
        </w:rPr>
        <w:t xml:space="preserve">алгоритм </w:t>
      </w:r>
      <w:r w:rsidR="00586458" w:rsidRPr="00AC69E9">
        <w:rPr>
          <w:color w:val="auto"/>
          <w:lang w:val="uk-UA"/>
        </w:rPr>
        <w:t>визначення кількості можливих точок замірів за допомогою безпілотних літальних апаратів із засобами моніторингу стану атмосфери</w:t>
      </w:r>
      <w:r w:rsidR="003C0A4C" w:rsidRPr="00AC69E9">
        <w:rPr>
          <w:color w:val="auto"/>
          <w:lang w:val="uk-UA"/>
        </w:rPr>
        <w:t xml:space="preserve"> з урахуванням середньорічної швидкості вітру.</w:t>
      </w:r>
      <w:r w:rsidR="00EF14AC">
        <w:rPr>
          <w:color w:val="auto"/>
          <w:lang w:val="uk-UA"/>
        </w:rPr>
        <w:t xml:space="preserve"> Встановлено, що </w:t>
      </w:r>
      <w:r w:rsidR="00EF14AC" w:rsidRPr="003F7639">
        <w:rPr>
          <w:lang w:val="uk-UA"/>
        </w:rPr>
        <w:t>зв'язок майбутніх швидкостей вітру від поточних в холодний місяць втрачається через 18-20 годин, в теплий через 2-3 години</w:t>
      </w:r>
      <w:r w:rsidR="00EF14AC">
        <w:rPr>
          <w:lang w:val="uk-UA"/>
        </w:rPr>
        <w:t xml:space="preserve">. </w:t>
      </w:r>
      <w:r w:rsidR="00EF14AC" w:rsidRPr="00AC69E9">
        <w:rPr>
          <w:color w:val="auto"/>
          <w:lang w:val="uk-UA"/>
        </w:rPr>
        <w:t>За результатами  обчислювальних експериментів визначеній інтервалу часу, протягом якого можливо проводити вимірювання.</w:t>
      </w:r>
      <w:r w:rsidR="00EF14AC">
        <w:rPr>
          <w:color w:val="auto"/>
          <w:lang w:val="uk-UA"/>
        </w:rPr>
        <w:t xml:space="preserve"> </w:t>
      </w:r>
      <w:r w:rsidR="00EF14AC">
        <w:rPr>
          <w:lang w:val="uk-UA"/>
        </w:rPr>
        <w:t xml:space="preserve">Враховуючи </w:t>
      </w:r>
      <w:r w:rsidR="00EF14AC" w:rsidRPr="003F7639">
        <w:rPr>
          <w:lang w:val="uk-UA"/>
        </w:rPr>
        <w:t xml:space="preserve">середній час підльоту </w:t>
      </w:r>
      <w:r w:rsidR="00EF14AC">
        <w:rPr>
          <w:lang w:val="uk-UA"/>
        </w:rPr>
        <w:t xml:space="preserve">безпілотного літального апарату </w:t>
      </w:r>
      <w:r w:rsidR="00EF14AC" w:rsidRPr="003F7639">
        <w:rPr>
          <w:lang w:val="uk-UA"/>
        </w:rPr>
        <w:t>і інтервал часу проведення замірів, можна здійснити контроль до 12 точок, що цілком достатньо для контролю зони можливо небезпечного забруднення за кількома забруднюючими речовинами.</w:t>
      </w:r>
    </w:p>
    <w:p w:rsidR="00740165" w:rsidRPr="00AC69E9" w:rsidRDefault="00603B8B" w:rsidP="00603B8B">
      <w:pPr>
        <w:pStyle w:val="100"/>
        <w:spacing w:line="240" w:lineRule="auto"/>
        <w:ind w:firstLine="567"/>
        <w:jc w:val="both"/>
        <w:rPr>
          <w:color w:val="auto"/>
          <w:lang w:val="uk-UA"/>
        </w:rPr>
      </w:pPr>
      <w:r>
        <w:rPr>
          <w:color w:val="auto"/>
          <w:lang w:val="uk-UA"/>
        </w:rPr>
        <w:t>3. </w:t>
      </w:r>
      <w:r w:rsidR="00586458" w:rsidRPr="00AC69E9">
        <w:rPr>
          <w:color w:val="auto"/>
          <w:lang w:val="uk-UA"/>
        </w:rPr>
        <w:t xml:space="preserve">Розроблений </w:t>
      </w:r>
      <w:r w:rsidR="00740165">
        <w:rPr>
          <w:color w:val="auto"/>
          <w:lang w:val="uk-UA"/>
        </w:rPr>
        <w:t>алгоритм</w:t>
      </w:r>
      <w:r w:rsidR="00586458" w:rsidRPr="00AC69E9">
        <w:rPr>
          <w:color w:val="auto"/>
          <w:lang w:val="uk-UA"/>
        </w:rPr>
        <w:t xml:space="preserve"> попередньої обробки виміряних значень стану атмосфери за допомогою безпілотних літальних апаратів із засобами моніторингу, який з урахуванням інформаційного запізнювання дозволяє враховувати динамічні похибки, що виникають при виконанні вимірювань. </w:t>
      </w:r>
      <w:r w:rsidR="00740165" w:rsidRPr="003F7639">
        <w:rPr>
          <w:lang w:val="uk-UA"/>
        </w:rPr>
        <w:t>Показано, що похибка, яка вноситься неточними розміщенням</w:t>
      </w:r>
      <w:r w:rsidR="00740165">
        <w:rPr>
          <w:lang w:val="uk-UA"/>
        </w:rPr>
        <w:t xml:space="preserve"> безпілотного літального апарату</w:t>
      </w:r>
      <w:r w:rsidR="00740165" w:rsidRPr="003F7639">
        <w:rPr>
          <w:lang w:val="uk-UA"/>
        </w:rPr>
        <w:t xml:space="preserve"> в координатах (x, y), не спричиняє істотного впливу на результати роботи методу отримання даних, які могли б обмежити або унеможливити його застосування</w:t>
      </w:r>
    </w:p>
    <w:p w:rsidR="004D086D" w:rsidRDefault="004D086D">
      <w:pPr>
        <w:rPr>
          <w:rFonts w:ascii="Times New Roman" w:hAnsi="Times New Roman" w:cs="Times New Roman"/>
          <w:b/>
          <w:bCs/>
          <w:color w:val="auto"/>
          <w:sz w:val="28"/>
          <w:szCs w:val="28"/>
          <w:lang w:val="uk-UA"/>
        </w:rPr>
      </w:pPr>
      <w:r>
        <w:rPr>
          <w:rFonts w:ascii="Times New Roman" w:hAnsi="Times New Roman" w:cs="Times New Roman"/>
          <w:b/>
          <w:bCs/>
          <w:color w:val="auto"/>
          <w:sz w:val="28"/>
          <w:szCs w:val="28"/>
          <w:lang w:val="uk-UA"/>
        </w:rPr>
        <w:br w:type="page"/>
      </w:r>
    </w:p>
    <w:p w:rsidR="00B63E68" w:rsidRPr="00355C4A" w:rsidRDefault="00355C4A" w:rsidP="00355C4A">
      <w:pPr>
        <w:ind w:firstLine="709"/>
        <w:jc w:val="center"/>
        <w:outlineLvl w:val="4"/>
        <w:rPr>
          <w:rFonts w:ascii="Times New Roman" w:hAnsi="Times New Roman" w:cs="Times New Roman"/>
          <w:b/>
          <w:bCs/>
          <w:color w:val="auto"/>
          <w:sz w:val="28"/>
          <w:szCs w:val="28"/>
          <w:lang w:val="en-US"/>
        </w:rPr>
      </w:pPr>
      <w:r w:rsidRPr="00355C4A">
        <w:rPr>
          <w:rFonts w:ascii="Times New Roman" w:hAnsi="Times New Roman" w:cs="Times New Roman"/>
          <w:b/>
          <w:bCs/>
          <w:color w:val="auto"/>
          <w:sz w:val="28"/>
          <w:szCs w:val="28"/>
          <w:lang w:val="uk-UA"/>
        </w:rPr>
        <w:lastRenderedPageBreak/>
        <w:t>Література</w:t>
      </w:r>
    </w:p>
    <w:p w:rsidR="00026DA5" w:rsidRPr="00355C4A" w:rsidRDefault="00026DA5" w:rsidP="003B5D0D">
      <w:pPr>
        <w:ind w:firstLine="709"/>
        <w:jc w:val="both"/>
        <w:outlineLvl w:val="4"/>
        <w:rPr>
          <w:rFonts w:ascii="Times New Roman" w:hAnsi="Times New Roman" w:cs="Times New Roman"/>
          <w:bCs/>
          <w:color w:val="auto"/>
          <w:sz w:val="28"/>
          <w:szCs w:val="28"/>
          <w:lang w:val="uk-UA"/>
        </w:rPr>
      </w:pPr>
    </w:p>
    <w:p w:rsidR="00094141" w:rsidRPr="00355C4A" w:rsidRDefault="00094141" w:rsidP="003B5D0D">
      <w:pPr>
        <w:pStyle w:val="ad"/>
        <w:numPr>
          <w:ilvl w:val="0"/>
          <w:numId w:val="14"/>
        </w:numPr>
        <w:tabs>
          <w:tab w:val="left" w:pos="284"/>
        </w:tabs>
        <w:jc w:val="both"/>
        <w:rPr>
          <w:rFonts w:ascii="Times New Roman" w:hAnsi="Times New Roman" w:cs="Times New Roman"/>
          <w:sz w:val="28"/>
          <w:szCs w:val="28"/>
          <w:lang w:val="uk-UA"/>
        </w:rPr>
      </w:pPr>
      <w:proofErr w:type="spellStart"/>
      <w:r w:rsidRPr="00355C4A">
        <w:rPr>
          <w:rFonts w:ascii="Times New Roman" w:hAnsi="Times New Roman" w:cs="Times New Roman"/>
          <w:sz w:val="28"/>
          <w:szCs w:val="28"/>
          <w:lang w:val="uk-UA"/>
        </w:rPr>
        <w:t>Ковалёв</w:t>
      </w:r>
      <w:proofErr w:type="spellEnd"/>
      <w:r w:rsidRPr="00355C4A">
        <w:rPr>
          <w:rFonts w:ascii="Times New Roman" w:hAnsi="Times New Roman" w:cs="Times New Roman"/>
          <w:sz w:val="28"/>
          <w:szCs w:val="28"/>
          <w:lang w:val="uk-UA"/>
        </w:rPr>
        <w:t xml:space="preserve"> А.А.</w:t>
      </w:r>
      <w:r w:rsidR="008C79B4">
        <w:rPr>
          <w:rFonts w:ascii="Times New Roman" w:hAnsi="Times New Roman" w:cs="Times New Roman"/>
          <w:sz w:val="28"/>
          <w:szCs w:val="28"/>
          <w:lang w:val="uk-UA"/>
        </w:rPr>
        <w:t xml:space="preserve"> (2020).</w:t>
      </w:r>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Обоснование</w:t>
      </w:r>
      <w:proofErr w:type="spellEnd"/>
      <w:r w:rsidRPr="00355C4A">
        <w:rPr>
          <w:rFonts w:ascii="Times New Roman" w:hAnsi="Times New Roman" w:cs="Times New Roman"/>
          <w:sz w:val="28"/>
          <w:szCs w:val="28"/>
          <w:lang w:val="uk-UA"/>
        </w:rPr>
        <w:t xml:space="preserve"> метода оперативного </w:t>
      </w:r>
      <w:proofErr w:type="spellStart"/>
      <w:r w:rsidRPr="00355C4A">
        <w:rPr>
          <w:rFonts w:ascii="Times New Roman" w:hAnsi="Times New Roman" w:cs="Times New Roman"/>
          <w:sz w:val="28"/>
          <w:szCs w:val="28"/>
          <w:lang w:val="uk-UA"/>
        </w:rPr>
        <w:t>контроля</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состояния</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атмосферы</w:t>
      </w:r>
      <w:proofErr w:type="spellEnd"/>
      <w:r w:rsidRPr="00355C4A">
        <w:rPr>
          <w:rFonts w:ascii="Times New Roman" w:hAnsi="Times New Roman" w:cs="Times New Roman"/>
          <w:sz w:val="28"/>
          <w:szCs w:val="28"/>
          <w:lang w:val="uk-UA"/>
        </w:rPr>
        <w:t xml:space="preserve"> в </w:t>
      </w:r>
      <w:proofErr w:type="spellStart"/>
      <w:r w:rsidRPr="00355C4A">
        <w:rPr>
          <w:rFonts w:ascii="Times New Roman" w:hAnsi="Times New Roman" w:cs="Times New Roman"/>
          <w:sz w:val="28"/>
          <w:szCs w:val="28"/>
          <w:lang w:val="uk-UA"/>
        </w:rPr>
        <w:t>условиях</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чрезвычайных</w:t>
      </w:r>
      <w:proofErr w:type="spellEnd"/>
      <w:r w:rsidRPr="00355C4A">
        <w:rPr>
          <w:rFonts w:ascii="Times New Roman" w:hAnsi="Times New Roman" w:cs="Times New Roman"/>
          <w:sz w:val="28"/>
          <w:szCs w:val="28"/>
          <w:lang w:val="uk-UA"/>
        </w:rPr>
        <w:t xml:space="preserve"> </w:t>
      </w:r>
      <w:proofErr w:type="spellStart"/>
      <w:r w:rsidRPr="00355C4A">
        <w:rPr>
          <w:rFonts w:ascii="Times New Roman" w:hAnsi="Times New Roman" w:cs="Times New Roman"/>
          <w:sz w:val="28"/>
          <w:szCs w:val="28"/>
          <w:lang w:val="uk-UA"/>
        </w:rPr>
        <w:t>ситуаций</w:t>
      </w:r>
      <w:proofErr w:type="spellEnd"/>
      <w:r w:rsidRPr="00355C4A">
        <w:rPr>
          <w:rFonts w:ascii="Times New Roman" w:hAnsi="Times New Roman" w:cs="Times New Roman"/>
          <w:sz w:val="28"/>
          <w:szCs w:val="28"/>
          <w:lang w:val="uk-UA"/>
        </w:rPr>
        <w:t xml:space="preserve"> / А.А. </w:t>
      </w:r>
      <w:proofErr w:type="spellStart"/>
      <w:r w:rsidRPr="00355C4A">
        <w:rPr>
          <w:rFonts w:ascii="Times New Roman" w:hAnsi="Times New Roman" w:cs="Times New Roman"/>
          <w:sz w:val="28"/>
          <w:szCs w:val="28"/>
          <w:lang w:val="uk-UA"/>
        </w:rPr>
        <w:t>Ковалёв</w:t>
      </w:r>
      <w:proofErr w:type="spellEnd"/>
      <w:r w:rsidRPr="00355C4A">
        <w:rPr>
          <w:rFonts w:ascii="Times New Roman" w:hAnsi="Times New Roman" w:cs="Times New Roman"/>
          <w:sz w:val="28"/>
          <w:szCs w:val="28"/>
          <w:lang w:val="uk-UA"/>
        </w:rPr>
        <w:t xml:space="preserve"> // Проблеми надзвичайних ситуацій: зб. наук. пр. НУЦЗУ. - Вип. 31. – Харків: НУЦЗУ, 2020. – С. 48-67</w:t>
      </w:r>
    </w:p>
    <w:p w:rsidR="00AD3E40" w:rsidRPr="00355C4A" w:rsidRDefault="00AD3E40" w:rsidP="003B5D0D">
      <w:pPr>
        <w:pStyle w:val="11"/>
        <w:numPr>
          <w:ilvl w:val="0"/>
          <w:numId w:val="14"/>
        </w:numPr>
        <w:tabs>
          <w:tab w:val="left" w:pos="284"/>
        </w:tabs>
        <w:spacing w:line="240" w:lineRule="auto"/>
        <w:jc w:val="both"/>
        <w:rPr>
          <w:rFonts w:ascii="Times New Roman" w:hAnsi="Times New Roman" w:cs="Times New Roman"/>
          <w:lang w:val="uk-UA"/>
        </w:rPr>
      </w:pPr>
      <w:bookmarkStart w:id="5" w:name="bookmark257"/>
      <w:r w:rsidRPr="00355C4A">
        <w:rPr>
          <w:rFonts w:ascii="Times New Roman" w:hAnsi="Times New Roman" w:cs="Times New Roman"/>
          <w:lang w:val="uk-UA"/>
        </w:rPr>
        <w:t xml:space="preserve">Ковальов О.О. </w:t>
      </w:r>
      <w:r w:rsidR="008C79B4">
        <w:rPr>
          <w:rFonts w:ascii="Times New Roman" w:hAnsi="Times New Roman" w:cs="Times New Roman"/>
          <w:lang w:val="uk-UA"/>
        </w:rPr>
        <w:t xml:space="preserve"> (2020). </w:t>
      </w:r>
      <w:r w:rsidRPr="00355C4A">
        <w:rPr>
          <w:rFonts w:ascii="Times New Roman" w:hAnsi="Times New Roman" w:cs="Times New Roman"/>
          <w:lang w:val="uk-UA"/>
        </w:rPr>
        <w:t xml:space="preserve">Метод організації моніторингу атмосферного повітря / О.О. Ковальов, В. О. </w:t>
      </w:r>
      <w:proofErr w:type="spellStart"/>
      <w:r w:rsidRPr="00355C4A">
        <w:rPr>
          <w:rFonts w:ascii="Times New Roman" w:hAnsi="Times New Roman" w:cs="Times New Roman"/>
          <w:lang w:val="uk-UA"/>
        </w:rPr>
        <w:t>Собина</w:t>
      </w:r>
      <w:proofErr w:type="spellEnd"/>
      <w:r w:rsidRPr="00355C4A">
        <w:rPr>
          <w:rFonts w:ascii="Times New Roman" w:hAnsi="Times New Roman" w:cs="Times New Roman"/>
          <w:lang w:val="uk-UA"/>
        </w:rPr>
        <w:t xml:space="preserve">, Д. Л. Соколов, С. В. Гарбуз, С. В. Васильєв, В. Б. </w:t>
      </w:r>
      <w:proofErr w:type="spellStart"/>
      <w:r w:rsidRPr="00355C4A">
        <w:rPr>
          <w:rFonts w:ascii="Times New Roman" w:hAnsi="Times New Roman" w:cs="Times New Roman"/>
          <w:lang w:val="uk-UA"/>
        </w:rPr>
        <w:t>Коханенко</w:t>
      </w:r>
      <w:proofErr w:type="spellEnd"/>
      <w:r w:rsidRPr="00355C4A">
        <w:rPr>
          <w:rFonts w:ascii="Times New Roman" w:hAnsi="Times New Roman" w:cs="Times New Roman"/>
          <w:lang w:val="uk-UA"/>
        </w:rPr>
        <w:t xml:space="preserve"> //«Техногенно-екологічна безпека» Науково-технічний журнал НУЦЗ України. - Випуск 9 (1/2021) – Харків: НУЦЗУ, 2020. – С. 94-103 9/2</w:t>
      </w:r>
    </w:p>
    <w:p w:rsidR="00094141" w:rsidRPr="00355C4A" w:rsidRDefault="00094141" w:rsidP="003B5D0D">
      <w:pPr>
        <w:pStyle w:val="11"/>
        <w:numPr>
          <w:ilvl w:val="0"/>
          <w:numId w:val="14"/>
        </w:numPr>
        <w:tabs>
          <w:tab w:val="left" w:pos="284"/>
        </w:tabs>
        <w:spacing w:line="240" w:lineRule="auto"/>
        <w:jc w:val="both"/>
        <w:rPr>
          <w:rFonts w:ascii="Times New Roman" w:hAnsi="Times New Roman" w:cs="Times New Roman"/>
          <w:lang w:val="uk-UA"/>
        </w:rPr>
      </w:pPr>
      <w:r w:rsidRPr="00355C4A">
        <w:rPr>
          <w:rFonts w:ascii="Times New Roman" w:hAnsi="Times New Roman" w:cs="Times New Roman"/>
          <w:lang w:val="uk-UA" w:eastAsia="en-US" w:bidi="en-US"/>
        </w:rPr>
        <w:t xml:space="preserve">Директива 2008/50/ЄС Європейського парламенту та ради від 21 травня 2008 року «Про якість атмосферного повітря та чистіше повітря для Європи» </w:t>
      </w:r>
    </w:p>
    <w:p w:rsidR="00A40823" w:rsidRPr="00355C4A" w:rsidRDefault="00A40823" w:rsidP="003B5D0D">
      <w:pPr>
        <w:pStyle w:val="11"/>
        <w:numPr>
          <w:ilvl w:val="0"/>
          <w:numId w:val="14"/>
        </w:numPr>
        <w:tabs>
          <w:tab w:val="left" w:pos="284"/>
        </w:tabs>
        <w:spacing w:line="240" w:lineRule="auto"/>
        <w:jc w:val="both"/>
        <w:rPr>
          <w:rFonts w:ascii="Times New Roman" w:hAnsi="Times New Roman" w:cs="Times New Roman"/>
          <w:lang w:val="uk-UA"/>
        </w:rPr>
      </w:pPr>
      <w:proofErr w:type="spellStart"/>
      <w:r w:rsidRPr="00355C4A">
        <w:rPr>
          <w:rFonts w:ascii="Times New Roman" w:hAnsi="Times New Roman" w:cs="Times New Roman"/>
          <w:lang w:val="uk-UA"/>
        </w:rPr>
        <w:t>Using</w:t>
      </w:r>
      <w:proofErr w:type="spellEnd"/>
      <w:r w:rsidRPr="00355C4A">
        <w:rPr>
          <w:rFonts w:ascii="Times New Roman" w:hAnsi="Times New Roman" w:cs="Times New Roman"/>
          <w:lang w:val="uk-UA"/>
        </w:rPr>
        <w:t xml:space="preserve"> A </w:t>
      </w:r>
      <w:proofErr w:type="spellStart"/>
      <w:r w:rsidRPr="00355C4A">
        <w:rPr>
          <w:rFonts w:ascii="Times New Roman" w:hAnsi="Times New Roman" w:cs="Times New Roman"/>
          <w:lang w:val="uk-UA"/>
        </w:rPr>
        <w:t>Drone</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in</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Environmental</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Monitoring</w:t>
      </w:r>
      <w:proofErr w:type="spellEnd"/>
      <w:r w:rsidRPr="00355C4A">
        <w:rPr>
          <w:rFonts w:ascii="Times New Roman" w:hAnsi="Times New Roman" w:cs="Times New Roman"/>
          <w:lang w:val="uk-UA"/>
        </w:rPr>
        <w:t xml:space="preserve"> : </w:t>
      </w:r>
      <w:proofErr w:type="spellStart"/>
      <w:r w:rsidRPr="00355C4A">
        <w:rPr>
          <w:rFonts w:ascii="Times New Roman" w:hAnsi="Times New Roman" w:cs="Times New Roman"/>
          <w:lang w:val="uk-UA"/>
        </w:rPr>
        <w:t>Particulate</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Matter</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Measurement</w:t>
      </w:r>
      <w:proofErr w:type="spellEnd"/>
    </w:p>
    <w:p w:rsidR="00A40823" w:rsidRPr="00355C4A" w:rsidRDefault="00A40823" w:rsidP="003B5D0D">
      <w:pPr>
        <w:pStyle w:val="11"/>
        <w:tabs>
          <w:tab w:val="left" w:pos="284"/>
        </w:tabs>
        <w:spacing w:line="240" w:lineRule="auto"/>
        <w:ind w:left="720" w:firstLine="0"/>
        <w:jc w:val="both"/>
        <w:rPr>
          <w:rFonts w:ascii="Times New Roman" w:hAnsi="Times New Roman" w:cs="Times New Roman"/>
          <w:lang w:val="uk-UA"/>
        </w:rPr>
      </w:pPr>
      <w:proofErr w:type="spellStart"/>
      <w:r w:rsidRPr="00355C4A">
        <w:rPr>
          <w:rFonts w:ascii="Times New Roman" w:hAnsi="Times New Roman" w:cs="Times New Roman"/>
          <w:lang w:val="uk-UA"/>
        </w:rPr>
        <w:t>Gnawali</w:t>
      </w:r>
      <w:proofErr w:type="spellEnd"/>
      <w:r w:rsidRPr="00355C4A">
        <w:rPr>
          <w:rFonts w:ascii="Times New Roman" w:hAnsi="Times New Roman" w:cs="Times New Roman"/>
          <w:lang w:val="uk-UA"/>
        </w:rPr>
        <w:t xml:space="preserve">, </w:t>
      </w:r>
      <w:proofErr w:type="spellStart"/>
      <w:r w:rsidRPr="00355C4A">
        <w:rPr>
          <w:rFonts w:ascii="Times New Roman" w:hAnsi="Times New Roman" w:cs="Times New Roman"/>
          <w:lang w:val="uk-UA"/>
        </w:rPr>
        <w:t>Netra</w:t>
      </w:r>
      <w:proofErr w:type="spellEnd"/>
      <w:r w:rsidRPr="00355C4A">
        <w:rPr>
          <w:rFonts w:ascii="Times New Roman" w:hAnsi="Times New Roman" w:cs="Times New Roman"/>
          <w:lang w:val="uk-UA"/>
        </w:rPr>
        <w:t xml:space="preserve"> (2018) Режим доступу: https://urn.fi/URN:NBN:fi:amk-2018122022616</w:t>
      </w:r>
    </w:p>
    <w:p w:rsidR="00094141" w:rsidRPr="00355C4A" w:rsidRDefault="00094141" w:rsidP="003B5D0D">
      <w:pPr>
        <w:pStyle w:val="11"/>
        <w:numPr>
          <w:ilvl w:val="0"/>
          <w:numId w:val="14"/>
        </w:numPr>
        <w:shd w:val="clear" w:color="auto" w:fill="auto"/>
        <w:tabs>
          <w:tab w:val="left" w:pos="284"/>
        </w:tabs>
        <w:spacing w:line="240" w:lineRule="auto"/>
        <w:jc w:val="both"/>
        <w:rPr>
          <w:rFonts w:ascii="Times New Roman" w:hAnsi="Times New Roman" w:cs="Times New Roman"/>
          <w:lang w:val="uk-UA" w:eastAsia="en-US" w:bidi="en-US"/>
        </w:rPr>
      </w:pPr>
      <w:bookmarkStart w:id="6" w:name="bookmark247"/>
      <w:bookmarkEnd w:id="5"/>
      <w:proofErr w:type="spellStart"/>
      <w:r w:rsidRPr="00355C4A">
        <w:rPr>
          <w:rFonts w:ascii="Times New Roman" w:hAnsi="Times New Roman" w:cs="Times New Roman"/>
          <w:lang w:val="uk-UA" w:eastAsia="en-US" w:bidi="en-US"/>
        </w:rPr>
        <w:t>Atkins</w:t>
      </w:r>
      <w:proofErr w:type="spellEnd"/>
      <w:r w:rsidRPr="00355C4A">
        <w:rPr>
          <w:rFonts w:ascii="Times New Roman" w:hAnsi="Times New Roman" w:cs="Times New Roman"/>
          <w:lang w:val="uk-UA" w:eastAsia="en-US" w:bidi="en-US"/>
        </w:rPr>
        <w:t xml:space="preserve"> N. </w:t>
      </w:r>
      <w:proofErr w:type="spellStart"/>
      <w:r w:rsidRPr="00355C4A">
        <w:rPr>
          <w:rFonts w:ascii="Times New Roman" w:hAnsi="Times New Roman" w:cs="Times New Roman"/>
          <w:lang w:val="uk-UA" w:eastAsia="en-US" w:bidi="en-US"/>
        </w:rPr>
        <w:t>Air</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Pollution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Dispersion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Ventilation</w:t>
      </w:r>
      <w:proofErr w:type="spellEnd"/>
      <w:r w:rsidRPr="00355C4A">
        <w:rPr>
          <w:rFonts w:ascii="Times New Roman" w:hAnsi="Times New Roman" w:cs="Times New Roman"/>
          <w:lang w:val="uk-UA" w:eastAsia="en-US" w:bidi="en-US"/>
        </w:rPr>
        <w:t xml:space="preserve"> </w:t>
      </w:r>
      <w:proofErr w:type="spellStart"/>
      <w:r w:rsidRPr="00355C4A">
        <w:rPr>
          <w:rFonts w:ascii="Times New Roman" w:hAnsi="Times New Roman" w:cs="Times New Roman"/>
          <w:lang w:val="uk-UA" w:eastAsia="en-US" w:bidi="en-US"/>
        </w:rPr>
        <w:t>Factor</w:t>
      </w:r>
      <w:proofErr w:type="spellEnd"/>
      <w:r w:rsidRPr="00355C4A">
        <w:rPr>
          <w:rFonts w:ascii="Times New Roman" w:hAnsi="Times New Roman" w:cs="Times New Roman"/>
          <w:lang w:val="uk-UA" w:eastAsia="en-US" w:bidi="en-US"/>
        </w:rPr>
        <w:t xml:space="preserve">. </w:t>
      </w:r>
      <w:r w:rsidRPr="00355C4A">
        <w:rPr>
          <w:rFonts w:ascii="Times New Roman" w:hAnsi="Times New Roman" w:cs="Times New Roman"/>
          <w:lang w:val="uk-UA"/>
        </w:rPr>
        <w:t xml:space="preserve">Режим </w:t>
      </w:r>
      <w:proofErr w:type="spellStart"/>
      <w:r w:rsidRPr="00355C4A">
        <w:rPr>
          <w:rFonts w:ascii="Times New Roman" w:hAnsi="Times New Roman" w:cs="Times New Roman"/>
          <w:lang w:val="uk-UA"/>
        </w:rPr>
        <w:t>доступа</w:t>
      </w:r>
      <w:proofErr w:type="spellEnd"/>
      <w:r w:rsidRPr="00355C4A">
        <w:rPr>
          <w:rFonts w:ascii="Times New Roman" w:hAnsi="Times New Roman" w:cs="Times New Roman"/>
          <w:lang w:val="uk-UA"/>
        </w:rPr>
        <w:t xml:space="preserve">: </w:t>
      </w:r>
      <w:hyperlink r:id="rId38" w:history="1">
        <w:r w:rsidRPr="00355C4A">
          <w:rPr>
            <w:rFonts w:ascii="Times New Roman" w:hAnsi="Times New Roman" w:cs="Times New Roman"/>
            <w:color w:val="2E74B5"/>
            <w:u w:val="single"/>
            <w:lang w:val="uk-UA" w:eastAsia="en-US" w:bidi="en-US"/>
          </w:rPr>
          <w:t>http://apollo.lsc.vsc.edu/classes/met130/notes/chapter18/dispersion_intro.html</w:t>
        </w:r>
      </w:hyperlink>
      <w:r w:rsidRPr="00355C4A">
        <w:rPr>
          <w:rFonts w:ascii="Times New Roman" w:hAnsi="Times New Roman" w:cs="Times New Roman"/>
          <w:lang w:val="uk-UA" w:eastAsia="en-US" w:bidi="en-US"/>
        </w:rPr>
        <w:t>.</w:t>
      </w:r>
      <w:bookmarkEnd w:id="6"/>
    </w:p>
    <w:p w:rsidR="003E2B8E" w:rsidRPr="00355C4A" w:rsidRDefault="003E2B8E" w:rsidP="003B5D0D">
      <w:pPr>
        <w:pStyle w:val="100"/>
        <w:numPr>
          <w:ilvl w:val="0"/>
          <w:numId w:val="14"/>
        </w:numPr>
        <w:spacing w:line="240" w:lineRule="auto"/>
        <w:jc w:val="both"/>
        <w:rPr>
          <w:lang w:val="uk-UA"/>
        </w:rPr>
      </w:pPr>
      <w:proofErr w:type="spellStart"/>
      <w:r w:rsidRPr="00355C4A">
        <w:rPr>
          <w:lang w:val="uk-UA"/>
        </w:rPr>
        <w:t>Yukihisa</w:t>
      </w:r>
      <w:proofErr w:type="spellEnd"/>
      <w:r w:rsidRPr="00355C4A">
        <w:rPr>
          <w:lang w:val="uk-UA"/>
        </w:rPr>
        <w:t xml:space="preserve"> </w:t>
      </w:r>
      <w:proofErr w:type="spellStart"/>
      <w:r w:rsidRPr="00355C4A">
        <w:rPr>
          <w:lang w:val="uk-UA"/>
        </w:rPr>
        <w:t>Sanada</w:t>
      </w:r>
      <w:proofErr w:type="spellEnd"/>
      <w:r w:rsidRPr="00355C4A">
        <w:rPr>
          <w:lang w:val="uk-UA"/>
        </w:rPr>
        <w:t xml:space="preserve">, </w:t>
      </w:r>
      <w:proofErr w:type="spellStart"/>
      <w:r w:rsidRPr="00355C4A">
        <w:rPr>
          <w:lang w:val="uk-UA"/>
        </w:rPr>
        <w:t>Yoshimi</w:t>
      </w:r>
      <w:proofErr w:type="spellEnd"/>
      <w:r w:rsidRPr="00355C4A">
        <w:rPr>
          <w:lang w:val="uk-UA"/>
        </w:rPr>
        <w:t xml:space="preserve"> </w:t>
      </w:r>
      <w:proofErr w:type="spellStart"/>
      <w:r w:rsidRPr="00355C4A">
        <w:rPr>
          <w:lang w:val="uk-UA"/>
        </w:rPr>
        <w:t>Urabe</w:t>
      </w:r>
      <w:proofErr w:type="spellEnd"/>
      <w:r w:rsidRPr="00355C4A">
        <w:rPr>
          <w:lang w:val="uk-UA"/>
        </w:rPr>
        <w:t xml:space="preserve">, </w:t>
      </w:r>
      <w:proofErr w:type="spellStart"/>
      <w:r w:rsidRPr="00355C4A">
        <w:rPr>
          <w:lang w:val="uk-UA"/>
        </w:rPr>
        <w:t>Miyuki</w:t>
      </w:r>
      <w:proofErr w:type="spellEnd"/>
      <w:r w:rsidRPr="00355C4A">
        <w:rPr>
          <w:lang w:val="uk-UA"/>
        </w:rPr>
        <w:t xml:space="preserve"> </w:t>
      </w:r>
      <w:proofErr w:type="spellStart"/>
      <w:r w:rsidRPr="00355C4A">
        <w:rPr>
          <w:lang w:val="uk-UA"/>
        </w:rPr>
        <w:t>Sasaki</w:t>
      </w:r>
      <w:proofErr w:type="spellEnd"/>
      <w:r w:rsidRPr="00355C4A">
        <w:rPr>
          <w:lang w:val="uk-UA"/>
        </w:rPr>
        <w:t xml:space="preserve">, </w:t>
      </w:r>
      <w:proofErr w:type="spellStart"/>
      <w:r w:rsidRPr="00355C4A">
        <w:rPr>
          <w:lang w:val="uk-UA"/>
        </w:rPr>
        <w:t>Kotaro</w:t>
      </w:r>
      <w:proofErr w:type="spellEnd"/>
      <w:r w:rsidRPr="00355C4A">
        <w:rPr>
          <w:lang w:val="uk-UA"/>
        </w:rPr>
        <w:t xml:space="preserve"> </w:t>
      </w:r>
      <w:proofErr w:type="spellStart"/>
      <w:r w:rsidRPr="00355C4A">
        <w:rPr>
          <w:lang w:val="uk-UA"/>
        </w:rPr>
        <w:t>Ochi</w:t>
      </w:r>
      <w:proofErr w:type="spellEnd"/>
      <w:r w:rsidRPr="00355C4A">
        <w:rPr>
          <w:lang w:val="uk-UA"/>
        </w:rPr>
        <w:t xml:space="preserve">, </w:t>
      </w:r>
      <w:proofErr w:type="spellStart"/>
      <w:r w:rsidRPr="00355C4A">
        <w:rPr>
          <w:lang w:val="uk-UA"/>
        </w:rPr>
        <w:t>Tatsuo</w:t>
      </w:r>
      <w:proofErr w:type="spellEnd"/>
      <w:r w:rsidRPr="00355C4A">
        <w:rPr>
          <w:lang w:val="uk-UA"/>
        </w:rPr>
        <w:t xml:space="preserve"> </w:t>
      </w:r>
      <w:proofErr w:type="spellStart"/>
      <w:r w:rsidRPr="00355C4A">
        <w:rPr>
          <w:lang w:val="uk-UA"/>
        </w:rPr>
        <w:t>Torii</w:t>
      </w:r>
      <w:proofErr w:type="spellEnd"/>
      <w:r w:rsidRPr="00355C4A">
        <w:rPr>
          <w:lang w:val="uk-UA"/>
        </w:rPr>
        <w:t xml:space="preserve"> </w:t>
      </w:r>
      <w:r w:rsidR="009959BF">
        <w:rPr>
          <w:lang w:val="uk-UA"/>
        </w:rPr>
        <w:t>(2018).</w:t>
      </w:r>
      <w:r w:rsidRPr="00355C4A">
        <w:rPr>
          <w:lang w:val="uk-UA"/>
        </w:rPr>
        <w:t xml:space="preserve"> </w:t>
      </w:r>
      <w:proofErr w:type="spellStart"/>
      <w:r w:rsidRPr="00355C4A">
        <w:rPr>
          <w:lang w:val="uk-UA"/>
        </w:rPr>
        <w:t>Evaluation</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ecological</w:t>
      </w:r>
      <w:proofErr w:type="spellEnd"/>
      <w:r w:rsidRPr="00355C4A">
        <w:rPr>
          <w:lang w:val="uk-UA"/>
        </w:rPr>
        <w:t xml:space="preserve"> half-</w:t>
      </w:r>
      <w:proofErr w:type="spellStart"/>
      <w:r w:rsidRPr="00355C4A">
        <w:rPr>
          <w:lang w:val="uk-UA"/>
        </w:rPr>
        <w:t>life</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dose</w:t>
      </w:r>
      <w:proofErr w:type="spellEnd"/>
      <w:r w:rsidRPr="00355C4A">
        <w:rPr>
          <w:lang w:val="uk-UA"/>
        </w:rPr>
        <w:t xml:space="preserve"> </w:t>
      </w:r>
      <w:proofErr w:type="spellStart"/>
      <w:r w:rsidRPr="00355C4A">
        <w:rPr>
          <w:lang w:val="uk-UA"/>
        </w:rPr>
        <w:t>rate</w:t>
      </w:r>
      <w:proofErr w:type="spellEnd"/>
      <w:r w:rsidRPr="00355C4A">
        <w:rPr>
          <w:lang w:val="uk-UA"/>
        </w:rPr>
        <w:t xml:space="preserve"> </w:t>
      </w:r>
      <w:proofErr w:type="spellStart"/>
      <w:r w:rsidRPr="00355C4A">
        <w:rPr>
          <w:lang w:val="uk-UA"/>
        </w:rPr>
        <w:t>based</w:t>
      </w:r>
      <w:proofErr w:type="spellEnd"/>
      <w:r w:rsidRPr="00355C4A">
        <w:rPr>
          <w:lang w:val="uk-UA"/>
        </w:rPr>
        <w:t xml:space="preserve"> </w:t>
      </w:r>
      <w:proofErr w:type="spellStart"/>
      <w:r w:rsidRPr="00355C4A">
        <w:rPr>
          <w:lang w:val="uk-UA"/>
        </w:rPr>
        <w:t>on</w:t>
      </w:r>
      <w:proofErr w:type="spellEnd"/>
      <w:r w:rsidRPr="00355C4A">
        <w:rPr>
          <w:lang w:val="uk-UA"/>
        </w:rPr>
        <w:t xml:space="preserve"> </w:t>
      </w:r>
      <w:proofErr w:type="spellStart"/>
      <w:r w:rsidRPr="00355C4A">
        <w:rPr>
          <w:lang w:val="uk-UA"/>
        </w:rPr>
        <w:t>airborne</w:t>
      </w:r>
      <w:proofErr w:type="spellEnd"/>
      <w:r w:rsidRPr="00355C4A">
        <w:rPr>
          <w:lang w:val="uk-UA"/>
        </w:rPr>
        <w:t xml:space="preserve"> </w:t>
      </w:r>
      <w:proofErr w:type="spellStart"/>
      <w:r w:rsidRPr="00355C4A">
        <w:rPr>
          <w:lang w:val="uk-UA"/>
        </w:rPr>
        <w:t>radiation</w:t>
      </w:r>
      <w:proofErr w:type="spellEnd"/>
      <w:r w:rsidRPr="00355C4A">
        <w:rPr>
          <w:lang w:val="uk-UA"/>
        </w:rPr>
        <w:t xml:space="preserve"> </w:t>
      </w:r>
      <w:proofErr w:type="spellStart"/>
      <w:r w:rsidRPr="00355C4A">
        <w:rPr>
          <w:lang w:val="uk-UA"/>
        </w:rPr>
        <w:t>monitoring</w:t>
      </w:r>
      <w:proofErr w:type="spellEnd"/>
      <w:r w:rsidRPr="00355C4A">
        <w:rPr>
          <w:lang w:val="uk-UA"/>
        </w:rPr>
        <w:t xml:space="preserve"> </w:t>
      </w:r>
      <w:proofErr w:type="spellStart"/>
      <w:r w:rsidRPr="00355C4A">
        <w:rPr>
          <w:lang w:val="uk-UA"/>
        </w:rPr>
        <w:t>following</w:t>
      </w:r>
      <w:proofErr w:type="spellEnd"/>
      <w:r w:rsidRPr="00355C4A">
        <w:rPr>
          <w:lang w:val="uk-UA"/>
        </w:rPr>
        <w:t xml:space="preserve"> </w:t>
      </w:r>
      <w:proofErr w:type="spellStart"/>
      <w:r w:rsidRPr="00355C4A">
        <w:rPr>
          <w:lang w:val="uk-UA"/>
        </w:rPr>
        <w:t>the</w:t>
      </w:r>
      <w:proofErr w:type="spellEnd"/>
      <w:r w:rsidRPr="00355C4A">
        <w:rPr>
          <w:lang w:val="uk-UA"/>
        </w:rPr>
        <w:t xml:space="preserve"> </w:t>
      </w:r>
      <w:proofErr w:type="spellStart"/>
      <w:r w:rsidRPr="00355C4A">
        <w:rPr>
          <w:lang w:val="uk-UA"/>
        </w:rPr>
        <w:t>Fukushima</w:t>
      </w:r>
      <w:proofErr w:type="spellEnd"/>
      <w:r w:rsidRPr="00355C4A">
        <w:rPr>
          <w:lang w:val="uk-UA"/>
        </w:rPr>
        <w:t xml:space="preserve"> Dai-</w:t>
      </w:r>
      <w:proofErr w:type="spellStart"/>
      <w:r w:rsidRPr="00355C4A">
        <w:rPr>
          <w:lang w:val="uk-UA"/>
        </w:rPr>
        <w:t>ichi</w:t>
      </w:r>
      <w:proofErr w:type="spellEnd"/>
      <w:r w:rsidRPr="00355C4A">
        <w:rPr>
          <w:lang w:val="uk-UA"/>
        </w:rPr>
        <w:t xml:space="preserve"> </w:t>
      </w:r>
      <w:proofErr w:type="spellStart"/>
      <w:r w:rsidRPr="00355C4A">
        <w:rPr>
          <w:lang w:val="uk-UA"/>
        </w:rPr>
        <w:t>nuclear</w:t>
      </w:r>
      <w:proofErr w:type="spellEnd"/>
      <w:r w:rsidRPr="00355C4A">
        <w:rPr>
          <w:lang w:val="uk-UA"/>
        </w:rPr>
        <w:t xml:space="preserve"> </w:t>
      </w:r>
      <w:proofErr w:type="spellStart"/>
      <w:r w:rsidRPr="00355C4A">
        <w:rPr>
          <w:lang w:val="uk-UA"/>
        </w:rPr>
        <w:t>power</w:t>
      </w:r>
      <w:proofErr w:type="spellEnd"/>
      <w:r w:rsidRPr="00355C4A">
        <w:rPr>
          <w:lang w:val="uk-UA"/>
        </w:rPr>
        <w:t xml:space="preserve"> </w:t>
      </w:r>
      <w:proofErr w:type="spellStart"/>
      <w:r w:rsidRPr="00355C4A">
        <w:rPr>
          <w:lang w:val="uk-UA"/>
        </w:rPr>
        <w:t>plant</w:t>
      </w:r>
      <w:proofErr w:type="spellEnd"/>
      <w:r w:rsidRPr="00355C4A">
        <w:rPr>
          <w:lang w:val="uk-UA"/>
        </w:rPr>
        <w:t xml:space="preserve"> </w:t>
      </w:r>
      <w:proofErr w:type="spellStart"/>
      <w:r w:rsidRPr="00355C4A">
        <w:rPr>
          <w:lang w:val="uk-UA"/>
        </w:rPr>
        <w:t>accident</w:t>
      </w:r>
      <w:proofErr w:type="spellEnd"/>
      <w:r w:rsidRPr="00355C4A">
        <w:rPr>
          <w:lang w:val="uk-UA"/>
        </w:rPr>
        <w:t xml:space="preserve"> </w:t>
      </w:r>
      <w:r w:rsidR="009959BF">
        <w:rPr>
          <w:lang w:val="uk-UA"/>
        </w:rPr>
        <w:t>/</w:t>
      </w:r>
      <w:r w:rsidRPr="00355C4A">
        <w:rPr>
          <w:lang w:val="uk-UA"/>
        </w:rPr>
        <w:t xml:space="preserve">/ </w:t>
      </w:r>
      <w:proofErr w:type="spellStart"/>
      <w:r w:rsidRPr="00355C4A">
        <w:rPr>
          <w:lang w:val="uk-UA"/>
        </w:rPr>
        <w:t>Journal</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Environmental</w:t>
      </w:r>
      <w:proofErr w:type="spellEnd"/>
      <w:r w:rsidRPr="00355C4A">
        <w:rPr>
          <w:lang w:val="uk-UA"/>
        </w:rPr>
        <w:t xml:space="preserve"> </w:t>
      </w:r>
      <w:proofErr w:type="spellStart"/>
      <w:r w:rsidRPr="00355C4A">
        <w:rPr>
          <w:lang w:val="uk-UA"/>
        </w:rPr>
        <w:t>Radioactivity</w:t>
      </w:r>
      <w:proofErr w:type="spellEnd"/>
      <w:r w:rsidRPr="00355C4A">
        <w:rPr>
          <w:lang w:val="uk-UA"/>
        </w:rPr>
        <w:t xml:space="preserve">, </w:t>
      </w:r>
      <w:proofErr w:type="spellStart"/>
      <w:r w:rsidRPr="00355C4A">
        <w:rPr>
          <w:lang w:val="uk-UA"/>
        </w:rPr>
        <w:t>Volume</w:t>
      </w:r>
      <w:proofErr w:type="spellEnd"/>
      <w:r w:rsidRPr="00355C4A">
        <w:rPr>
          <w:lang w:val="uk-UA"/>
        </w:rPr>
        <w:t xml:space="preserve"> 192, </w:t>
      </w:r>
      <w:proofErr w:type="spellStart"/>
      <w:r w:rsidRPr="00355C4A">
        <w:rPr>
          <w:lang w:val="uk-UA"/>
        </w:rPr>
        <w:t>December</w:t>
      </w:r>
      <w:proofErr w:type="spellEnd"/>
      <w:r w:rsidRPr="00355C4A">
        <w:rPr>
          <w:lang w:val="uk-UA"/>
        </w:rPr>
        <w:t xml:space="preserve"> 2018, </w:t>
      </w:r>
      <w:proofErr w:type="spellStart"/>
      <w:r w:rsidRPr="00355C4A">
        <w:rPr>
          <w:lang w:val="uk-UA"/>
        </w:rPr>
        <w:t>Pages</w:t>
      </w:r>
      <w:proofErr w:type="spellEnd"/>
      <w:r w:rsidRPr="00355C4A">
        <w:rPr>
          <w:lang w:val="uk-UA"/>
        </w:rPr>
        <w:t xml:space="preserve"> 417-425 </w:t>
      </w:r>
    </w:p>
    <w:p w:rsidR="009F5D1F" w:rsidRPr="00355C4A" w:rsidRDefault="009F5D1F" w:rsidP="003B5D0D">
      <w:pPr>
        <w:pStyle w:val="100"/>
        <w:numPr>
          <w:ilvl w:val="0"/>
          <w:numId w:val="14"/>
        </w:numPr>
        <w:spacing w:line="240" w:lineRule="auto"/>
        <w:jc w:val="both"/>
        <w:rPr>
          <w:lang w:val="uk-UA"/>
        </w:rPr>
      </w:pPr>
      <w:proofErr w:type="spellStart"/>
      <w:r w:rsidRPr="00355C4A">
        <w:rPr>
          <w:lang w:val="uk-UA"/>
        </w:rPr>
        <w:t>Грядунов</w:t>
      </w:r>
      <w:proofErr w:type="spellEnd"/>
      <w:r w:rsidRPr="00355C4A">
        <w:rPr>
          <w:lang w:val="uk-UA"/>
        </w:rPr>
        <w:t xml:space="preserve"> Д.А., Митрофанов Е.В., </w:t>
      </w:r>
      <w:proofErr w:type="spellStart"/>
      <w:r w:rsidRPr="00355C4A">
        <w:rPr>
          <w:lang w:val="uk-UA"/>
        </w:rPr>
        <w:t>Бубненков</w:t>
      </w:r>
      <w:proofErr w:type="spellEnd"/>
      <w:r w:rsidRPr="00355C4A">
        <w:rPr>
          <w:lang w:val="uk-UA"/>
        </w:rPr>
        <w:t xml:space="preserve"> Д.И. </w:t>
      </w:r>
      <w:r w:rsidR="009959BF">
        <w:rPr>
          <w:lang w:val="uk-UA"/>
        </w:rPr>
        <w:t xml:space="preserve">(2012). </w:t>
      </w:r>
      <w:r w:rsidRPr="00355C4A">
        <w:rPr>
          <w:lang w:val="uk-UA"/>
        </w:rPr>
        <w:t xml:space="preserve">О </w:t>
      </w:r>
      <w:proofErr w:type="spellStart"/>
      <w:r w:rsidRPr="00355C4A">
        <w:rPr>
          <w:lang w:val="uk-UA"/>
        </w:rPr>
        <w:t>применении</w:t>
      </w:r>
      <w:proofErr w:type="spellEnd"/>
      <w:r w:rsidRPr="00355C4A">
        <w:rPr>
          <w:lang w:val="uk-UA"/>
        </w:rPr>
        <w:t xml:space="preserve"> </w:t>
      </w:r>
      <w:proofErr w:type="spellStart"/>
      <w:r w:rsidRPr="00355C4A">
        <w:rPr>
          <w:lang w:val="uk-UA"/>
        </w:rPr>
        <w:t>комплексов</w:t>
      </w:r>
      <w:proofErr w:type="spellEnd"/>
      <w:r w:rsidRPr="00355C4A">
        <w:rPr>
          <w:lang w:val="uk-UA"/>
        </w:rPr>
        <w:t xml:space="preserve"> </w:t>
      </w:r>
      <w:proofErr w:type="spellStart"/>
      <w:r w:rsidRPr="00355C4A">
        <w:rPr>
          <w:lang w:val="uk-UA"/>
        </w:rPr>
        <w:t>беспилотных</w:t>
      </w:r>
      <w:proofErr w:type="spellEnd"/>
      <w:r w:rsidRPr="00355C4A">
        <w:rPr>
          <w:lang w:val="uk-UA"/>
        </w:rPr>
        <w:t xml:space="preserve"> </w:t>
      </w:r>
      <w:proofErr w:type="spellStart"/>
      <w:r w:rsidRPr="00355C4A">
        <w:rPr>
          <w:lang w:val="uk-UA"/>
        </w:rPr>
        <w:t>летательных</w:t>
      </w:r>
      <w:proofErr w:type="spellEnd"/>
      <w:r w:rsidRPr="00355C4A">
        <w:rPr>
          <w:lang w:val="uk-UA"/>
        </w:rPr>
        <w:t xml:space="preserve"> </w:t>
      </w:r>
      <w:proofErr w:type="spellStart"/>
      <w:r w:rsidRPr="00355C4A">
        <w:rPr>
          <w:lang w:val="uk-UA"/>
        </w:rPr>
        <w:t>аппаратов</w:t>
      </w:r>
      <w:proofErr w:type="spellEnd"/>
      <w:r w:rsidRPr="00355C4A">
        <w:rPr>
          <w:lang w:val="uk-UA"/>
        </w:rPr>
        <w:t xml:space="preserve"> в </w:t>
      </w:r>
      <w:proofErr w:type="spellStart"/>
      <w:r w:rsidRPr="00355C4A">
        <w:rPr>
          <w:lang w:val="uk-UA"/>
        </w:rPr>
        <w:t>системе</w:t>
      </w:r>
      <w:proofErr w:type="spellEnd"/>
      <w:r w:rsidRPr="00355C4A">
        <w:rPr>
          <w:lang w:val="uk-UA"/>
        </w:rPr>
        <w:t xml:space="preserve"> </w:t>
      </w:r>
      <w:proofErr w:type="spellStart"/>
      <w:r w:rsidRPr="00355C4A">
        <w:rPr>
          <w:lang w:val="uk-UA"/>
        </w:rPr>
        <w:t>многоуровневого</w:t>
      </w:r>
      <w:proofErr w:type="spellEnd"/>
      <w:r w:rsidRPr="00355C4A">
        <w:rPr>
          <w:lang w:val="uk-UA"/>
        </w:rPr>
        <w:t xml:space="preserve">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 </w:t>
      </w:r>
      <w:proofErr w:type="spellStart"/>
      <w:r w:rsidRPr="00355C4A">
        <w:rPr>
          <w:i/>
          <w:iCs/>
          <w:lang w:val="uk-UA"/>
        </w:rPr>
        <w:t>Вестник</w:t>
      </w:r>
      <w:proofErr w:type="spellEnd"/>
      <w:r w:rsidRPr="00355C4A">
        <w:rPr>
          <w:i/>
          <w:iCs/>
          <w:lang w:val="uk-UA"/>
        </w:rPr>
        <w:t xml:space="preserve"> </w:t>
      </w:r>
      <w:proofErr w:type="spellStart"/>
      <w:r w:rsidRPr="00355C4A">
        <w:rPr>
          <w:i/>
          <w:iCs/>
          <w:lang w:val="uk-UA"/>
        </w:rPr>
        <w:t>Московского</w:t>
      </w:r>
      <w:proofErr w:type="spellEnd"/>
      <w:r w:rsidRPr="00355C4A">
        <w:rPr>
          <w:i/>
          <w:iCs/>
          <w:lang w:val="uk-UA"/>
        </w:rPr>
        <w:t xml:space="preserve"> </w:t>
      </w:r>
      <w:proofErr w:type="spellStart"/>
      <w:r w:rsidRPr="00355C4A">
        <w:rPr>
          <w:i/>
          <w:iCs/>
          <w:lang w:val="uk-UA"/>
        </w:rPr>
        <w:t>государственного</w:t>
      </w:r>
      <w:proofErr w:type="spellEnd"/>
      <w:r w:rsidRPr="00355C4A">
        <w:rPr>
          <w:i/>
          <w:iCs/>
          <w:lang w:val="uk-UA"/>
        </w:rPr>
        <w:t xml:space="preserve"> </w:t>
      </w:r>
      <w:proofErr w:type="spellStart"/>
      <w:r w:rsidRPr="00355C4A">
        <w:rPr>
          <w:i/>
          <w:iCs/>
          <w:lang w:val="uk-UA"/>
        </w:rPr>
        <w:t>областного</w:t>
      </w:r>
      <w:proofErr w:type="spellEnd"/>
      <w:r w:rsidRPr="00355C4A">
        <w:rPr>
          <w:i/>
          <w:iCs/>
          <w:lang w:val="uk-UA"/>
        </w:rPr>
        <w:t xml:space="preserve"> </w:t>
      </w:r>
      <w:proofErr w:type="spellStart"/>
      <w:r w:rsidRPr="00355C4A">
        <w:rPr>
          <w:i/>
          <w:iCs/>
          <w:lang w:val="uk-UA"/>
        </w:rPr>
        <w:t>университета</w:t>
      </w:r>
      <w:proofErr w:type="spellEnd"/>
      <w:r w:rsidRPr="00355C4A">
        <w:rPr>
          <w:i/>
          <w:iCs/>
          <w:lang w:val="uk-UA"/>
        </w:rPr>
        <w:t xml:space="preserve">. </w:t>
      </w:r>
      <w:proofErr w:type="spellStart"/>
      <w:r w:rsidRPr="00355C4A">
        <w:rPr>
          <w:i/>
          <w:iCs/>
          <w:lang w:val="uk-UA"/>
        </w:rPr>
        <w:t>Серия</w:t>
      </w:r>
      <w:proofErr w:type="spellEnd"/>
      <w:r w:rsidRPr="00355C4A">
        <w:rPr>
          <w:i/>
          <w:iCs/>
          <w:lang w:val="uk-UA"/>
        </w:rPr>
        <w:t xml:space="preserve">: </w:t>
      </w:r>
      <w:proofErr w:type="spellStart"/>
      <w:r w:rsidRPr="00355C4A">
        <w:rPr>
          <w:i/>
          <w:iCs/>
          <w:lang w:val="uk-UA"/>
        </w:rPr>
        <w:t>Естественные</w:t>
      </w:r>
      <w:proofErr w:type="spellEnd"/>
      <w:r w:rsidRPr="00355C4A">
        <w:rPr>
          <w:i/>
          <w:iCs/>
          <w:lang w:val="uk-UA"/>
        </w:rPr>
        <w:t xml:space="preserve"> науки</w:t>
      </w:r>
      <w:r w:rsidRPr="00355C4A">
        <w:rPr>
          <w:lang w:val="uk-UA"/>
        </w:rPr>
        <w:t>. 2012. – № 4. – С. 95–99.</w:t>
      </w:r>
    </w:p>
    <w:p w:rsidR="003B5FE4" w:rsidRPr="00355C4A" w:rsidRDefault="003B5D0D" w:rsidP="003B5D0D">
      <w:pPr>
        <w:pStyle w:val="100"/>
        <w:numPr>
          <w:ilvl w:val="0"/>
          <w:numId w:val="14"/>
        </w:numPr>
        <w:spacing w:line="240" w:lineRule="auto"/>
        <w:jc w:val="both"/>
        <w:rPr>
          <w:lang w:val="uk-UA"/>
        </w:rPr>
      </w:pPr>
      <w:proofErr w:type="spellStart"/>
      <w:r w:rsidRPr="00355C4A">
        <w:rPr>
          <w:lang w:val="uk-UA"/>
        </w:rPr>
        <w:t>Tomas</w:t>
      </w:r>
      <w:proofErr w:type="spellEnd"/>
      <w:r w:rsidRPr="00355C4A">
        <w:rPr>
          <w:lang w:val="uk-UA"/>
        </w:rPr>
        <w:t xml:space="preserve"> </w:t>
      </w:r>
      <w:proofErr w:type="spellStart"/>
      <w:r w:rsidRPr="00355C4A">
        <w:rPr>
          <w:lang w:val="uk-UA"/>
        </w:rPr>
        <w:t>Lazna</w:t>
      </w:r>
      <w:proofErr w:type="spellEnd"/>
      <w:r w:rsidRPr="00355C4A">
        <w:rPr>
          <w:lang w:val="uk-UA"/>
        </w:rPr>
        <w:t xml:space="preserve">, </w:t>
      </w:r>
      <w:proofErr w:type="spellStart"/>
      <w:r w:rsidRPr="00355C4A">
        <w:rPr>
          <w:lang w:val="uk-UA"/>
        </w:rPr>
        <w:t>Petr</w:t>
      </w:r>
      <w:proofErr w:type="spellEnd"/>
      <w:r w:rsidRPr="00355C4A">
        <w:rPr>
          <w:lang w:val="uk-UA"/>
        </w:rPr>
        <w:t xml:space="preserve"> </w:t>
      </w:r>
      <w:proofErr w:type="spellStart"/>
      <w:r w:rsidRPr="00355C4A">
        <w:rPr>
          <w:lang w:val="uk-UA"/>
        </w:rPr>
        <w:t>Gabrlik</w:t>
      </w:r>
      <w:proofErr w:type="spellEnd"/>
      <w:r w:rsidRPr="00355C4A">
        <w:rPr>
          <w:lang w:val="uk-UA"/>
        </w:rPr>
        <w:t xml:space="preserve">, </w:t>
      </w:r>
      <w:proofErr w:type="spellStart"/>
      <w:r w:rsidRPr="00355C4A">
        <w:rPr>
          <w:lang w:val="uk-UA"/>
        </w:rPr>
        <w:t>Tomas</w:t>
      </w:r>
      <w:proofErr w:type="spellEnd"/>
      <w:r w:rsidRPr="00355C4A">
        <w:rPr>
          <w:lang w:val="uk-UA"/>
        </w:rPr>
        <w:t xml:space="preserve"> </w:t>
      </w:r>
      <w:proofErr w:type="spellStart"/>
      <w:r w:rsidRPr="00355C4A">
        <w:rPr>
          <w:lang w:val="uk-UA"/>
        </w:rPr>
        <w:t>Jilek</w:t>
      </w:r>
      <w:proofErr w:type="spellEnd"/>
      <w:r w:rsidRPr="00355C4A">
        <w:rPr>
          <w:lang w:val="uk-UA"/>
        </w:rPr>
        <w:t xml:space="preserve">, </w:t>
      </w:r>
      <w:proofErr w:type="spellStart"/>
      <w:r w:rsidRPr="00355C4A">
        <w:rPr>
          <w:lang w:val="uk-UA"/>
        </w:rPr>
        <w:t>Ludek</w:t>
      </w:r>
      <w:proofErr w:type="spellEnd"/>
      <w:r w:rsidRPr="00355C4A">
        <w:rPr>
          <w:lang w:val="uk-UA"/>
        </w:rPr>
        <w:t xml:space="preserve"> </w:t>
      </w:r>
      <w:proofErr w:type="spellStart"/>
      <w:r w:rsidRPr="00355C4A">
        <w:rPr>
          <w:lang w:val="uk-UA"/>
        </w:rPr>
        <w:t>Zalud</w:t>
      </w:r>
      <w:proofErr w:type="spellEnd"/>
      <w:r w:rsidRPr="00355C4A">
        <w:rPr>
          <w:lang w:val="uk-UA"/>
        </w:rPr>
        <w:t xml:space="preserve"> </w:t>
      </w:r>
      <w:r w:rsidR="009959BF">
        <w:rPr>
          <w:lang w:val="uk-UA"/>
        </w:rPr>
        <w:t>(2018).</w:t>
      </w:r>
      <w:r w:rsidRPr="00355C4A">
        <w:rPr>
          <w:lang w:val="uk-UA"/>
        </w:rPr>
        <w:t xml:space="preserve"> </w:t>
      </w:r>
      <w:proofErr w:type="spellStart"/>
      <w:r w:rsidR="003B5FE4" w:rsidRPr="00355C4A">
        <w:rPr>
          <w:lang w:val="uk-UA"/>
        </w:rPr>
        <w:t>Cooperation</w:t>
      </w:r>
      <w:proofErr w:type="spellEnd"/>
      <w:r w:rsidR="003B5FE4" w:rsidRPr="00355C4A">
        <w:rPr>
          <w:lang w:val="uk-UA"/>
        </w:rPr>
        <w:t xml:space="preserve"> </w:t>
      </w:r>
      <w:proofErr w:type="spellStart"/>
      <w:r w:rsidR="003B5FE4" w:rsidRPr="00355C4A">
        <w:rPr>
          <w:lang w:val="uk-UA"/>
        </w:rPr>
        <w:t>between</w:t>
      </w:r>
      <w:proofErr w:type="spellEnd"/>
      <w:r w:rsidR="003B5FE4" w:rsidRPr="00355C4A">
        <w:rPr>
          <w:lang w:val="uk-UA"/>
        </w:rPr>
        <w:t xml:space="preserve"> </w:t>
      </w:r>
      <w:proofErr w:type="spellStart"/>
      <w:r w:rsidR="003B5FE4" w:rsidRPr="00355C4A">
        <w:rPr>
          <w:lang w:val="uk-UA"/>
        </w:rPr>
        <w:t>an</w:t>
      </w:r>
      <w:proofErr w:type="spellEnd"/>
      <w:r w:rsidR="003B5FE4" w:rsidRPr="00355C4A">
        <w:rPr>
          <w:lang w:val="uk-UA"/>
        </w:rPr>
        <w:t xml:space="preserve"> </w:t>
      </w:r>
      <w:proofErr w:type="spellStart"/>
      <w:r w:rsidR="003B5FE4" w:rsidRPr="00355C4A">
        <w:rPr>
          <w:lang w:val="uk-UA"/>
        </w:rPr>
        <w:t>unmanned</w:t>
      </w:r>
      <w:proofErr w:type="spellEnd"/>
      <w:r w:rsidR="003B5FE4" w:rsidRPr="00355C4A">
        <w:rPr>
          <w:lang w:val="uk-UA"/>
        </w:rPr>
        <w:t xml:space="preserve"> </w:t>
      </w:r>
      <w:proofErr w:type="spellStart"/>
      <w:r w:rsidR="003B5FE4" w:rsidRPr="00355C4A">
        <w:rPr>
          <w:lang w:val="uk-UA"/>
        </w:rPr>
        <w:t>aerial</w:t>
      </w:r>
      <w:proofErr w:type="spellEnd"/>
      <w:r w:rsidR="003B5FE4" w:rsidRPr="00355C4A">
        <w:rPr>
          <w:lang w:val="uk-UA"/>
        </w:rPr>
        <w:t xml:space="preserve"> </w:t>
      </w:r>
      <w:proofErr w:type="spellStart"/>
      <w:r w:rsidR="003B5FE4" w:rsidRPr="00355C4A">
        <w:rPr>
          <w:lang w:val="uk-UA"/>
        </w:rPr>
        <w:t>vehicle</w:t>
      </w:r>
      <w:proofErr w:type="spellEnd"/>
      <w:r w:rsidR="003B5FE4" w:rsidRPr="00355C4A">
        <w:rPr>
          <w:lang w:val="uk-UA"/>
        </w:rPr>
        <w:t xml:space="preserve"> </w:t>
      </w:r>
      <w:proofErr w:type="spellStart"/>
      <w:r w:rsidR="003B5FE4" w:rsidRPr="00355C4A">
        <w:rPr>
          <w:lang w:val="uk-UA"/>
        </w:rPr>
        <w:t>and</w:t>
      </w:r>
      <w:proofErr w:type="spellEnd"/>
      <w:r w:rsidR="003B5FE4" w:rsidRPr="00355C4A">
        <w:rPr>
          <w:lang w:val="uk-UA"/>
        </w:rPr>
        <w:t xml:space="preserve"> </w:t>
      </w:r>
      <w:proofErr w:type="spellStart"/>
      <w:r w:rsidR="003B5FE4" w:rsidRPr="00355C4A">
        <w:rPr>
          <w:lang w:val="uk-UA"/>
        </w:rPr>
        <w:t>an</w:t>
      </w:r>
      <w:proofErr w:type="spellEnd"/>
      <w:r w:rsidR="003B5FE4" w:rsidRPr="00355C4A">
        <w:rPr>
          <w:lang w:val="uk-UA"/>
        </w:rPr>
        <w:t xml:space="preserve"> </w:t>
      </w:r>
      <w:proofErr w:type="spellStart"/>
      <w:r w:rsidR="003B5FE4" w:rsidRPr="00355C4A">
        <w:rPr>
          <w:lang w:val="uk-UA"/>
        </w:rPr>
        <w:t>unmanned</w:t>
      </w:r>
      <w:proofErr w:type="spellEnd"/>
      <w:r w:rsidR="003B5FE4" w:rsidRPr="00355C4A">
        <w:rPr>
          <w:lang w:val="uk-UA"/>
        </w:rPr>
        <w:t xml:space="preserve"> </w:t>
      </w:r>
      <w:proofErr w:type="spellStart"/>
      <w:r w:rsidR="003B5FE4" w:rsidRPr="00355C4A">
        <w:rPr>
          <w:lang w:val="uk-UA"/>
        </w:rPr>
        <w:t>ground</w:t>
      </w:r>
      <w:proofErr w:type="spellEnd"/>
      <w:r w:rsidR="003B5FE4" w:rsidRPr="00355C4A">
        <w:rPr>
          <w:lang w:val="uk-UA"/>
        </w:rPr>
        <w:t xml:space="preserve"> </w:t>
      </w:r>
      <w:proofErr w:type="spellStart"/>
      <w:r w:rsidR="003B5FE4" w:rsidRPr="00355C4A">
        <w:rPr>
          <w:lang w:val="uk-UA"/>
        </w:rPr>
        <w:t>vehicle</w:t>
      </w:r>
      <w:proofErr w:type="spellEnd"/>
      <w:r w:rsidR="003B5FE4" w:rsidRPr="00355C4A">
        <w:rPr>
          <w:lang w:val="uk-UA"/>
        </w:rPr>
        <w:t xml:space="preserve"> </w:t>
      </w:r>
      <w:proofErr w:type="spellStart"/>
      <w:r w:rsidR="003B5FE4" w:rsidRPr="00355C4A">
        <w:rPr>
          <w:lang w:val="uk-UA"/>
        </w:rPr>
        <w:t>in</w:t>
      </w:r>
      <w:proofErr w:type="spellEnd"/>
      <w:r w:rsidR="003B5FE4" w:rsidRPr="00355C4A">
        <w:rPr>
          <w:lang w:val="uk-UA"/>
        </w:rPr>
        <w:t xml:space="preserve"> </w:t>
      </w:r>
      <w:proofErr w:type="spellStart"/>
      <w:r w:rsidR="003B5FE4" w:rsidRPr="00355C4A">
        <w:rPr>
          <w:lang w:val="uk-UA"/>
        </w:rPr>
        <w:t>highly</w:t>
      </w:r>
      <w:proofErr w:type="spellEnd"/>
      <w:r w:rsidR="003B5FE4" w:rsidRPr="00355C4A">
        <w:rPr>
          <w:lang w:val="uk-UA"/>
        </w:rPr>
        <w:t xml:space="preserve"> </w:t>
      </w:r>
      <w:proofErr w:type="spellStart"/>
      <w:r w:rsidR="003B5FE4" w:rsidRPr="00355C4A">
        <w:rPr>
          <w:lang w:val="uk-UA"/>
        </w:rPr>
        <w:t>accurate</w:t>
      </w:r>
      <w:proofErr w:type="spellEnd"/>
      <w:r w:rsidR="003B5FE4" w:rsidRPr="00355C4A">
        <w:rPr>
          <w:lang w:val="uk-UA"/>
        </w:rPr>
        <w:t xml:space="preserve"> </w:t>
      </w:r>
      <w:proofErr w:type="spellStart"/>
      <w:r w:rsidR="003B5FE4" w:rsidRPr="00355C4A">
        <w:rPr>
          <w:lang w:val="uk-UA"/>
        </w:rPr>
        <w:t>localization</w:t>
      </w:r>
      <w:proofErr w:type="spellEnd"/>
      <w:r w:rsidR="003B5FE4" w:rsidRPr="00355C4A">
        <w:rPr>
          <w:lang w:val="uk-UA"/>
        </w:rPr>
        <w:t xml:space="preserve"> </w:t>
      </w:r>
      <w:proofErr w:type="spellStart"/>
      <w:r w:rsidR="003B5FE4" w:rsidRPr="00355C4A">
        <w:rPr>
          <w:lang w:val="uk-UA"/>
        </w:rPr>
        <w:t>of</w:t>
      </w:r>
      <w:proofErr w:type="spellEnd"/>
      <w:r w:rsidR="003B5FE4" w:rsidRPr="00355C4A">
        <w:rPr>
          <w:lang w:val="uk-UA"/>
        </w:rPr>
        <w:t xml:space="preserve"> </w:t>
      </w:r>
      <w:proofErr w:type="spellStart"/>
      <w:r w:rsidR="003B5FE4" w:rsidRPr="00355C4A">
        <w:rPr>
          <w:lang w:val="uk-UA"/>
        </w:rPr>
        <w:t>gamma</w:t>
      </w:r>
      <w:proofErr w:type="spellEnd"/>
      <w:r w:rsidR="003B5FE4" w:rsidRPr="00355C4A">
        <w:rPr>
          <w:lang w:val="uk-UA"/>
        </w:rPr>
        <w:t xml:space="preserve"> </w:t>
      </w:r>
      <w:proofErr w:type="spellStart"/>
      <w:r w:rsidR="003B5FE4" w:rsidRPr="00355C4A">
        <w:rPr>
          <w:lang w:val="uk-UA"/>
        </w:rPr>
        <w:t>radiation</w:t>
      </w:r>
      <w:proofErr w:type="spellEnd"/>
      <w:r w:rsidR="003B5FE4" w:rsidRPr="00355C4A">
        <w:rPr>
          <w:lang w:val="uk-UA"/>
        </w:rPr>
        <w:t xml:space="preserve"> </w:t>
      </w:r>
      <w:proofErr w:type="spellStart"/>
      <w:r w:rsidR="003B5FE4" w:rsidRPr="00355C4A">
        <w:rPr>
          <w:lang w:val="uk-UA"/>
        </w:rPr>
        <w:t>hotspots</w:t>
      </w:r>
      <w:proofErr w:type="spellEnd"/>
      <w:r w:rsidR="003B5FE4" w:rsidRPr="00355C4A">
        <w:rPr>
          <w:lang w:val="uk-UA"/>
        </w:rPr>
        <w:t xml:space="preserve"> /</w:t>
      </w:r>
      <w:r w:rsidR="009959BF">
        <w:rPr>
          <w:lang w:val="uk-UA"/>
        </w:rPr>
        <w:t>/</w:t>
      </w:r>
      <w:r w:rsidR="003B5FE4" w:rsidRPr="00355C4A">
        <w:rPr>
          <w:lang w:val="uk-UA"/>
        </w:rPr>
        <w:t xml:space="preserve"> </w:t>
      </w:r>
      <w:r w:rsidR="003B5FE4" w:rsidRPr="00355C4A">
        <w:rPr>
          <w:lang w:val="en-US"/>
        </w:rPr>
        <w:t>International Journal of Advanced Robotic Systems</w:t>
      </w:r>
      <w:r w:rsidR="003B5FE4" w:rsidRPr="00355C4A">
        <w:rPr>
          <w:lang w:val="uk-UA"/>
        </w:rPr>
        <w:t xml:space="preserve"> </w:t>
      </w:r>
      <w:proofErr w:type="spellStart"/>
      <w:r w:rsidR="003B5FE4" w:rsidRPr="00355C4A">
        <w:rPr>
          <w:lang w:val="uk-UA"/>
        </w:rPr>
        <w:t>Volume</w:t>
      </w:r>
      <w:proofErr w:type="spellEnd"/>
      <w:r w:rsidR="003B5FE4" w:rsidRPr="00355C4A">
        <w:rPr>
          <w:lang w:val="uk-UA"/>
        </w:rPr>
        <w:t xml:space="preserve">: 15 </w:t>
      </w:r>
      <w:proofErr w:type="spellStart"/>
      <w:r w:rsidR="003B5FE4" w:rsidRPr="00355C4A">
        <w:rPr>
          <w:lang w:val="uk-UA"/>
        </w:rPr>
        <w:t>issue</w:t>
      </w:r>
      <w:proofErr w:type="spellEnd"/>
      <w:r w:rsidR="003B5FE4" w:rsidRPr="00355C4A">
        <w:rPr>
          <w:lang w:val="uk-UA"/>
        </w:rPr>
        <w:t xml:space="preserve">: 1, </w:t>
      </w:r>
      <w:proofErr w:type="spellStart"/>
      <w:r w:rsidR="003B5FE4" w:rsidRPr="00355C4A">
        <w:rPr>
          <w:lang w:val="uk-UA"/>
        </w:rPr>
        <w:t>January</w:t>
      </w:r>
      <w:proofErr w:type="spellEnd"/>
      <w:r w:rsidR="003B5FE4" w:rsidRPr="00355C4A">
        <w:rPr>
          <w:lang w:val="uk-UA"/>
        </w:rPr>
        <w:t xml:space="preserve"> 1, 2018 </w:t>
      </w:r>
      <w:hyperlink r:id="rId39" w:history="1">
        <w:r w:rsidR="009359D7" w:rsidRPr="00355C4A">
          <w:rPr>
            <w:rStyle w:val="ac"/>
            <w:lang w:val="uk-UA"/>
          </w:rPr>
          <w:t>https://doi.org/10.1177/1729881417750787</w:t>
        </w:r>
      </w:hyperlink>
    </w:p>
    <w:p w:rsidR="00DC4BAB" w:rsidRPr="00355C4A" w:rsidRDefault="00DC4BAB"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Kim Nam Ho </w:t>
      </w:r>
      <w:r w:rsidR="009959BF" w:rsidRPr="009959BF">
        <w:rPr>
          <w:rFonts w:ascii="Times New Roman" w:hAnsi="Times New Roman" w:cs="Times New Roman"/>
          <w:iCs/>
          <w:color w:val="auto"/>
          <w:sz w:val="28"/>
          <w:szCs w:val="28"/>
          <w:lang w:val="en-US"/>
        </w:rPr>
        <w:t>(2018).</w:t>
      </w:r>
      <w:r w:rsidRPr="00355C4A">
        <w:rPr>
          <w:rFonts w:ascii="Times New Roman" w:hAnsi="Times New Roman" w:cs="Times New Roman"/>
          <w:iCs/>
          <w:color w:val="auto"/>
          <w:sz w:val="28"/>
          <w:szCs w:val="28"/>
          <w:lang w:val="en-US"/>
        </w:rPr>
        <w:t xml:space="preserve"> Development of atmospheric environment information collection system using drone </w:t>
      </w:r>
      <w:r w:rsidR="009959BF" w:rsidRPr="009959BF">
        <w:rPr>
          <w:rFonts w:ascii="Times New Roman" w:hAnsi="Times New Roman" w:cs="Times New Roman"/>
          <w:iCs/>
          <w:color w:val="auto"/>
          <w:sz w:val="28"/>
          <w:szCs w:val="28"/>
          <w:lang w:val="en-US"/>
        </w:rPr>
        <w:t>/</w:t>
      </w:r>
      <w:r w:rsidRPr="00355C4A">
        <w:rPr>
          <w:rFonts w:ascii="Times New Roman" w:hAnsi="Times New Roman" w:cs="Times New Roman"/>
          <w:iCs/>
          <w:color w:val="auto"/>
          <w:sz w:val="28"/>
          <w:szCs w:val="28"/>
          <w:lang w:val="en-US"/>
        </w:rPr>
        <w:t>/ Smart Media Journal</w:t>
      </w:r>
      <w:r w:rsidR="009959BF" w:rsidRPr="009959BF">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Volume 7 Issue 4</w:t>
      </w:r>
      <w:r w:rsidR="009959BF" w:rsidRPr="009959BF">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Pages.44-51</w:t>
      </w:r>
      <w:r w:rsidR="009959BF" w:rsidRPr="009959BF">
        <w:rPr>
          <w:rFonts w:ascii="Times New Roman" w:hAnsi="Times New Roman" w:cs="Times New Roman"/>
          <w:iCs/>
          <w:color w:val="auto"/>
          <w:sz w:val="28"/>
          <w:szCs w:val="28"/>
          <w:lang w:val="en-US"/>
        </w:rPr>
        <w:t xml:space="preserve"> </w:t>
      </w:r>
    </w:p>
    <w:p w:rsidR="00DC4BAB" w:rsidRPr="00355C4A" w:rsidRDefault="009959BF" w:rsidP="003B5D0D">
      <w:pPr>
        <w:pStyle w:val="ad"/>
        <w:numPr>
          <w:ilvl w:val="0"/>
          <w:numId w:val="14"/>
        </w:numPr>
        <w:shd w:val="clear" w:color="auto" w:fill="FFFFFF"/>
        <w:jc w:val="both"/>
        <w:rPr>
          <w:rFonts w:ascii="Times New Roman" w:hAnsi="Times New Roman" w:cs="Times New Roman"/>
          <w:color w:val="333333"/>
          <w:sz w:val="28"/>
          <w:szCs w:val="28"/>
          <w:lang w:val="en-US"/>
        </w:rPr>
      </w:pPr>
      <w:r w:rsidRPr="00355C4A">
        <w:rPr>
          <w:rFonts w:ascii="Times New Roman" w:hAnsi="Times New Roman" w:cs="Times New Roman"/>
          <w:iCs/>
          <w:color w:val="auto"/>
          <w:sz w:val="28"/>
          <w:szCs w:val="28"/>
          <w:lang w:val="en-US"/>
        </w:rPr>
        <w:t xml:space="preserve">Brooke Potter, Gina Valentino, Laura Yates, Thomas </w:t>
      </w:r>
      <w:proofErr w:type="spellStart"/>
      <w:r w:rsidRPr="00355C4A">
        <w:rPr>
          <w:rFonts w:ascii="Times New Roman" w:hAnsi="Times New Roman" w:cs="Times New Roman"/>
          <w:iCs/>
          <w:color w:val="auto"/>
          <w:sz w:val="28"/>
          <w:szCs w:val="28"/>
          <w:lang w:val="en-US"/>
        </w:rPr>
        <w:t>Benzing</w:t>
      </w:r>
      <w:proofErr w:type="spellEnd"/>
      <w:r w:rsidRPr="00355C4A">
        <w:rPr>
          <w:rFonts w:ascii="Times New Roman" w:hAnsi="Times New Roman" w:cs="Times New Roman"/>
          <w:iCs/>
          <w:color w:val="auto"/>
          <w:sz w:val="28"/>
          <w:szCs w:val="28"/>
          <w:lang w:val="en-US"/>
        </w:rPr>
        <w:t xml:space="preserve">, Ahmad </w:t>
      </w:r>
      <w:proofErr w:type="spellStart"/>
      <w:r w:rsidRPr="00355C4A">
        <w:rPr>
          <w:rFonts w:ascii="Times New Roman" w:hAnsi="Times New Roman" w:cs="Times New Roman"/>
          <w:iCs/>
          <w:color w:val="auto"/>
          <w:sz w:val="28"/>
          <w:szCs w:val="28"/>
          <w:lang w:val="en-US"/>
        </w:rPr>
        <w:t>Salman</w:t>
      </w:r>
      <w:proofErr w:type="spellEnd"/>
      <w:r w:rsidRPr="00355C4A">
        <w:rPr>
          <w:rFonts w:ascii="Times New Roman" w:hAnsi="Times New Roman" w:cs="Times New Roman"/>
          <w:iCs/>
          <w:color w:val="auto"/>
          <w:sz w:val="28"/>
          <w:szCs w:val="28"/>
          <w:lang w:val="en-US"/>
        </w:rPr>
        <w:t xml:space="preserve"> </w:t>
      </w:r>
      <w:r w:rsidRPr="009959BF">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 xml:space="preserve">Environmental Monitoring Using a Drone-Enabled Wireless Sensor Network // </w:t>
      </w:r>
      <w:r w:rsidR="00DC4BAB" w:rsidRPr="00D337A8">
        <w:rPr>
          <w:rFonts w:ascii="Times New Roman" w:hAnsi="Times New Roman" w:cs="Times New Roman"/>
          <w:sz w:val="28"/>
          <w:szCs w:val="28"/>
          <w:lang w:val="en-US"/>
        </w:rPr>
        <w:t>2019 Systems and Information Engineering Design Symposium (SIEDS</w:t>
      </w:r>
      <w:r w:rsidRPr="00D337A8">
        <w:rPr>
          <w:rFonts w:ascii="Times New Roman" w:hAnsi="Times New Roman" w:cs="Times New Roman"/>
          <w:sz w:val="28"/>
          <w:szCs w:val="28"/>
          <w:lang w:val="en-US"/>
        </w:rPr>
        <w:t xml:space="preserve"> 2019</w:t>
      </w:r>
      <w:r w:rsidR="00DC4BAB" w:rsidRPr="00D337A8">
        <w:rPr>
          <w:rFonts w:ascii="Times New Roman" w:hAnsi="Times New Roman" w:cs="Times New Roman"/>
          <w:sz w:val="28"/>
          <w:szCs w:val="28"/>
          <w:lang w:val="en-US"/>
        </w:rPr>
        <w:t>)</w:t>
      </w:r>
      <w:r w:rsidR="00DC4BAB" w:rsidRPr="00355C4A">
        <w:rPr>
          <w:rStyle w:val="ac"/>
          <w:rFonts w:ascii="Times New Roman" w:hAnsi="Times New Roman" w:cs="Times New Roman"/>
          <w:color w:val="333333"/>
          <w:sz w:val="28"/>
          <w:szCs w:val="28"/>
          <w:u w:val="none"/>
          <w:lang w:val="uk-UA"/>
        </w:rPr>
        <w:t xml:space="preserve"> </w:t>
      </w:r>
      <w:r w:rsidR="00DC4BAB" w:rsidRPr="00355C4A">
        <w:rPr>
          <w:rStyle w:val="af1"/>
          <w:rFonts w:ascii="Times New Roman" w:hAnsi="Times New Roman" w:cs="Times New Roman"/>
          <w:b w:val="0"/>
          <w:color w:val="333333"/>
          <w:sz w:val="28"/>
          <w:szCs w:val="28"/>
          <w:lang w:val="en-US"/>
        </w:rPr>
        <w:t>DOI: </w:t>
      </w:r>
      <w:r w:rsidR="00DC4BAB" w:rsidRPr="00355C4A">
        <w:rPr>
          <w:rFonts w:ascii="Times New Roman" w:hAnsi="Times New Roman" w:cs="Times New Roman"/>
          <w:color w:val="333333"/>
          <w:sz w:val="28"/>
          <w:szCs w:val="28"/>
          <w:lang w:val="en-US"/>
        </w:rPr>
        <w:t>10.1109/SIEDS.2019.8735615</w:t>
      </w:r>
    </w:p>
    <w:p w:rsidR="00DC4BAB" w:rsidRPr="00355C4A" w:rsidRDefault="009959BF"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Di Wu, </w:t>
      </w:r>
      <w:proofErr w:type="spellStart"/>
      <w:r w:rsidRPr="00355C4A">
        <w:rPr>
          <w:rFonts w:ascii="Times New Roman" w:hAnsi="Times New Roman" w:cs="Times New Roman"/>
          <w:iCs/>
          <w:color w:val="auto"/>
          <w:sz w:val="28"/>
          <w:szCs w:val="28"/>
          <w:lang w:val="en-US"/>
        </w:rPr>
        <w:t>Ruopu</w:t>
      </w:r>
      <w:proofErr w:type="spellEnd"/>
      <w:r w:rsidRPr="00355C4A">
        <w:rPr>
          <w:rFonts w:ascii="Times New Roman" w:hAnsi="Times New Roman" w:cs="Times New Roman"/>
          <w:iCs/>
          <w:color w:val="auto"/>
          <w:sz w:val="28"/>
          <w:szCs w:val="28"/>
          <w:lang w:val="en-US"/>
        </w:rPr>
        <w:t xml:space="preserve"> Li, </w:t>
      </w:r>
      <w:proofErr w:type="spellStart"/>
      <w:r w:rsidRPr="00355C4A">
        <w:rPr>
          <w:rFonts w:ascii="Times New Roman" w:hAnsi="Times New Roman" w:cs="Times New Roman"/>
          <w:iCs/>
          <w:color w:val="auto"/>
          <w:sz w:val="28"/>
          <w:szCs w:val="28"/>
          <w:lang w:val="en-US"/>
        </w:rPr>
        <w:t>Feiyang</w:t>
      </w:r>
      <w:proofErr w:type="spellEnd"/>
      <w:r w:rsidRPr="00355C4A">
        <w:rPr>
          <w:rFonts w:ascii="Times New Roman" w:hAnsi="Times New Roman" w:cs="Times New Roman"/>
          <w:iCs/>
          <w:color w:val="auto"/>
          <w:sz w:val="28"/>
          <w:szCs w:val="28"/>
          <w:lang w:val="en-US"/>
        </w:rPr>
        <w:t xml:space="preserve"> Zhang &amp; Jia Liu </w:t>
      </w:r>
      <w:r w:rsidRPr="009959BF">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A review on drone-based harmful algae blooms monitoring // ENVIRONMENTAL MONITORING AND ASSESSMENT</w:t>
      </w:r>
      <w:r w:rsidRPr="009959BF">
        <w:rPr>
          <w:rFonts w:ascii="Times New Roman" w:hAnsi="Times New Roman" w:cs="Times New Roman"/>
          <w:iCs/>
          <w:color w:val="auto"/>
          <w:sz w:val="28"/>
          <w:szCs w:val="28"/>
          <w:lang w:val="en-US"/>
        </w:rPr>
        <w:t>, Article number: 211</w:t>
      </w:r>
    </w:p>
    <w:p w:rsidR="00DC4BAB" w:rsidRPr="00355C4A" w:rsidRDefault="00D337A8" w:rsidP="003B5D0D">
      <w:pPr>
        <w:pStyle w:val="ad"/>
        <w:numPr>
          <w:ilvl w:val="0"/>
          <w:numId w:val="14"/>
        </w:numPr>
        <w:jc w:val="both"/>
        <w:rPr>
          <w:rFonts w:ascii="Times New Roman" w:hAnsi="Times New Roman" w:cs="Times New Roman"/>
          <w:iCs/>
          <w:color w:val="auto"/>
          <w:sz w:val="28"/>
          <w:szCs w:val="28"/>
          <w:lang w:val="en-US"/>
        </w:rPr>
      </w:pPr>
      <w:proofErr w:type="spellStart"/>
      <w:r w:rsidRPr="00355C4A">
        <w:rPr>
          <w:rFonts w:ascii="Times New Roman" w:hAnsi="Times New Roman" w:cs="Times New Roman"/>
          <w:iCs/>
          <w:color w:val="auto"/>
          <w:sz w:val="28"/>
          <w:szCs w:val="28"/>
          <w:lang w:val="en-US"/>
        </w:rPr>
        <w:t>Wen-Hsi</w:t>
      </w:r>
      <w:proofErr w:type="spellEnd"/>
      <w:r w:rsidRPr="00355C4A">
        <w:rPr>
          <w:rFonts w:ascii="Times New Roman" w:hAnsi="Times New Roman" w:cs="Times New Roman"/>
          <w:iCs/>
          <w:color w:val="auto"/>
          <w:sz w:val="28"/>
          <w:szCs w:val="28"/>
          <w:lang w:val="en-US"/>
        </w:rPr>
        <w:t xml:space="preserve"> Cheng, </w:t>
      </w:r>
      <w:proofErr w:type="spellStart"/>
      <w:r w:rsidRPr="00355C4A">
        <w:rPr>
          <w:rFonts w:ascii="Times New Roman" w:hAnsi="Times New Roman" w:cs="Times New Roman"/>
          <w:iCs/>
          <w:color w:val="auto"/>
          <w:sz w:val="28"/>
          <w:szCs w:val="28"/>
          <w:lang w:val="en-US"/>
        </w:rPr>
        <w:t>Tso-Sheng</w:t>
      </w:r>
      <w:proofErr w:type="spellEnd"/>
      <w:r w:rsidRPr="00355C4A">
        <w:rPr>
          <w:rFonts w:ascii="Times New Roman" w:hAnsi="Times New Roman" w:cs="Times New Roman"/>
          <w:iCs/>
          <w:color w:val="auto"/>
          <w:sz w:val="28"/>
          <w:szCs w:val="28"/>
          <w:lang w:val="en-US"/>
        </w:rPr>
        <w:t xml:space="preserve"> Hsieh, Chun-</w:t>
      </w:r>
      <w:proofErr w:type="spellStart"/>
      <w:r w:rsidRPr="00355C4A">
        <w:rPr>
          <w:rFonts w:ascii="Times New Roman" w:hAnsi="Times New Roman" w:cs="Times New Roman"/>
          <w:iCs/>
          <w:color w:val="auto"/>
          <w:sz w:val="28"/>
          <w:szCs w:val="28"/>
          <w:lang w:val="en-US"/>
        </w:rPr>
        <w:t>Mou</w:t>
      </w:r>
      <w:proofErr w:type="spellEnd"/>
      <w:r w:rsidRPr="00355C4A">
        <w:rPr>
          <w:rFonts w:ascii="Times New Roman" w:hAnsi="Times New Roman" w:cs="Times New Roman"/>
          <w:iCs/>
          <w:color w:val="auto"/>
          <w:sz w:val="28"/>
          <w:szCs w:val="28"/>
          <w:lang w:val="en-US"/>
        </w:rPr>
        <w:t xml:space="preserve"> Chu, </w:t>
      </w:r>
      <w:proofErr w:type="spellStart"/>
      <w:r w:rsidRPr="00355C4A">
        <w:rPr>
          <w:rFonts w:ascii="Times New Roman" w:hAnsi="Times New Roman" w:cs="Times New Roman"/>
          <w:iCs/>
          <w:color w:val="auto"/>
          <w:sz w:val="28"/>
          <w:szCs w:val="28"/>
          <w:lang w:val="en-US"/>
        </w:rPr>
        <w:t>Chia</w:t>
      </w:r>
      <w:proofErr w:type="spellEnd"/>
      <w:r w:rsidRPr="00355C4A">
        <w:rPr>
          <w:rFonts w:ascii="Times New Roman" w:hAnsi="Times New Roman" w:cs="Times New Roman"/>
          <w:iCs/>
          <w:color w:val="auto"/>
          <w:sz w:val="28"/>
          <w:szCs w:val="28"/>
          <w:lang w:val="en-US"/>
        </w:rPr>
        <w:t xml:space="preserve">-Chin Chiang, </w:t>
      </w:r>
      <w:r w:rsidRPr="00355C4A">
        <w:rPr>
          <w:rFonts w:ascii="Times New Roman" w:hAnsi="Times New Roman" w:cs="Times New Roman"/>
          <w:iCs/>
          <w:color w:val="auto"/>
          <w:sz w:val="28"/>
          <w:szCs w:val="28"/>
          <w:lang w:val="en-US"/>
        </w:rPr>
        <w:lastRenderedPageBreak/>
        <w:t>Chung-Shin Yuan</w:t>
      </w:r>
      <w:r w:rsidRPr="00D337A8">
        <w:rPr>
          <w:rFonts w:ascii="Times New Roman" w:hAnsi="Times New Roman" w:cs="Times New Roman"/>
          <w:iCs/>
          <w:color w:val="auto"/>
          <w:sz w:val="28"/>
          <w:szCs w:val="28"/>
          <w:lang w:val="en-US"/>
        </w:rPr>
        <w:t xml:space="preserve"> (2019).</w:t>
      </w:r>
      <w:r w:rsidRPr="00355C4A">
        <w:rPr>
          <w:rFonts w:ascii="Times New Roman" w:hAnsi="Times New Roman" w:cs="Times New Roman"/>
          <w:iCs/>
          <w:color w:val="auto"/>
          <w:sz w:val="28"/>
          <w:szCs w:val="28"/>
          <w:lang w:val="en-US"/>
        </w:rPr>
        <w:t xml:space="preserve"> </w:t>
      </w:r>
      <w:r w:rsidR="00DC4BAB" w:rsidRPr="00355C4A">
        <w:rPr>
          <w:rFonts w:ascii="Times New Roman" w:hAnsi="Times New Roman" w:cs="Times New Roman"/>
          <w:iCs/>
          <w:color w:val="auto"/>
          <w:sz w:val="28"/>
          <w:szCs w:val="28"/>
          <w:lang w:val="en-US"/>
        </w:rPr>
        <w:t>Application of a Telescoping Microextraction Needle Trap Sampling Device on a Drone to Extract Airborne Organic Vapors // AEROSOL AND AIR QUALITY RESEARCH 2019 - Volume 19, Issue 7</w:t>
      </w:r>
      <w:r w:rsidR="004C1D03" w:rsidRPr="004C1D03">
        <w:rPr>
          <w:rFonts w:ascii="Times New Roman" w:hAnsi="Times New Roman" w:cs="Times New Roman"/>
          <w:iCs/>
          <w:color w:val="auto"/>
          <w:sz w:val="28"/>
          <w:szCs w:val="28"/>
          <w:lang w:val="en-US"/>
        </w:rPr>
        <w:t xml:space="preserve"> </w:t>
      </w:r>
      <w:r w:rsidR="004C1D03" w:rsidRPr="00355C4A">
        <w:rPr>
          <w:rFonts w:ascii="Times New Roman" w:hAnsi="Times New Roman" w:cs="Times New Roman"/>
          <w:iCs/>
          <w:color w:val="auto"/>
          <w:sz w:val="28"/>
          <w:szCs w:val="28"/>
          <w:lang w:val="en-US"/>
        </w:rPr>
        <w:t>Pages.</w:t>
      </w:r>
      <w:r w:rsidR="004C1D03" w:rsidRPr="004C1D03">
        <w:rPr>
          <w:rFonts w:ascii="Times New Roman" w:hAnsi="Times New Roman" w:cs="Times New Roman"/>
          <w:iCs/>
          <w:color w:val="auto"/>
          <w:sz w:val="28"/>
          <w:szCs w:val="28"/>
          <w:lang w:val="en-US"/>
        </w:rPr>
        <w:t>3</w:t>
      </w:r>
      <w:r w:rsidR="004C1D03" w:rsidRPr="00355C4A">
        <w:rPr>
          <w:rFonts w:ascii="Times New Roman" w:hAnsi="Times New Roman" w:cs="Times New Roman"/>
          <w:iCs/>
          <w:color w:val="auto"/>
          <w:sz w:val="28"/>
          <w:szCs w:val="28"/>
          <w:lang w:val="en-US"/>
        </w:rPr>
        <w:t>4-</w:t>
      </w:r>
      <w:r w:rsidR="004C1D03" w:rsidRPr="004C1D03">
        <w:rPr>
          <w:rFonts w:ascii="Times New Roman" w:hAnsi="Times New Roman" w:cs="Times New Roman"/>
          <w:iCs/>
          <w:color w:val="auto"/>
          <w:sz w:val="28"/>
          <w:szCs w:val="28"/>
          <w:lang w:val="en-US"/>
        </w:rPr>
        <w:t>4</w:t>
      </w:r>
      <w:r w:rsidR="004C1D03" w:rsidRPr="00355C4A">
        <w:rPr>
          <w:rFonts w:ascii="Times New Roman" w:hAnsi="Times New Roman" w:cs="Times New Roman"/>
          <w:iCs/>
          <w:color w:val="auto"/>
          <w:sz w:val="28"/>
          <w:szCs w:val="28"/>
          <w:lang w:val="en-US"/>
        </w:rPr>
        <w:t>1</w:t>
      </w:r>
    </w:p>
    <w:p w:rsidR="00DC4BAB" w:rsidRPr="00355C4A" w:rsidRDefault="0019174C"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Robert </w:t>
      </w:r>
      <w:proofErr w:type="spellStart"/>
      <w:r w:rsidRPr="00355C4A">
        <w:rPr>
          <w:rFonts w:ascii="Times New Roman" w:hAnsi="Times New Roman" w:cs="Times New Roman"/>
          <w:iCs/>
          <w:color w:val="auto"/>
          <w:sz w:val="28"/>
          <w:szCs w:val="28"/>
          <w:lang w:val="en-US"/>
        </w:rPr>
        <w:t>Jackisch</w:t>
      </w:r>
      <w:proofErr w:type="spellEnd"/>
      <w:r w:rsidRPr="00355C4A">
        <w:rPr>
          <w:rFonts w:ascii="Times New Roman" w:hAnsi="Times New Roman" w:cs="Times New Roman"/>
          <w:iCs/>
          <w:color w:val="auto"/>
          <w:sz w:val="28"/>
          <w:szCs w:val="28"/>
          <w:lang w:val="en-US"/>
        </w:rPr>
        <w:t xml:space="preserve">, Sandra Lorenz, Robert Zimmermann, Robert </w:t>
      </w:r>
      <w:proofErr w:type="spellStart"/>
      <w:r w:rsidRPr="00355C4A">
        <w:rPr>
          <w:rFonts w:ascii="Times New Roman" w:hAnsi="Times New Roman" w:cs="Times New Roman"/>
          <w:iCs/>
          <w:color w:val="auto"/>
          <w:sz w:val="28"/>
          <w:szCs w:val="28"/>
          <w:lang w:val="en-US"/>
        </w:rPr>
        <w:t>Möckel</w:t>
      </w:r>
      <w:proofErr w:type="spellEnd"/>
      <w:r w:rsidRPr="00355C4A">
        <w:rPr>
          <w:rFonts w:ascii="Times New Roman" w:hAnsi="Times New Roman" w:cs="Times New Roman"/>
          <w:iCs/>
          <w:color w:val="auto"/>
          <w:sz w:val="28"/>
          <w:szCs w:val="28"/>
          <w:lang w:val="en-US"/>
        </w:rPr>
        <w:t xml:space="preserve">, Richard </w:t>
      </w:r>
      <w:proofErr w:type="spellStart"/>
      <w:r w:rsidRPr="00355C4A">
        <w:rPr>
          <w:rFonts w:ascii="Times New Roman" w:hAnsi="Times New Roman" w:cs="Times New Roman"/>
          <w:iCs/>
          <w:color w:val="auto"/>
          <w:sz w:val="28"/>
          <w:szCs w:val="28"/>
          <w:lang w:val="en-US"/>
        </w:rPr>
        <w:t>Gloaguen</w:t>
      </w:r>
      <w:proofErr w:type="spellEnd"/>
      <w:r w:rsidRPr="00355C4A">
        <w:rPr>
          <w:rFonts w:ascii="Times New Roman" w:hAnsi="Times New Roman" w:cs="Times New Roman"/>
          <w:iCs/>
          <w:color w:val="auto"/>
          <w:sz w:val="28"/>
          <w:szCs w:val="28"/>
          <w:lang w:val="en-US"/>
        </w:rPr>
        <w:t xml:space="preserve"> </w:t>
      </w:r>
      <w:r w:rsidRPr="0019174C">
        <w:rPr>
          <w:rFonts w:ascii="Times New Roman" w:hAnsi="Times New Roman" w:cs="Times New Roman"/>
          <w:iCs/>
          <w:color w:val="auto"/>
          <w:sz w:val="28"/>
          <w:szCs w:val="28"/>
          <w:lang w:val="en-US"/>
        </w:rPr>
        <w:t xml:space="preserve">(2019). </w:t>
      </w:r>
      <w:r w:rsidR="00DC4BAB" w:rsidRPr="00355C4A">
        <w:rPr>
          <w:rFonts w:ascii="Times New Roman" w:hAnsi="Times New Roman" w:cs="Times New Roman"/>
          <w:iCs/>
          <w:color w:val="auto"/>
          <w:sz w:val="28"/>
          <w:szCs w:val="28"/>
          <w:lang w:val="en-US"/>
        </w:rPr>
        <w:t>Drone-Borne Hyperspectral Monitoring of Acid Mine Drainage: An Example from the Sokolov Lignite District // REMOTE SENS. 2018, 10(3), 385; https://doi.org/10.3390/rs10030385</w:t>
      </w:r>
    </w:p>
    <w:p w:rsidR="00883980" w:rsidRPr="00355C4A" w:rsidRDefault="0019174C" w:rsidP="003B5D0D">
      <w:pPr>
        <w:pStyle w:val="ad"/>
        <w:numPr>
          <w:ilvl w:val="0"/>
          <w:numId w:val="14"/>
        </w:numPr>
        <w:shd w:val="clear" w:color="auto" w:fill="FFFFFF"/>
        <w:jc w:val="both"/>
        <w:rPr>
          <w:rFonts w:ascii="Times New Roman" w:hAnsi="Times New Roman" w:cs="Times New Roman"/>
          <w:color w:val="333333"/>
          <w:sz w:val="28"/>
          <w:szCs w:val="28"/>
          <w:lang w:val="en-US"/>
        </w:rPr>
      </w:pPr>
      <w:proofErr w:type="spellStart"/>
      <w:r w:rsidRPr="00355C4A">
        <w:rPr>
          <w:rFonts w:ascii="Times New Roman" w:hAnsi="Times New Roman" w:cs="Times New Roman"/>
          <w:iCs/>
          <w:color w:val="auto"/>
          <w:sz w:val="28"/>
          <w:szCs w:val="28"/>
          <w:lang w:val="en-US"/>
        </w:rPr>
        <w:t>Leopoldo</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Angrisani</w:t>
      </w:r>
      <w:proofErr w:type="spellEnd"/>
      <w:r w:rsidRPr="00355C4A">
        <w:rPr>
          <w:rFonts w:ascii="Times New Roman" w:hAnsi="Times New Roman" w:cs="Times New Roman"/>
          <w:iCs/>
          <w:color w:val="auto"/>
          <w:sz w:val="28"/>
          <w:szCs w:val="28"/>
          <w:lang w:val="en-US"/>
        </w:rPr>
        <w:t xml:space="preserve">, V. </w:t>
      </w:r>
      <w:proofErr w:type="spellStart"/>
      <w:r w:rsidRPr="00355C4A">
        <w:rPr>
          <w:rFonts w:ascii="Times New Roman" w:hAnsi="Times New Roman" w:cs="Times New Roman"/>
          <w:iCs/>
          <w:color w:val="auto"/>
          <w:sz w:val="28"/>
          <w:szCs w:val="28"/>
          <w:lang w:val="en-US"/>
        </w:rPr>
        <w:t>Martire</w:t>
      </w:r>
      <w:proofErr w:type="spellEnd"/>
      <w:r w:rsidRPr="00355C4A">
        <w:rPr>
          <w:rFonts w:ascii="Times New Roman" w:hAnsi="Times New Roman" w:cs="Times New Roman"/>
          <w:iCs/>
          <w:color w:val="auto"/>
          <w:sz w:val="28"/>
          <w:szCs w:val="28"/>
          <w:lang w:val="en-US"/>
        </w:rPr>
        <w:t xml:space="preserve">, M. </w:t>
      </w:r>
      <w:proofErr w:type="spellStart"/>
      <w:r w:rsidRPr="00355C4A">
        <w:rPr>
          <w:rFonts w:ascii="Times New Roman" w:hAnsi="Times New Roman" w:cs="Times New Roman"/>
          <w:iCs/>
          <w:color w:val="auto"/>
          <w:sz w:val="28"/>
          <w:szCs w:val="28"/>
          <w:lang w:val="en-US"/>
        </w:rPr>
        <w:t>Marvaso</w:t>
      </w:r>
      <w:proofErr w:type="spellEnd"/>
      <w:r w:rsidRPr="00355C4A">
        <w:rPr>
          <w:rFonts w:ascii="Times New Roman" w:hAnsi="Times New Roman" w:cs="Times New Roman"/>
          <w:iCs/>
          <w:color w:val="auto"/>
          <w:sz w:val="28"/>
          <w:szCs w:val="28"/>
          <w:lang w:val="en-US"/>
        </w:rPr>
        <w:t>, R. Peirce</w:t>
      </w:r>
      <w:r w:rsidRPr="0019174C">
        <w:rPr>
          <w:rFonts w:ascii="Times New Roman" w:hAnsi="Times New Roman" w:cs="Times New Roman"/>
          <w:iCs/>
          <w:color w:val="auto"/>
          <w:sz w:val="28"/>
          <w:szCs w:val="28"/>
          <w:lang w:val="en-US"/>
        </w:rPr>
        <w:t xml:space="preserve"> (2019).</w:t>
      </w:r>
      <w:r w:rsidRPr="00355C4A">
        <w:rPr>
          <w:rFonts w:ascii="Times New Roman" w:hAnsi="Times New Roman" w:cs="Times New Roman"/>
          <w:iCs/>
          <w:color w:val="auto"/>
          <w:sz w:val="28"/>
          <w:szCs w:val="28"/>
          <w:lang w:val="uk-UA"/>
        </w:rPr>
        <w:t xml:space="preserve"> </w:t>
      </w:r>
      <w:r w:rsidR="00883980" w:rsidRPr="00355C4A">
        <w:rPr>
          <w:rFonts w:ascii="Times New Roman" w:hAnsi="Times New Roman" w:cs="Times New Roman"/>
          <w:iCs/>
          <w:color w:val="auto"/>
          <w:sz w:val="28"/>
          <w:szCs w:val="28"/>
          <w:lang w:val="en-US"/>
        </w:rPr>
        <w:t>An Innovative Air Quality Monitoring System based on Drone and IoT Enabling Technologies /</w:t>
      </w:r>
      <w:r w:rsidRPr="0019174C">
        <w:rPr>
          <w:rFonts w:ascii="Times New Roman" w:hAnsi="Times New Roman" w:cs="Times New Roman"/>
          <w:iCs/>
          <w:color w:val="auto"/>
          <w:sz w:val="28"/>
          <w:szCs w:val="28"/>
          <w:lang w:val="en-US"/>
        </w:rPr>
        <w:t>/</w:t>
      </w:r>
      <w:r w:rsidR="00883980" w:rsidRPr="00355C4A">
        <w:rPr>
          <w:rFonts w:ascii="Times New Roman" w:hAnsi="Times New Roman" w:cs="Times New Roman"/>
          <w:iCs/>
          <w:color w:val="auto"/>
          <w:sz w:val="28"/>
          <w:szCs w:val="28"/>
          <w:lang w:val="en-US"/>
        </w:rPr>
        <w:t xml:space="preserve"> </w:t>
      </w:r>
      <w:r w:rsidR="00883980" w:rsidRPr="00355C4A">
        <w:rPr>
          <w:rFonts w:ascii="Times New Roman" w:hAnsi="Times New Roman" w:cs="Times New Roman"/>
          <w:color w:val="333333"/>
          <w:sz w:val="28"/>
          <w:szCs w:val="28"/>
          <w:lang w:val="en-US"/>
        </w:rPr>
        <w:t>IEEE International Workshop on Metrology for Agriculture and Forestry (</w:t>
      </w:r>
      <w:proofErr w:type="spellStart"/>
      <w:r w:rsidR="00883980" w:rsidRPr="00355C4A">
        <w:rPr>
          <w:rFonts w:ascii="Times New Roman" w:hAnsi="Times New Roman" w:cs="Times New Roman"/>
          <w:color w:val="333333"/>
          <w:sz w:val="28"/>
          <w:szCs w:val="28"/>
          <w:lang w:val="en-US"/>
        </w:rPr>
        <w:t>MetroAgriFor</w:t>
      </w:r>
      <w:proofErr w:type="spellEnd"/>
      <w:r w:rsidR="00883980" w:rsidRPr="00355C4A">
        <w:rPr>
          <w:rFonts w:ascii="Times New Roman" w:hAnsi="Times New Roman" w:cs="Times New Roman"/>
          <w:color w:val="333333"/>
          <w:sz w:val="28"/>
          <w:szCs w:val="28"/>
          <w:lang w:val="en-US"/>
        </w:rPr>
        <w:t>)</w:t>
      </w:r>
    </w:p>
    <w:p w:rsidR="00883980" w:rsidRPr="00355C4A" w:rsidRDefault="0019174C" w:rsidP="003B5D0D">
      <w:pPr>
        <w:pStyle w:val="ad"/>
        <w:numPr>
          <w:ilvl w:val="0"/>
          <w:numId w:val="14"/>
        </w:numPr>
        <w:jc w:val="both"/>
        <w:rPr>
          <w:rFonts w:ascii="Times New Roman" w:hAnsi="Times New Roman" w:cs="Times New Roman"/>
          <w:sz w:val="28"/>
          <w:szCs w:val="28"/>
          <w:lang w:val="en-US"/>
        </w:rPr>
      </w:pPr>
      <w:proofErr w:type="spellStart"/>
      <w:r w:rsidRPr="00355C4A">
        <w:rPr>
          <w:rFonts w:ascii="Times New Roman" w:hAnsi="Times New Roman" w:cs="Times New Roman"/>
          <w:sz w:val="28"/>
          <w:szCs w:val="28"/>
          <w:lang w:val="en-US"/>
        </w:rPr>
        <w:t>Zheng</w:t>
      </w:r>
      <w:proofErr w:type="spellEnd"/>
      <w:r w:rsidRPr="00355C4A">
        <w:rPr>
          <w:rFonts w:ascii="Times New Roman" w:hAnsi="Times New Roman" w:cs="Times New Roman"/>
          <w:sz w:val="28"/>
          <w:szCs w:val="28"/>
          <w:lang w:val="en-US"/>
        </w:rPr>
        <w:t> </w:t>
      </w:r>
      <w:proofErr w:type="spellStart"/>
      <w:r w:rsidRPr="00355C4A">
        <w:rPr>
          <w:rFonts w:ascii="Times New Roman" w:hAnsi="Times New Roman" w:cs="Times New Roman"/>
          <w:sz w:val="28"/>
          <w:szCs w:val="28"/>
          <w:lang w:val="en-US"/>
        </w:rPr>
        <w:t>Duan</w:t>
      </w:r>
      <w:proofErr w:type="spellEnd"/>
      <w:r w:rsidRPr="00355C4A">
        <w:rPr>
          <w:rFonts w:ascii="Times New Roman" w:hAnsi="Times New Roman" w:cs="Times New Roman"/>
          <w:sz w:val="28"/>
          <w:szCs w:val="28"/>
          <w:lang w:val="en-US"/>
        </w:rPr>
        <w:t xml:space="preserve">, Ying Li, </w:t>
      </w:r>
      <w:proofErr w:type="spellStart"/>
      <w:r w:rsidRPr="00355C4A">
        <w:rPr>
          <w:rFonts w:ascii="Times New Roman" w:hAnsi="Times New Roman" w:cs="Times New Roman"/>
          <w:sz w:val="28"/>
          <w:szCs w:val="28"/>
          <w:lang w:val="en-US"/>
        </w:rPr>
        <w:t>Jinlei</w:t>
      </w:r>
      <w:proofErr w:type="spellEnd"/>
      <w:r w:rsidRPr="00355C4A">
        <w:rPr>
          <w:rFonts w:ascii="Times New Roman" w:hAnsi="Times New Roman" w:cs="Times New Roman"/>
          <w:sz w:val="28"/>
          <w:szCs w:val="28"/>
          <w:lang w:val="en-US"/>
        </w:rPr>
        <w:t xml:space="preserve"> Wang, </w:t>
      </w:r>
      <w:proofErr w:type="spellStart"/>
      <w:r w:rsidRPr="00355C4A">
        <w:rPr>
          <w:rFonts w:ascii="Times New Roman" w:hAnsi="Times New Roman" w:cs="Times New Roman"/>
          <w:sz w:val="28"/>
          <w:szCs w:val="28"/>
          <w:lang w:val="en-US"/>
        </w:rPr>
        <w:t>Guangyu</w:t>
      </w:r>
      <w:proofErr w:type="spellEnd"/>
      <w:r w:rsidRPr="00355C4A">
        <w:rPr>
          <w:rFonts w:ascii="Times New Roman" w:hAnsi="Times New Roman" w:cs="Times New Roman"/>
          <w:sz w:val="28"/>
          <w:szCs w:val="28"/>
          <w:lang w:val="en-US"/>
        </w:rPr>
        <w:t xml:space="preserve"> Zhao, </w:t>
      </w:r>
      <w:proofErr w:type="spellStart"/>
      <w:r w:rsidRPr="00355C4A">
        <w:rPr>
          <w:rFonts w:ascii="Times New Roman" w:hAnsi="Times New Roman" w:cs="Times New Roman"/>
          <w:sz w:val="28"/>
          <w:szCs w:val="28"/>
          <w:lang w:val="en-US"/>
        </w:rPr>
        <w:t>Sune</w:t>
      </w:r>
      <w:proofErr w:type="spellEnd"/>
      <w:r w:rsidRPr="00355C4A">
        <w:rPr>
          <w:rFonts w:ascii="Times New Roman" w:hAnsi="Times New Roman" w:cs="Times New Roman"/>
          <w:sz w:val="28"/>
          <w:szCs w:val="28"/>
          <w:lang w:val="en-US"/>
        </w:rPr>
        <w:t> </w:t>
      </w:r>
      <w:proofErr w:type="spellStart"/>
      <w:r w:rsidRPr="00355C4A">
        <w:rPr>
          <w:rFonts w:ascii="Times New Roman" w:hAnsi="Times New Roman" w:cs="Times New Roman"/>
          <w:sz w:val="28"/>
          <w:szCs w:val="28"/>
          <w:lang w:val="en-US"/>
        </w:rPr>
        <w:t>Svanberg</w:t>
      </w:r>
      <w:proofErr w:type="spellEnd"/>
      <w:r w:rsidRPr="0019174C">
        <w:rPr>
          <w:rFonts w:ascii="Times New Roman" w:hAnsi="Times New Roman" w:cs="Times New Roman"/>
          <w:sz w:val="28"/>
          <w:szCs w:val="28"/>
          <w:lang w:val="en-US"/>
        </w:rPr>
        <w:t xml:space="preserve"> (2019)</w:t>
      </w:r>
      <w:r w:rsidRPr="00355C4A">
        <w:rPr>
          <w:rFonts w:ascii="Times New Roman" w:hAnsi="Times New Roman" w:cs="Times New Roman"/>
          <w:sz w:val="28"/>
          <w:szCs w:val="28"/>
          <w:lang w:val="en-US"/>
        </w:rPr>
        <w:t xml:space="preserve"> </w:t>
      </w:r>
      <w:r w:rsidR="00883980" w:rsidRPr="00355C4A">
        <w:rPr>
          <w:rFonts w:ascii="Times New Roman" w:hAnsi="Times New Roman" w:cs="Times New Roman"/>
          <w:sz w:val="28"/>
          <w:szCs w:val="28"/>
          <w:lang w:val="en-US"/>
        </w:rPr>
        <w:t>Aquatic environment monitoring using a drone</w:t>
      </w:r>
      <w:r w:rsidR="00883980" w:rsidRPr="00355C4A">
        <w:rPr>
          <w:rFonts w:ascii="Times New Roman" w:hAnsi="Times New Roman" w:cs="Times New Roman"/>
          <w:sz w:val="28"/>
          <w:szCs w:val="28"/>
          <w:lang w:val="en-US"/>
        </w:rPr>
        <w:noBreakHyphen/>
      </w:r>
      <w:proofErr w:type="spellStart"/>
      <w:r w:rsidR="00883980" w:rsidRPr="00355C4A">
        <w:rPr>
          <w:rFonts w:ascii="Times New Roman" w:hAnsi="Times New Roman" w:cs="Times New Roman"/>
          <w:sz w:val="28"/>
          <w:szCs w:val="28"/>
          <w:lang w:val="en-US"/>
        </w:rPr>
        <w:t>based</w:t>
      </w:r>
      <w:proofErr w:type="spellEnd"/>
      <w:r w:rsidR="00883980" w:rsidRPr="00355C4A">
        <w:rPr>
          <w:rFonts w:ascii="Times New Roman" w:hAnsi="Times New Roman" w:cs="Times New Roman"/>
          <w:sz w:val="28"/>
          <w:szCs w:val="28"/>
          <w:lang w:val="en-US"/>
        </w:rPr>
        <w:t xml:space="preserve"> </w:t>
      </w:r>
      <w:proofErr w:type="spellStart"/>
      <w:r w:rsidR="00883980" w:rsidRPr="00355C4A">
        <w:rPr>
          <w:rFonts w:ascii="Times New Roman" w:hAnsi="Times New Roman" w:cs="Times New Roman"/>
          <w:sz w:val="28"/>
          <w:szCs w:val="28"/>
          <w:lang w:val="en-US"/>
        </w:rPr>
        <w:t>fuorosensor</w:t>
      </w:r>
      <w:proofErr w:type="spellEnd"/>
      <w:r w:rsidR="00883980" w:rsidRPr="00355C4A">
        <w:rPr>
          <w:rFonts w:ascii="Times New Roman" w:hAnsi="Times New Roman" w:cs="Times New Roman"/>
          <w:sz w:val="28"/>
          <w:szCs w:val="28"/>
          <w:lang w:val="en-US"/>
        </w:rPr>
        <w:t xml:space="preserve"> // APPLIED PHYSICS B (2019) 125:108 https://doi.org/10.1007/s00340-019-7215-y</w:t>
      </w:r>
    </w:p>
    <w:p w:rsidR="00883980" w:rsidRPr="00355C4A" w:rsidRDefault="00FE2810" w:rsidP="003B5D0D">
      <w:pPr>
        <w:pStyle w:val="ad"/>
        <w:numPr>
          <w:ilvl w:val="0"/>
          <w:numId w:val="14"/>
        </w:numPr>
        <w:jc w:val="both"/>
        <w:rPr>
          <w:rFonts w:ascii="Times New Roman" w:hAnsi="Times New Roman" w:cs="Times New Roman"/>
          <w:color w:val="222222"/>
          <w:sz w:val="28"/>
          <w:szCs w:val="28"/>
          <w:lang w:val="en-US"/>
        </w:rPr>
      </w:pPr>
      <w:proofErr w:type="spellStart"/>
      <w:r w:rsidRPr="00355C4A">
        <w:rPr>
          <w:rFonts w:ascii="Times New Roman" w:hAnsi="Times New Roman" w:cs="Times New Roman"/>
          <w:iCs/>
          <w:color w:val="auto"/>
          <w:sz w:val="28"/>
          <w:szCs w:val="28"/>
          <w:lang w:val="en-US"/>
        </w:rPr>
        <w:t>Hirokazu</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Madokoro</w:t>
      </w:r>
      <w:proofErr w:type="spellEnd"/>
      <w:r w:rsidRPr="00355C4A">
        <w:rPr>
          <w:rFonts w:ascii="Times New Roman" w:hAnsi="Times New Roman" w:cs="Times New Roman"/>
          <w:iCs/>
          <w:color w:val="auto"/>
          <w:sz w:val="28"/>
          <w:szCs w:val="28"/>
          <w:lang w:val="en-US"/>
        </w:rPr>
        <w:t xml:space="preserve">, Osamu </w:t>
      </w:r>
      <w:proofErr w:type="spellStart"/>
      <w:r w:rsidRPr="00355C4A">
        <w:rPr>
          <w:rFonts w:ascii="Times New Roman" w:hAnsi="Times New Roman" w:cs="Times New Roman"/>
          <w:iCs/>
          <w:color w:val="auto"/>
          <w:sz w:val="28"/>
          <w:szCs w:val="28"/>
          <w:lang w:val="en-US"/>
        </w:rPr>
        <w:t>Kiguchi</w:t>
      </w:r>
      <w:proofErr w:type="spellEnd"/>
      <w:r w:rsidRPr="00355C4A">
        <w:rPr>
          <w:rFonts w:ascii="Times New Roman" w:hAnsi="Times New Roman" w:cs="Times New Roman"/>
          <w:iCs/>
          <w:color w:val="auto"/>
          <w:sz w:val="28"/>
          <w:szCs w:val="28"/>
          <w:lang w:val="en-US"/>
        </w:rPr>
        <w:t xml:space="preserve">, Takeshi </w:t>
      </w:r>
      <w:proofErr w:type="spellStart"/>
      <w:r w:rsidRPr="00355C4A">
        <w:rPr>
          <w:rFonts w:ascii="Times New Roman" w:hAnsi="Times New Roman" w:cs="Times New Roman"/>
          <w:iCs/>
          <w:color w:val="auto"/>
          <w:sz w:val="28"/>
          <w:szCs w:val="28"/>
          <w:lang w:val="en-US"/>
        </w:rPr>
        <w:t>Nagayoshi</w:t>
      </w:r>
      <w:proofErr w:type="spellEnd"/>
      <w:r w:rsidRPr="00355C4A">
        <w:rPr>
          <w:rFonts w:ascii="Times New Roman" w:hAnsi="Times New Roman" w:cs="Times New Roman"/>
          <w:iCs/>
          <w:color w:val="auto"/>
          <w:sz w:val="28"/>
          <w:szCs w:val="28"/>
          <w:lang w:val="en-US"/>
        </w:rPr>
        <w:t xml:space="preserve">, Takashi Chiba, Makoto Inoue, Shun </w:t>
      </w:r>
      <w:proofErr w:type="spellStart"/>
      <w:r w:rsidRPr="00355C4A">
        <w:rPr>
          <w:rFonts w:ascii="Times New Roman" w:hAnsi="Times New Roman" w:cs="Times New Roman"/>
          <w:iCs/>
          <w:color w:val="auto"/>
          <w:sz w:val="28"/>
          <w:szCs w:val="28"/>
          <w:lang w:val="en-US"/>
        </w:rPr>
        <w:t>Chiyonobu</w:t>
      </w:r>
      <w:proofErr w:type="spellEnd"/>
      <w:r w:rsidRPr="00355C4A">
        <w:rPr>
          <w:rFonts w:ascii="Times New Roman" w:hAnsi="Times New Roman" w:cs="Times New Roman"/>
          <w:iCs/>
          <w:color w:val="auto"/>
          <w:sz w:val="28"/>
          <w:szCs w:val="28"/>
          <w:lang w:val="en-US"/>
        </w:rPr>
        <w:t xml:space="preserve">, Stephanie Nix, </w:t>
      </w:r>
      <w:proofErr w:type="spellStart"/>
      <w:r w:rsidRPr="00355C4A">
        <w:rPr>
          <w:rFonts w:ascii="Times New Roman" w:hAnsi="Times New Roman" w:cs="Times New Roman"/>
          <w:iCs/>
          <w:color w:val="auto"/>
          <w:sz w:val="28"/>
          <w:szCs w:val="28"/>
          <w:lang w:val="en-US"/>
        </w:rPr>
        <w:t>Hanwool</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Wo</w:t>
      </w:r>
      <w:proofErr w:type="spellEnd"/>
      <w:r w:rsidRPr="00355C4A">
        <w:rPr>
          <w:rFonts w:ascii="Times New Roman" w:hAnsi="Times New Roman" w:cs="Times New Roman"/>
          <w:iCs/>
          <w:color w:val="auto"/>
          <w:sz w:val="28"/>
          <w:szCs w:val="28"/>
          <w:lang w:val="en-US"/>
        </w:rPr>
        <w:t xml:space="preserve"> and </w:t>
      </w:r>
      <w:proofErr w:type="spellStart"/>
      <w:r w:rsidRPr="00355C4A">
        <w:rPr>
          <w:rFonts w:ascii="Times New Roman" w:hAnsi="Times New Roman" w:cs="Times New Roman"/>
          <w:iCs/>
          <w:color w:val="auto"/>
          <w:sz w:val="28"/>
          <w:szCs w:val="28"/>
          <w:lang w:val="en-US"/>
        </w:rPr>
        <w:t>Kazuhito</w:t>
      </w:r>
      <w:proofErr w:type="spellEnd"/>
      <w:r w:rsidRPr="00355C4A">
        <w:rPr>
          <w:rFonts w:ascii="Times New Roman" w:hAnsi="Times New Roman" w:cs="Times New Roman"/>
          <w:iCs/>
          <w:color w:val="auto"/>
          <w:sz w:val="28"/>
          <w:szCs w:val="28"/>
          <w:lang w:val="en-US"/>
        </w:rPr>
        <w:t xml:space="preserve"> Sato </w:t>
      </w:r>
      <w:r w:rsidR="00487548">
        <w:rPr>
          <w:rFonts w:ascii="Times New Roman" w:hAnsi="Times New Roman" w:cs="Times New Roman"/>
          <w:iCs/>
          <w:color w:val="auto"/>
          <w:sz w:val="28"/>
          <w:szCs w:val="28"/>
          <w:lang w:val="uk-UA"/>
        </w:rPr>
        <w:t xml:space="preserve">(2021). </w:t>
      </w:r>
      <w:r w:rsidR="00883980" w:rsidRPr="00355C4A">
        <w:rPr>
          <w:rFonts w:ascii="Times New Roman" w:hAnsi="Times New Roman" w:cs="Times New Roman"/>
          <w:iCs/>
          <w:color w:val="auto"/>
          <w:sz w:val="28"/>
          <w:szCs w:val="28"/>
          <w:lang w:val="en-US"/>
        </w:rPr>
        <w:t xml:space="preserve">Development of Drone-Mounted Multiple Sensing System with Advanced Mobility for In Situ Atmospheric Measurement: A Case Study Focusing on PM2.5 Local Distribution // </w:t>
      </w:r>
      <w:r w:rsidR="00883980" w:rsidRPr="00355C4A">
        <w:rPr>
          <w:rStyle w:val="af4"/>
          <w:rFonts w:ascii="Times New Roman" w:hAnsi="Times New Roman" w:cs="Times New Roman"/>
          <w:i w:val="0"/>
          <w:color w:val="222222"/>
          <w:sz w:val="28"/>
          <w:szCs w:val="28"/>
          <w:lang w:val="en-US"/>
        </w:rPr>
        <w:t>SENSORS</w:t>
      </w:r>
      <w:r w:rsidR="00883980" w:rsidRPr="00355C4A">
        <w:rPr>
          <w:rFonts w:ascii="Times New Roman" w:hAnsi="Times New Roman" w:cs="Times New Roman"/>
          <w:i/>
          <w:color w:val="222222"/>
          <w:sz w:val="28"/>
          <w:szCs w:val="28"/>
          <w:lang w:val="en-US"/>
        </w:rPr>
        <w:t> </w:t>
      </w:r>
      <w:r w:rsidR="00883980" w:rsidRPr="00355C4A">
        <w:rPr>
          <w:rFonts w:ascii="Times New Roman" w:hAnsi="Times New Roman" w:cs="Times New Roman"/>
          <w:bCs/>
          <w:color w:val="222222"/>
          <w:sz w:val="28"/>
          <w:szCs w:val="28"/>
          <w:lang w:val="en-US"/>
        </w:rPr>
        <w:t>2021</w:t>
      </w:r>
      <w:r w:rsidR="00883980" w:rsidRPr="00355C4A">
        <w:rPr>
          <w:rFonts w:ascii="Times New Roman" w:hAnsi="Times New Roman" w:cs="Times New Roman"/>
          <w:color w:val="222222"/>
          <w:sz w:val="28"/>
          <w:szCs w:val="28"/>
          <w:lang w:val="en-US"/>
        </w:rPr>
        <w:t>,</w:t>
      </w:r>
      <w:r w:rsidR="00883980" w:rsidRPr="00355C4A">
        <w:rPr>
          <w:rFonts w:ascii="Times New Roman" w:hAnsi="Times New Roman" w:cs="Times New Roman"/>
          <w:i/>
          <w:color w:val="222222"/>
          <w:sz w:val="28"/>
          <w:szCs w:val="28"/>
          <w:lang w:val="en-US"/>
        </w:rPr>
        <w:t> </w:t>
      </w:r>
      <w:r w:rsidR="00883980" w:rsidRPr="00355C4A">
        <w:rPr>
          <w:rStyle w:val="af4"/>
          <w:rFonts w:ascii="Times New Roman" w:hAnsi="Times New Roman" w:cs="Times New Roman"/>
          <w:i w:val="0"/>
          <w:color w:val="222222"/>
          <w:sz w:val="28"/>
          <w:szCs w:val="28"/>
          <w:lang w:val="en-US"/>
        </w:rPr>
        <w:t>21</w:t>
      </w:r>
      <w:r w:rsidR="00883980" w:rsidRPr="00355C4A">
        <w:rPr>
          <w:rFonts w:ascii="Times New Roman" w:hAnsi="Times New Roman" w:cs="Times New Roman"/>
          <w:color w:val="222222"/>
          <w:sz w:val="28"/>
          <w:szCs w:val="28"/>
          <w:lang w:val="en-US"/>
        </w:rPr>
        <w:t>(14), 4881; </w:t>
      </w:r>
      <w:r w:rsidR="00883980" w:rsidRPr="00355C4A">
        <w:rPr>
          <w:rFonts w:ascii="Times New Roman" w:hAnsi="Times New Roman" w:cs="Times New Roman"/>
          <w:bCs/>
          <w:color w:val="222222"/>
          <w:sz w:val="28"/>
          <w:szCs w:val="28"/>
          <w:lang w:val="en-US"/>
        </w:rPr>
        <w:t>https://doi.org/10.3390/s21144881</w:t>
      </w:r>
    </w:p>
    <w:p w:rsidR="00883980" w:rsidRPr="00355C4A" w:rsidRDefault="00487548" w:rsidP="003B5D0D">
      <w:pPr>
        <w:pStyle w:val="ad"/>
        <w:numPr>
          <w:ilvl w:val="0"/>
          <w:numId w:val="14"/>
        </w:numPr>
        <w:jc w:val="both"/>
        <w:rPr>
          <w:rStyle w:val="ac"/>
          <w:rFonts w:ascii="Times New Roman" w:hAnsi="Times New Roman" w:cs="Times New Roman"/>
          <w:iCs/>
          <w:color w:val="auto"/>
          <w:sz w:val="28"/>
          <w:szCs w:val="28"/>
          <w:u w:val="none"/>
          <w:lang w:val="en-US"/>
        </w:rPr>
      </w:pPr>
      <w:proofErr w:type="spellStart"/>
      <w:r w:rsidRPr="00355C4A">
        <w:rPr>
          <w:rFonts w:ascii="Times New Roman" w:hAnsi="Times New Roman" w:cs="Times New Roman"/>
          <w:iCs/>
          <w:color w:val="auto"/>
          <w:sz w:val="28"/>
          <w:szCs w:val="28"/>
          <w:lang w:val="en-US"/>
        </w:rPr>
        <w:t>Godall</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Rohi</w:t>
      </w:r>
      <w:proofErr w:type="spellEnd"/>
      <w:r w:rsidRPr="00355C4A">
        <w:rPr>
          <w:rFonts w:ascii="Times New Roman" w:hAnsi="Times New Roman" w:cs="Times New Roman"/>
          <w:iCs/>
          <w:color w:val="auto"/>
          <w:sz w:val="28"/>
          <w:szCs w:val="28"/>
          <w:lang w:val="en-US"/>
        </w:rPr>
        <w:t xml:space="preserve">, </w:t>
      </w:r>
      <w:bookmarkStart w:id="7" w:name="bau3"/>
      <w:proofErr w:type="spellStart"/>
      <w:r w:rsidRPr="00355C4A">
        <w:rPr>
          <w:rFonts w:ascii="Times New Roman" w:hAnsi="Times New Roman" w:cs="Times New Roman"/>
          <w:iCs/>
          <w:color w:val="auto"/>
          <w:sz w:val="28"/>
          <w:szCs w:val="28"/>
          <w:lang w:val="en-US"/>
        </w:rPr>
        <w:t>GodswillOfualagba</w:t>
      </w:r>
      <w:bookmarkEnd w:id="7"/>
      <w:proofErr w:type="spellEnd"/>
      <w:r w:rsidRPr="00355C4A">
        <w:rPr>
          <w:rFonts w:ascii="Times New Roman" w:hAnsi="Times New Roman" w:cs="Times New Roman"/>
          <w:iCs/>
          <w:color w:val="auto"/>
          <w:sz w:val="28"/>
          <w:szCs w:val="28"/>
          <w:lang w:val="en-US"/>
        </w:rPr>
        <w:t xml:space="preserve">, </w:t>
      </w:r>
      <w:bookmarkStart w:id="8" w:name="bau2"/>
      <w:proofErr w:type="spellStart"/>
      <w:r w:rsidRPr="00355C4A">
        <w:rPr>
          <w:rFonts w:ascii="Times New Roman" w:hAnsi="Times New Roman" w:cs="Times New Roman"/>
          <w:iCs/>
          <w:color w:val="auto"/>
          <w:sz w:val="28"/>
          <w:szCs w:val="28"/>
          <w:lang w:val="en-US"/>
        </w:rPr>
        <w:t>O'tegaEjofodomi</w:t>
      </w:r>
      <w:bookmarkEnd w:id="8"/>
      <w:proofErr w:type="spellEnd"/>
      <w:r w:rsidRPr="00355C4A">
        <w:rPr>
          <w:rFonts w:ascii="Times New Roman" w:hAnsi="Times New Roman" w:cs="Times New Roman"/>
          <w:iCs/>
          <w:color w:val="auto"/>
          <w:sz w:val="28"/>
          <w:szCs w:val="28"/>
          <w:lang w:val="en-US"/>
        </w:rPr>
        <w:t xml:space="preserve"> </w:t>
      </w:r>
      <w:r>
        <w:rPr>
          <w:rFonts w:ascii="Times New Roman" w:hAnsi="Times New Roman" w:cs="Times New Roman"/>
          <w:iCs/>
          <w:color w:val="auto"/>
          <w:sz w:val="28"/>
          <w:szCs w:val="28"/>
          <w:lang w:val="uk-UA"/>
        </w:rPr>
        <w:t xml:space="preserve">(2020). </w:t>
      </w:r>
      <w:r w:rsidR="00883980" w:rsidRPr="00355C4A">
        <w:rPr>
          <w:rFonts w:ascii="Times New Roman" w:hAnsi="Times New Roman" w:cs="Times New Roman"/>
          <w:iCs/>
          <w:color w:val="auto"/>
          <w:sz w:val="28"/>
          <w:szCs w:val="28"/>
          <w:lang w:val="en-US"/>
        </w:rPr>
        <w:t>Autonomous monitoring, analysis, and countering of air pollution using environmental drones //</w:t>
      </w:r>
      <w:r>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en-US"/>
        </w:rPr>
        <w:t>Heliyon</w:t>
      </w:r>
      <w:proofErr w:type="spellEnd"/>
      <w:r>
        <w:rPr>
          <w:rFonts w:ascii="Times New Roman" w:hAnsi="Times New Roman" w:cs="Times New Roman"/>
          <w:iCs/>
          <w:color w:val="auto"/>
          <w:sz w:val="28"/>
          <w:szCs w:val="28"/>
          <w:lang w:val="uk-UA"/>
        </w:rPr>
        <w:t>,</w:t>
      </w:r>
      <w:r w:rsidR="00883980" w:rsidRPr="00355C4A">
        <w:rPr>
          <w:rFonts w:ascii="Times New Roman" w:hAnsi="Times New Roman" w:cs="Times New Roman"/>
          <w:iCs/>
          <w:color w:val="auto"/>
          <w:sz w:val="28"/>
          <w:szCs w:val="28"/>
          <w:lang w:val="en-US"/>
        </w:rPr>
        <w:t xml:space="preserve"> Volume 6, Issue 1, </w:t>
      </w:r>
      <w:hyperlink r:id="rId40" w:history="1">
        <w:r w:rsidR="00883980" w:rsidRPr="00355C4A">
          <w:rPr>
            <w:rStyle w:val="ac"/>
            <w:rFonts w:ascii="Times New Roman" w:hAnsi="Times New Roman" w:cs="Times New Roman"/>
            <w:iCs/>
            <w:sz w:val="28"/>
            <w:szCs w:val="28"/>
            <w:lang w:val="en-US"/>
          </w:rPr>
          <w:t>https://doi.org/10.1016/j.heliyon.2020.e03252</w:t>
        </w:r>
      </w:hyperlink>
    </w:p>
    <w:p w:rsidR="00883980" w:rsidRPr="00355C4A" w:rsidRDefault="00883980" w:rsidP="003B5D0D">
      <w:pPr>
        <w:pStyle w:val="100"/>
        <w:numPr>
          <w:ilvl w:val="0"/>
          <w:numId w:val="14"/>
        </w:numPr>
        <w:spacing w:line="240" w:lineRule="auto"/>
        <w:jc w:val="both"/>
        <w:rPr>
          <w:lang w:val="uk-UA"/>
        </w:rPr>
      </w:pPr>
      <w:proofErr w:type="spellStart"/>
      <w:r w:rsidRPr="00355C4A">
        <w:rPr>
          <w:lang w:val="uk-UA"/>
        </w:rPr>
        <w:t>Камаев</w:t>
      </w:r>
      <w:proofErr w:type="spellEnd"/>
      <w:r w:rsidRPr="00355C4A">
        <w:rPr>
          <w:lang w:val="uk-UA"/>
        </w:rPr>
        <w:t xml:space="preserve"> В.А., </w:t>
      </w:r>
      <w:proofErr w:type="spellStart"/>
      <w:r w:rsidRPr="00355C4A">
        <w:rPr>
          <w:lang w:val="uk-UA"/>
        </w:rPr>
        <w:t>Степанченко</w:t>
      </w:r>
      <w:proofErr w:type="spellEnd"/>
      <w:r w:rsidRPr="00355C4A">
        <w:rPr>
          <w:lang w:val="uk-UA"/>
        </w:rPr>
        <w:t xml:space="preserve"> И.В. </w:t>
      </w:r>
      <w:r w:rsidR="008C79B4">
        <w:rPr>
          <w:lang w:val="uk-UA"/>
        </w:rPr>
        <w:t xml:space="preserve">(2014) </w:t>
      </w:r>
      <w:proofErr w:type="spellStart"/>
      <w:r w:rsidRPr="00355C4A">
        <w:rPr>
          <w:lang w:val="uk-UA"/>
        </w:rPr>
        <w:t>Двухуровневая</w:t>
      </w:r>
      <w:proofErr w:type="spellEnd"/>
      <w:r w:rsidRPr="00355C4A">
        <w:rPr>
          <w:lang w:val="uk-UA"/>
        </w:rPr>
        <w:t xml:space="preserve"> структура </w:t>
      </w:r>
      <w:proofErr w:type="spellStart"/>
      <w:r w:rsidRPr="00355C4A">
        <w:rPr>
          <w:lang w:val="uk-UA"/>
        </w:rPr>
        <w:t>информационной</w:t>
      </w:r>
      <w:proofErr w:type="spellEnd"/>
      <w:r w:rsidRPr="00355C4A">
        <w:rPr>
          <w:lang w:val="uk-UA"/>
        </w:rPr>
        <w:t xml:space="preserve"> </w:t>
      </w:r>
      <w:proofErr w:type="spellStart"/>
      <w:r w:rsidRPr="00355C4A">
        <w:rPr>
          <w:lang w:val="uk-UA"/>
        </w:rPr>
        <w:t>системы</w:t>
      </w:r>
      <w:proofErr w:type="spellEnd"/>
      <w:r w:rsidRPr="00355C4A">
        <w:rPr>
          <w:lang w:val="uk-UA"/>
        </w:rPr>
        <w:t xml:space="preserve">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атмосферного </w:t>
      </w:r>
      <w:proofErr w:type="spellStart"/>
      <w:r w:rsidRPr="00355C4A">
        <w:rPr>
          <w:lang w:val="uk-UA"/>
        </w:rPr>
        <w:t>воздуха</w:t>
      </w:r>
      <w:proofErr w:type="spellEnd"/>
      <w:r w:rsidRPr="00355C4A">
        <w:rPr>
          <w:lang w:val="uk-UA"/>
        </w:rPr>
        <w:t xml:space="preserve"> // </w:t>
      </w:r>
      <w:proofErr w:type="spellStart"/>
      <w:r w:rsidRPr="00355C4A">
        <w:rPr>
          <w:i/>
          <w:iCs/>
          <w:lang w:val="uk-UA"/>
        </w:rPr>
        <w:t>Математические</w:t>
      </w:r>
      <w:proofErr w:type="spellEnd"/>
      <w:r w:rsidRPr="00355C4A">
        <w:rPr>
          <w:i/>
          <w:iCs/>
          <w:lang w:val="uk-UA"/>
        </w:rPr>
        <w:t xml:space="preserve"> </w:t>
      </w:r>
      <w:proofErr w:type="spellStart"/>
      <w:r w:rsidRPr="00355C4A">
        <w:rPr>
          <w:i/>
          <w:iCs/>
          <w:lang w:val="uk-UA"/>
        </w:rPr>
        <w:t>методы</w:t>
      </w:r>
      <w:proofErr w:type="spellEnd"/>
      <w:r w:rsidRPr="00355C4A">
        <w:rPr>
          <w:i/>
          <w:iCs/>
          <w:lang w:val="uk-UA"/>
        </w:rPr>
        <w:t xml:space="preserve"> в </w:t>
      </w:r>
      <w:proofErr w:type="spellStart"/>
      <w:r w:rsidRPr="00355C4A">
        <w:rPr>
          <w:i/>
          <w:iCs/>
          <w:lang w:val="uk-UA"/>
        </w:rPr>
        <w:t>технике</w:t>
      </w:r>
      <w:proofErr w:type="spellEnd"/>
      <w:r w:rsidRPr="00355C4A">
        <w:rPr>
          <w:i/>
          <w:iCs/>
          <w:lang w:val="uk-UA"/>
        </w:rPr>
        <w:t xml:space="preserve"> и </w:t>
      </w:r>
      <w:proofErr w:type="spellStart"/>
      <w:r w:rsidRPr="00355C4A">
        <w:rPr>
          <w:i/>
          <w:iCs/>
          <w:lang w:val="uk-UA"/>
        </w:rPr>
        <w:t>технологиях</w:t>
      </w:r>
      <w:proofErr w:type="spellEnd"/>
      <w:r w:rsidRPr="00355C4A">
        <w:rPr>
          <w:i/>
          <w:iCs/>
          <w:lang w:val="uk-UA"/>
        </w:rPr>
        <w:t xml:space="preserve"> – ММТТ–27</w:t>
      </w:r>
      <w:r w:rsidRPr="00355C4A">
        <w:rPr>
          <w:lang w:val="uk-UA"/>
        </w:rPr>
        <w:t xml:space="preserve">: </w:t>
      </w:r>
      <w:proofErr w:type="spellStart"/>
      <w:r w:rsidRPr="00355C4A">
        <w:rPr>
          <w:lang w:val="uk-UA"/>
        </w:rPr>
        <w:t>сб</w:t>
      </w:r>
      <w:proofErr w:type="spellEnd"/>
      <w:r w:rsidRPr="00355C4A">
        <w:rPr>
          <w:lang w:val="uk-UA"/>
        </w:rPr>
        <w:t xml:space="preserve">. </w:t>
      </w:r>
      <w:proofErr w:type="spellStart"/>
      <w:r w:rsidRPr="00355C4A">
        <w:rPr>
          <w:lang w:val="uk-UA"/>
        </w:rPr>
        <w:t>тр</w:t>
      </w:r>
      <w:proofErr w:type="spellEnd"/>
      <w:r w:rsidRPr="00355C4A">
        <w:rPr>
          <w:lang w:val="uk-UA"/>
        </w:rPr>
        <w:t xml:space="preserve">. XXVII </w:t>
      </w:r>
      <w:proofErr w:type="spellStart"/>
      <w:r w:rsidRPr="00355C4A">
        <w:rPr>
          <w:lang w:val="uk-UA"/>
        </w:rPr>
        <w:t>междунар</w:t>
      </w:r>
      <w:proofErr w:type="spellEnd"/>
      <w:r w:rsidRPr="00355C4A">
        <w:rPr>
          <w:lang w:val="uk-UA"/>
        </w:rPr>
        <w:t xml:space="preserve">. науч. </w:t>
      </w:r>
      <w:proofErr w:type="spellStart"/>
      <w:r w:rsidRPr="00355C4A">
        <w:rPr>
          <w:lang w:val="uk-UA"/>
        </w:rPr>
        <w:t>конф</w:t>
      </w:r>
      <w:proofErr w:type="spellEnd"/>
      <w:r w:rsidRPr="00355C4A">
        <w:rPr>
          <w:lang w:val="uk-UA"/>
        </w:rPr>
        <w:t xml:space="preserve">. в 12 т., Т. 7 / </w:t>
      </w:r>
      <w:proofErr w:type="spellStart"/>
      <w:r w:rsidRPr="00355C4A">
        <w:rPr>
          <w:lang w:val="uk-UA"/>
        </w:rPr>
        <w:t>Тамбовский</w:t>
      </w:r>
      <w:proofErr w:type="spellEnd"/>
      <w:r w:rsidRPr="00355C4A">
        <w:rPr>
          <w:lang w:val="uk-UA"/>
        </w:rPr>
        <w:t xml:space="preserve"> </w:t>
      </w:r>
      <w:proofErr w:type="spellStart"/>
      <w:r w:rsidRPr="00355C4A">
        <w:rPr>
          <w:lang w:val="uk-UA"/>
        </w:rPr>
        <w:t>гос</w:t>
      </w:r>
      <w:proofErr w:type="spellEnd"/>
      <w:r w:rsidRPr="00355C4A">
        <w:rPr>
          <w:lang w:val="uk-UA"/>
        </w:rPr>
        <w:t xml:space="preserve">. техн. </w:t>
      </w:r>
      <w:proofErr w:type="spellStart"/>
      <w:r w:rsidRPr="00355C4A">
        <w:rPr>
          <w:lang w:val="uk-UA"/>
        </w:rPr>
        <w:t>ун–т</w:t>
      </w:r>
      <w:proofErr w:type="spellEnd"/>
      <w:r w:rsidRPr="00355C4A">
        <w:rPr>
          <w:lang w:val="uk-UA"/>
        </w:rPr>
        <w:t xml:space="preserve">, </w:t>
      </w:r>
      <w:proofErr w:type="spellStart"/>
      <w:r w:rsidRPr="00355C4A">
        <w:rPr>
          <w:lang w:val="uk-UA"/>
        </w:rPr>
        <w:t>Саратовский</w:t>
      </w:r>
      <w:proofErr w:type="spellEnd"/>
      <w:r w:rsidRPr="00355C4A">
        <w:rPr>
          <w:lang w:val="uk-UA"/>
        </w:rPr>
        <w:t xml:space="preserve"> </w:t>
      </w:r>
      <w:proofErr w:type="spellStart"/>
      <w:r w:rsidRPr="00355C4A">
        <w:rPr>
          <w:lang w:val="uk-UA"/>
        </w:rPr>
        <w:t>гос</w:t>
      </w:r>
      <w:proofErr w:type="spellEnd"/>
      <w:r w:rsidRPr="00355C4A">
        <w:rPr>
          <w:lang w:val="uk-UA"/>
        </w:rPr>
        <w:t xml:space="preserve">. техн. </w:t>
      </w:r>
      <w:proofErr w:type="spellStart"/>
      <w:r w:rsidRPr="00355C4A">
        <w:rPr>
          <w:lang w:val="uk-UA"/>
        </w:rPr>
        <w:t>ун–т</w:t>
      </w:r>
      <w:proofErr w:type="spellEnd"/>
      <w:r w:rsidRPr="00355C4A">
        <w:rPr>
          <w:lang w:val="uk-UA"/>
        </w:rPr>
        <w:t xml:space="preserve"> </w:t>
      </w:r>
      <w:proofErr w:type="spellStart"/>
      <w:r w:rsidRPr="00355C4A">
        <w:rPr>
          <w:lang w:val="uk-UA"/>
        </w:rPr>
        <w:t>им</w:t>
      </w:r>
      <w:proofErr w:type="spellEnd"/>
      <w:r w:rsidRPr="00355C4A">
        <w:rPr>
          <w:lang w:val="uk-UA"/>
        </w:rPr>
        <w:t xml:space="preserve">. </w:t>
      </w:r>
      <w:proofErr w:type="spellStart"/>
      <w:r w:rsidRPr="00355C4A">
        <w:rPr>
          <w:lang w:val="uk-UA"/>
        </w:rPr>
        <w:t>Гагарина</w:t>
      </w:r>
      <w:proofErr w:type="spellEnd"/>
      <w:r w:rsidRPr="00355C4A">
        <w:rPr>
          <w:lang w:val="uk-UA"/>
        </w:rPr>
        <w:t xml:space="preserve"> Ю.А. [и др.]. – Тамбов, 2014. – C. 62–65. </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Travis J. Schuyler and Marcelo I. Guzman</w:t>
      </w:r>
      <w:r w:rsidRPr="00477C88">
        <w:rPr>
          <w:rFonts w:ascii="Times New Roman" w:hAnsi="Times New Roman" w:cs="Times New Roman"/>
          <w:iCs/>
          <w:color w:val="auto"/>
          <w:sz w:val="28"/>
          <w:szCs w:val="28"/>
          <w:lang w:val="en-US"/>
        </w:rPr>
        <w:t xml:space="preserve"> (2017).</w:t>
      </w:r>
      <w:r w:rsidRPr="00355C4A">
        <w:rPr>
          <w:rFonts w:ascii="Times New Roman" w:hAnsi="Times New Roman" w:cs="Times New Roman"/>
          <w:iCs/>
          <w:color w:val="auto"/>
          <w:sz w:val="28"/>
          <w:szCs w:val="28"/>
          <w:lang w:val="en-US"/>
        </w:rPr>
        <w:t xml:space="preserve"> </w:t>
      </w:r>
      <w:r w:rsidR="00883980" w:rsidRPr="00355C4A">
        <w:rPr>
          <w:rFonts w:ascii="Times New Roman" w:hAnsi="Times New Roman" w:cs="Times New Roman"/>
          <w:iCs/>
          <w:color w:val="auto"/>
          <w:sz w:val="28"/>
          <w:szCs w:val="28"/>
          <w:lang w:val="en-US"/>
        </w:rPr>
        <w:t>Unmanned Aerial Systems for Monitoring Trace Tropospheric Gases // ATMOSPHERE 2017, 8(10), 206; https://doi.org/10.3390/atmos8100206</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proofErr w:type="spellStart"/>
      <w:r w:rsidRPr="00355C4A">
        <w:rPr>
          <w:rFonts w:ascii="Times New Roman" w:hAnsi="Times New Roman" w:cs="Times New Roman"/>
          <w:iCs/>
          <w:color w:val="auto"/>
          <w:sz w:val="28"/>
          <w:szCs w:val="28"/>
          <w:lang w:val="en-US"/>
        </w:rPr>
        <w:t>Seung-Hyeop</w:t>
      </w:r>
      <w:proofErr w:type="spellEnd"/>
      <w:r w:rsidRPr="00355C4A">
        <w:rPr>
          <w:rFonts w:ascii="Times New Roman" w:hAnsi="Times New Roman" w:cs="Times New Roman"/>
          <w:iCs/>
          <w:color w:val="auto"/>
          <w:sz w:val="28"/>
          <w:szCs w:val="28"/>
          <w:lang w:val="en-US"/>
        </w:rPr>
        <w:t xml:space="preserve"> Lee</w:t>
      </w:r>
      <w:r w:rsidRPr="00477C88">
        <w:rPr>
          <w:rFonts w:ascii="Times New Roman" w:hAnsi="Times New Roman" w:cs="Times New Roman"/>
          <w:iCs/>
          <w:color w:val="auto"/>
          <w:sz w:val="28"/>
          <w:szCs w:val="28"/>
          <w:lang w:val="en-US"/>
        </w:rPr>
        <w:t xml:space="preserve">, </w:t>
      </w:r>
      <w:r w:rsidRPr="00355C4A">
        <w:rPr>
          <w:rFonts w:ascii="Times New Roman" w:hAnsi="Times New Roman" w:cs="Times New Roman"/>
          <w:iCs/>
          <w:color w:val="auto"/>
          <w:sz w:val="28"/>
          <w:szCs w:val="28"/>
          <w:lang w:val="en-US"/>
        </w:rPr>
        <w:t xml:space="preserve">Kyung-Hwan </w:t>
      </w:r>
      <w:proofErr w:type="spellStart"/>
      <w:r w:rsidRPr="00355C4A">
        <w:rPr>
          <w:rFonts w:ascii="Times New Roman" w:hAnsi="Times New Roman" w:cs="Times New Roman"/>
          <w:iCs/>
          <w:color w:val="auto"/>
          <w:sz w:val="28"/>
          <w:szCs w:val="28"/>
          <w:lang w:val="en-US"/>
        </w:rPr>
        <w:t>Kwak</w:t>
      </w:r>
      <w:proofErr w:type="spellEnd"/>
      <w:r w:rsidRPr="00355C4A">
        <w:rPr>
          <w:rFonts w:ascii="Times New Roman" w:hAnsi="Times New Roman" w:cs="Times New Roman"/>
          <w:iCs/>
          <w:color w:val="auto"/>
          <w:sz w:val="28"/>
          <w:szCs w:val="28"/>
          <w:lang w:val="en-US"/>
        </w:rPr>
        <w:t xml:space="preserve"> </w:t>
      </w:r>
      <w:r w:rsidR="00883980" w:rsidRPr="00355C4A">
        <w:rPr>
          <w:rFonts w:ascii="Times New Roman" w:hAnsi="Times New Roman" w:cs="Times New Roman"/>
          <w:iCs/>
          <w:color w:val="auto"/>
          <w:sz w:val="28"/>
          <w:szCs w:val="28"/>
          <w:lang w:val="en-US"/>
        </w:rPr>
        <w:t>Assessing</w:t>
      </w:r>
      <w:r w:rsidRPr="00477C88">
        <w:rPr>
          <w:rFonts w:ascii="Times New Roman" w:hAnsi="Times New Roman" w:cs="Times New Roman"/>
          <w:iCs/>
          <w:color w:val="auto"/>
          <w:sz w:val="28"/>
          <w:szCs w:val="28"/>
          <w:lang w:val="en-US"/>
        </w:rPr>
        <w:t xml:space="preserve"> (2020).</w:t>
      </w:r>
      <w:r w:rsidR="00883980" w:rsidRPr="00355C4A">
        <w:rPr>
          <w:rFonts w:ascii="Times New Roman" w:hAnsi="Times New Roman" w:cs="Times New Roman"/>
          <w:iCs/>
          <w:color w:val="auto"/>
          <w:sz w:val="28"/>
          <w:szCs w:val="28"/>
          <w:lang w:val="en-US"/>
        </w:rPr>
        <w:t xml:space="preserve"> 3-D Spatial Extent of Near-Road Air Pollution around a Signalized Intersection Using Drone Monitoring and WRF-CFD Modeling // Int. J. Environ. Res. Public Health 2020, 17(18), 6915; https://doi.org/10.3390/ijerph17186915</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uk-UA"/>
        </w:rPr>
      </w:pPr>
      <w:proofErr w:type="spellStart"/>
      <w:r w:rsidRPr="00355C4A">
        <w:rPr>
          <w:rFonts w:ascii="Times New Roman" w:hAnsi="Times New Roman" w:cs="Times New Roman"/>
          <w:iCs/>
          <w:color w:val="auto"/>
          <w:sz w:val="28"/>
          <w:szCs w:val="28"/>
          <w:lang w:val="uk-UA"/>
        </w:rPr>
        <w:t>Javier</w:t>
      </w:r>
      <w:proofErr w:type="spellEnd"/>
      <w:r w:rsidRPr="00355C4A">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Burgués</w:t>
      </w:r>
      <w:proofErr w:type="spellEnd"/>
      <w:r w:rsidRPr="00355C4A">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Santiago</w:t>
      </w:r>
      <w:proofErr w:type="spellEnd"/>
      <w:r>
        <w:rPr>
          <w:rFonts w:ascii="Times New Roman" w:hAnsi="Times New Roman" w:cs="Times New Roman"/>
          <w:iCs/>
          <w:color w:val="auto"/>
          <w:sz w:val="28"/>
          <w:szCs w:val="28"/>
          <w:lang w:val="uk-UA"/>
        </w:rPr>
        <w:t xml:space="preserve"> </w:t>
      </w:r>
      <w:proofErr w:type="spellStart"/>
      <w:r w:rsidRPr="00355C4A">
        <w:rPr>
          <w:rFonts w:ascii="Times New Roman" w:hAnsi="Times New Roman" w:cs="Times New Roman"/>
          <w:iCs/>
          <w:color w:val="auto"/>
          <w:sz w:val="28"/>
          <w:szCs w:val="28"/>
          <w:lang w:val="uk-UA"/>
        </w:rPr>
        <w:t>Marco</w:t>
      </w:r>
      <w:proofErr w:type="spellEnd"/>
      <w:r w:rsidRPr="00355C4A">
        <w:rPr>
          <w:rFonts w:ascii="Times New Roman" w:hAnsi="Times New Roman" w:cs="Times New Roman"/>
          <w:iCs/>
          <w:color w:val="auto"/>
          <w:sz w:val="28"/>
          <w:szCs w:val="28"/>
          <w:lang w:val="uk-UA"/>
        </w:rPr>
        <w:t xml:space="preserve"> </w:t>
      </w:r>
      <w:r>
        <w:rPr>
          <w:rFonts w:ascii="Times New Roman" w:hAnsi="Times New Roman" w:cs="Times New Roman"/>
          <w:iCs/>
          <w:color w:val="auto"/>
          <w:sz w:val="28"/>
          <w:szCs w:val="28"/>
          <w:lang w:val="uk-UA"/>
        </w:rPr>
        <w:t xml:space="preserve">(2020) </w:t>
      </w:r>
      <w:proofErr w:type="spellStart"/>
      <w:r w:rsidR="00883980" w:rsidRPr="00355C4A">
        <w:rPr>
          <w:rFonts w:ascii="Times New Roman" w:hAnsi="Times New Roman" w:cs="Times New Roman"/>
          <w:iCs/>
          <w:color w:val="auto"/>
          <w:sz w:val="28"/>
          <w:szCs w:val="28"/>
          <w:lang w:val="uk-UA"/>
        </w:rPr>
        <w:t>Environmental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chemical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sensing</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using</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small</w:t>
      </w:r>
      <w:proofErr w:type="spellEnd"/>
      <w:r w:rsidR="00883980" w:rsidRPr="00355C4A">
        <w:rPr>
          <w:rFonts w:ascii="Times New Roman" w:hAnsi="Times New Roman" w:cs="Times New Roman"/>
          <w:iCs/>
          <w:color w:val="auto"/>
          <w:sz w:val="28"/>
          <w:szCs w:val="28"/>
          <w:lang w:val="uk-UA"/>
        </w:rPr>
        <w:t xml:space="preserve"> </w:t>
      </w:r>
      <w:proofErr w:type="spellStart"/>
      <w:r w:rsidR="00883980" w:rsidRPr="00355C4A">
        <w:rPr>
          <w:rFonts w:ascii="Times New Roman" w:hAnsi="Times New Roman" w:cs="Times New Roman"/>
          <w:iCs/>
          <w:color w:val="auto"/>
          <w:sz w:val="28"/>
          <w:szCs w:val="28"/>
          <w:lang w:val="uk-UA"/>
        </w:rPr>
        <w:t>drones</w:t>
      </w:r>
      <w:proofErr w:type="spellEnd"/>
      <w:r w:rsidR="00883980" w:rsidRPr="00355C4A">
        <w:rPr>
          <w:rFonts w:ascii="Times New Roman" w:hAnsi="Times New Roman" w:cs="Times New Roman"/>
          <w:iCs/>
          <w:color w:val="auto"/>
          <w:sz w:val="28"/>
          <w:szCs w:val="28"/>
          <w:lang w:val="uk-UA"/>
        </w:rPr>
        <w:t xml:space="preserve">: A </w:t>
      </w:r>
      <w:proofErr w:type="spellStart"/>
      <w:r w:rsidR="00883980" w:rsidRPr="00355C4A">
        <w:rPr>
          <w:rFonts w:ascii="Times New Roman" w:hAnsi="Times New Roman" w:cs="Times New Roman"/>
          <w:iCs/>
          <w:color w:val="auto"/>
          <w:sz w:val="28"/>
          <w:szCs w:val="28"/>
          <w:lang w:val="uk-UA"/>
        </w:rPr>
        <w:t>review</w:t>
      </w:r>
      <w:proofErr w:type="spellEnd"/>
      <w:r w:rsidR="00883980" w:rsidRPr="00355C4A">
        <w:rPr>
          <w:rFonts w:ascii="Times New Roman" w:hAnsi="Times New Roman" w:cs="Times New Roman"/>
          <w:iCs/>
          <w:color w:val="auto"/>
          <w:sz w:val="28"/>
          <w:szCs w:val="28"/>
          <w:lang w:val="uk-UA"/>
        </w:rPr>
        <w:t xml:space="preserve"> // SCIENCE OF THE TOTAL ENVIRONMENT </w:t>
      </w:r>
      <w:proofErr w:type="spellStart"/>
      <w:r w:rsidR="00883980" w:rsidRPr="00355C4A">
        <w:rPr>
          <w:rFonts w:ascii="Times New Roman" w:hAnsi="Times New Roman" w:cs="Times New Roman"/>
          <w:iCs/>
          <w:color w:val="auto"/>
          <w:sz w:val="28"/>
          <w:szCs w:val="28"/>
          <w:lang w:val="uk-UA"/>
        </w:rPr>
        <w:t>Volume</w:t>
      </w:r>
      <w:proofErr w:type="spellEnd"/>
      <w:r w:rsidR="00883980" w:rsidRPr="00355C4A">
        <w:rPr>
          <w:rFonts w:ascii="Times New Roman" w:hAnsi="Times New Roman" w:cs="Times New Roman"/>
          <w:iCs/>
          <w:color w:val="auto"/>
          <w:sz w:val="28"/>
          <w:szCs w:val="28"/>
          <w:lang w:val="uk-UA"/>
        </w:rPr>
        <w:t xml:space="preserve"> 748, 15 </w:t>
      </w:r>
    </w:p>
    <w:p w:rsidR="00883980" w:rsidRPr="00355C4A" w:rsidRDefault="00883980" w:rsidP="003B5D0D">
      <w:pPr>
        <w:pStyle w:val="100"/>
        <w:numPr>
          <w:ilvl w:val="0"/>
          <w:numId w:val="14"/>
        </w:numPr>
        <w:spacing w:line="240" w:lineRule="auto"/>
        <w:jc w:val="both"/>
        <w:rPr>
          <w:lang w:val="uk-UA"/>
        </w:rPr>
      </w:pPr>
      <w:proofErr w:type="spellStart"/>
      <w:r w:rsidRPr="00355C4A">
        <w:rPr>
          <w:lang w:val="uk-UA"/>
        </w:rPr>
        <w:t>Доронина</w:t>
      </w:r>
      <w:proofErr w:type="spellEnd"/>
      <w:r w:rsidRPr="00355C4A">
        <w:rPr>
          <w:lang w:val="uk-UA"/>
        </w:rPr>
        <w:t xml:space="preserve"> Ю.В., </w:t>
      </w:r>
      <w:proofErr w:type="spellStart"/>
      <w:r w:rsidRPr="00355C4A">
        <w:rPr>
          <w:lang w:val="uk-UA"/>
        </w:rPr>
        <w:t>Рябовая</w:t>
      </w:r>
      <w:proofErr w:type="spellEnd"/>
      <w:r w:rsidRPr="00355C4A">
        <w:rPr>
          <w:lang w:val="uk-UA"/>
        </w:rPr>
        <w:t xml:space="preserve"> В.О. </w:t>
      </w:r>
      <w:r w:rsidR="00477C88">
        <w:rPr>
          <w:lang w:val="uk-UA"/>
        </w:rPr>
        <w:t xml:space="preserve">(2012) </w:t>
      </w:r>
      <w:proofErr w:type="spellStart"/>
      <w:r w:rsidRPr="00355C4A">
        <w:rPr>
          <w:lang w:val="uk-UA"/>
        </w:rPr>
        <w:t>Повышение</w:t>
      </w:r>
      <w:proofErr w:type="spellEnd"/>
      <w:r w:rsidRPr="00355C4A">
        <w:rPr>
          <w:lang w:val="uk-UA"/>
        </w:rPr>
        <w:t xml:space="preserve"> </w:t>
      </w:r>
      <w:proofErr w:type="spellStart"/>
      <w:r w:rsidRPr="00355C4A">
        <w:rPr>
          <w:lang w:val="uk-UA"/>
        </w:rPr>
        <w:t>эффективности</w:t>
      </w:r>
      <w:proofErr w:type="spellEnd"/>
      <w:r w:rsidRPr="00355C4A">
        <w:rPr>
          <w:lang w:val="uk-UA"/>
        </w:rPr>
        <w:t xml:space="preserve"> систем </w:t>
      </w:r>
      <w:proofErr w:type="spellStart"/>
      <w:r w:rsidRPr="00355C4A">
        <w:rPr>
          <w:lang w:val="uk-UA"/>
        </w:rPr>
        <w:t>экологического</w:t>
      </w:r>
      <w:proofErr w:type="spellEnd"/>
      <w:r w:rsidRPr="00355C4A">
        <w:rPr>
          <w:lang w:val="uk-UA"/>
        </w:rPr>
        <w:t xml:space="preserve"> </w:t>
      </w:r>
      <w:proofErr w:type="spellStart"/>
      <w:r w:rsidRPr="00355C4A">
        <w:rPr>
          <w:lang w:val="uk-UA"/>
        </w:rPr>
        <w:t>мониторинга</w:t>
      </w:r>
      <w:proofErr w:type="spellEnd"/>
      <w:r w:rsidRPr="00355C4A">
        <w:rPr>
          <w:lang w:val="uk-UA"/>
        </w:rPr>
        <w:t xml:space="preserve"> // </w:t>
      </w:r>
      <w:proofErr w:type="spellStart"/>
      <w:r w:rsidRPr="00355C4A">
        <w:rPr>
          <w:i/>
          <w:iCs/>
          <w:lang w:val="uk-UA"/>
        </w:rPr>
        <w:t>Восточно-Европейский</w:t>
      </w:r>
      <w:proofErr w:type="spellEnd"/>
      <w:r w:rsidRPr="00355C4A">
        <w:rPr>
          <w:i/>
          <w:iCs/>
          <w:lang w:val="uk-UA"/>
        </w:rPr>
        <w:t xml:space="preserve"> журнал </w:t>
      </w:r>
      <w:proofErr w:type="spellStart"/>
      <w:r w:rsidRPr="00355C4A">
        <w:rPr>
          <w:i/>
          <w:iCs/>
          <w:lang w:val="uk-UA"/>
        </w:rPr>
        <w:t>передовых</w:t>
      </w:r>
      <w:proofErr w:type="spellEnd"/>
      <w:r w:rsidRPr="00355C4A">
        <w:rPr>
          <w:i/>
          <w:iCs/>
          <w:lang w:val="uk-UA"/>
        </w:rPr>
        <w:t xml:space="preserve"> </w:t>
      </w:r>
      <w:proofErr w:type="spellStart"/>
      <w:r w:rsidRPr="00355C4A">
        <w:rPr>
          <w:i/>
          <w:iCs/>
          <w:lang w:val="uk-UA"/>
        </w:rPr>
        <w:t>технологий</w:t>
      </w:r>
      <w:proofErr w:type="spellEnd"/>
      <w:r w:rsidRPr="00355C4A">
        <w:rPr>
          <w:lang w:val="uk-UA"/>
        </w:rPr>
        <w:t xml:space="preserve">. 2012. – Т. 4. – № 6 (58). – С. 41–44. </w:t>
      </w:r>
    </w:p>
    <w:p w:rsidR="00883980" w:rsidRPr="00355C4A" w:rsidRDefault="00477C88" w:rsidP="003B5D0D">
      <w:pPr>
        <w:pStyle w:val="ad"/>
        <w:numPr>
          <w:ilvl w:val="0"/>
          <w:numId w:val="14"/>
        </w:num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t xml:space="preserve">Moritz Kirsch, Sandra Lorenz, Robert Zimmermann, Laura </w:t>
      </w:r>
      <w:proofErr w:type="spellStart"/>
      <w:r w:rsidRPr="00355C4A">
        <w:rPr>
          <w:rFonts w:ascii="Times New Roman" w:hAnsi="Times New Roman" w:cs="Times New Roman"/>
          <w:iCs/>
          <w:color w:val="auto"/>
          <w:sz w:val="28"/>
          <w:szCs w:val="28"/>
          <w:lang w:val="en-US"/>
        </w:rPr>
        <w:t>Tusa</w:t>
      </w:r>
      <w:proofErr w:type="spellEnd"/>
      <w:r w:rsidRPr="00355C4A">
        <w:rPr>
          <w:rFonts w:ascii="Times New Roman" w:hAnsi="Times New Roman" w:cs="Times New Roman"/>
          <w:iCs/>
          <w:color w:val="auto"/>
          <w:sz w:val="28"/>
          <w:szCs w:val="28"/>
          <w:lang w:val="en-US"/>
        </w:rPr>
        <w:t xml:space="preserve">, Robert </w:t>
      </w:r>
      <w:proofErr w:type="spellStart"/>
      <w:r w:rsidRPr="00355C4A">
        <w:rPr>
          <w:rFonts w:ascii="Times New Roman" w:hAnsi="Times New Roman" w:cs="Times New Roman"/>
          <w:iCs/>
          <w:color w:val="auto"/>
          <w:sz w:val="28"/>
          <w:szCs w:val="28"/>
          <w:lang w:val="en-US"/>
        </w:rPr>
        <w:t>Möckel</w:t>
      </w:r>
      <w:proofErr w:type="spellEnd"/>
      <w:r w:rsidRPr="00355C4A">
        <w:rPr>
          <w:rFonts w:ascii="Times New Roman" w:hAnsi="Times New Roman" w:cs="Times New Roman"/>
          <w:iCs/>
          <w:color w:val="auto"/>
          <w:sz w:val="28"/>
          <w:szCs w:val="28"/>
          <w:lang w:val="en-US"/>
        </w:rPr>
        <w:t xml:space="preserve">, Philip </w:t>
      </w:r>
      <w:proofErr w:type="spellStart"/>
      <w:r w:rsidRPr="00355C4A">
        <w:rPr>
          <w:rFonts w:ascii="Times New Roman" w:hAnsi="Times New Roman" w:cs="Times New Roman"/>
          <w:iCs/>
          <w:color w:val="auto"/>
          <w:sz w:val="28"/>
          <w:szCs w:val="28"/>
          <w:lang w:val="en-US"/>
        </w:rPr>
        <w:t>Hödl</w:t>
      </w:r>
      <w:proofErr w:type="spellEnd"/>
      <w:r w:rsidRPr="00355C4A">
        <w:rPr>
          <w:rFonts w:ascii="Times New Roman" w:hAnsi="Times New Roman" w:cs="Times New Roman"/>
          <w:iCs/>
          <w:color w:val="auto"/>
          <w:sz w:val="28"/>
          <w:szCs w:val="28"/>
          <w:lang w:val="en-US"/>
        </w:rPr>
        <w:t xml:space="preserve">, René </w:t>
      </w:r>
      <w:proofErr w:type="spellStart"/>
      <w:r w:rsidRPr="00355C4A">
        <w:rPr>
          <w:rFonts w:ascii="Times New Roman" w:hAnsi="Times New Roman" w:cs="Times New Roman"/>
          <w:iCs/>
          <w:color w:val="auto"/>
          <w:sz w:val="28"/>
          <w:szCs w:val="28"/>
          <w:lang w:val="en-US"/>
        </w:rPr>
        <w:t>Booysen</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Mahdi</w:t>
      </w:r>
      <w:proofErr w:type="spellEnd"/>
      <w:r w:rsidRPr="00355C4A">
        <w:rPr>
          <w:rFonts w:ascii="Times New Roman" w:hAnsi="Times New Roman" w:cs="Times New Roman"/>
          <w:iCs/>
          <w:color w:val="auto"/>
          <w:sz w:val="28"/>
          <w:szCs w:val="28"/>
          <w:lang w:val="en-US"/>
        </w:rPr>
        <w:t xml:space="preserve"> </w:t>
      </w:r>
      <w:proofErr w:type="spellStart"/>
      <w:r w:rsidRPr="00355C4A">
        <w:rPr>
          <w:rFonts w:ascii="Times New Roman" w:hAnsi="Times New Roman" w:cs="Times New Roman"/>
          <w:iCs/>
          <w:color w:val="auto"/>
          <w:sz w:val="28"/>
          <w:szCs w:val="28"/>
          <w:lang w:val="en-US"/>
        </w:rPr>
        <w:t>Khodadadzadeh</w:t>
      </w:r>
      <w:proofErr w:type="spellEnd"/>
      <w:r w:rsidRPr="00355C4A">
        <w:rPr>
          <w:rFonts w:ascii="Times New Roman" w:hAnsi="Times New Roman" w:cs="Times New Roman"/>
          <w:iCs/>
          <w:color w:val="auto"/>
          <w:sz w:val="28"/>
          <w:szCs w:val="28"/>
          <w:lang w:val="en-US"/>
        </w:rPr>
        <w:t xml:space="preserve"> and Richard </w:t>
      </w:r>
      <w:proofErr w:type="spellStart"/>
      <w:r w:rsidRPr="00355C4A">
        <w:rPr>
          <w:rFonts w:ascii="Times New Roman" w:hAnsi="Times New Roman" w:cs="Times New Roman"/>
          <w:iCs/>
          <w:color w:val="auto"/>
          <w:sz w:val="28"/>
          <w:szCs w:val="28"/>
          <w:lang w:val="en-US"/>
        </w:rPr>
        <w:lastRenderedPageBreak/>
        <w:t>Gloaguen</w:t>
      </w:r>
      <w:proofErr w:type="spellEnd"/>
      <w:r w:rsidRPr="00355C4A">
        <w:rPr>
          <w:rFonts w:ascii="Times New Roman" w:hAnsi="Times New Roman" w:cs="Times New Roman"/>
          <w:iCs/>
          <w:color w:val="auto"/>
          <w:sz w:val="28"/>
          <w:szCs w:val="28"/>
          <w:lang w:val="en-US"/>
        </w:rPr>
        <w:t xml:space="preserve"> </w:t>
      </w:r>
      <w:r w:rsidRPr="00477C88">
        <w:rPr>
          <w:rFonts w:ascii="Times New Roman" w:hAnsi="Times New Roman" w:cs="Times New Roman"/>
          <w:iCs/>
          <w:color w:val="auto"/>
          <w:sz w:val="28"/>
          <w:szCs w:val="28"/>
          <w:lang w:val="en-US"/>
        </w:rPr>
        <w:t xml:space="preserve">(2018). </w:t>
      </w:r>
      <w:r w:rsidR="00883980" w:rsidRPr="00355C4A">
        <w:rPr>
          <w:rFonts w:ascii="Times New Roman" w:hAnsi="Times New Roman" w:cs="Times New Roman"/>
          <w:iCs/>
          <w:color w:val="auto"/>
          <w:sz w:val="28"/>
          <w:szCs w:val="28"/>
          <w:lang w:val="en-US"/>
        </w:rPr>
        <w:t>Integration of Terrestrial and Drone-Borne Hyperspectral and Photogrammetric Sensing Methods for Exploration Mapping and Mining Monitoring // REMOTE SENS. 2018, 10(9), 1366; https://doi.org/10.3390/rs10091366</w:t>
      </w:r>
    </w:p>
    <w:p w:rsidR="00F94824" w:rsidRPr="00355C4A" w:rsidRDefault="00012209" w:rsidP="003B5D0D">
      <w:pPr>
        <w:pStyle w:val="100"/>
        <w:numPr>
          <w:ilvl w:val="0"/>
          <w:numId w:val="14"/>
        </w:numPr>
        <w:spacing w:line="240" w:lineRule="auto"/>
        <w:jc w:val="both"/>
        <w:rPr>
          <w:lang w:val="en-US"/>
        </w:rPr>
      </w:pPr>
      <w:proofErr w:type="spellStart"/>
      <w:r w:rsidRPr="00355C4A">
        <w:rPr>
          <w:lang w:val="uk-UA"/>
        </w:rPr>
        <w:t>Abhijith</w:t>
      </w:r>
      <w:proofErr w:type="spellEnd"/>
      <w:r w:rsidRPr="00355C4A">
        <w:rPr>
          <w:lang w:val="uk-UA"/>
        </w:rPr>
        <w:t xml:space="preserve"> K.V., </w:t>
      </w:r>
      <w:proofErr w:type="spellStart"/>
      <w:r w:rsidRPr="00355C4A">
        <w:rPr>
          <w:lang w:val="uk-UA"/>
        </w:rPr>
        <w:t>Gokhale</w:t>
      </w:r>
      <w:proofErr w:type="spellEnd"/>
      <w:r w:rsidRPr="00355C4A">
        <w:rPr>
          <w:lang w:val="uk-UA"/>
        </w:rPr>
        <w:t xml:space="preserve"> S. </w:t>
      </w:r>
      <w:r w:rsidR="008A293D">
        <w:rPr>
          <w:lang w:val="uk-UA"/>
        </w:rPr>
        <w:t xml:space="preserve">(2015). </w:t>
      </w:r>
      <w:proofErr w:type="spellStart"/>
      <w:r w:rsidRPr="00355C4A">
        <w:rPr>
          <w:lang w:val="uk-UA"/>
        </w:rPr>
        <w:t>Passive</w:t>
      </w:r>
      <w:proofErr w:type="spellEnd"/>
      <w:r w:rsidRPr="00355C4A">
        <w:rPr>
          <w:lang w:val="uk-UA"/>
        </w:rPr>
        <w:t xml:space="preserve"> </w:t>
      </w:r>
      <w:proofErr w:type="spellStart"/>
      <w:r w:rsidRPr="00355C4A">
        <w:rPr>
          <w:lang w:val="uk-UA"/>
        </w:rPr>
        <w:t>control</w:t>
      </w:r>
      <w:proofErr w:type="spellEnd"/>
      <w:r w:rsidRPr="00355C4A">
        <w:rPr>
          <w:lang w:val="uk-UA"/>
        </w:rPr>
        <w:t xml:space="preserve"> </w:t>
      </w:r>
      <w:proofErr w:type="spellStart"/>
      <w:r w:rsidRPr="00355C4A">
        <w:rPr>
          <w:lang w:val="uk-UA"/>
        </w:rPr>
        <w:t>potentials</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trees</w:t>
      </w:r>
      <w:proofErr w:type="spellEnd"/>
      <w:r w:rsidRPr="00355C4A">
        <w:rPr>
          <w:lang w:val="uk-UA"/>
        </w:rPr>
        <w:t xml:space="preserve"> </w:t>
      </w:r>
      <w:proofErr w:type="spellStart"/>
      <w:r w:rsidRPr="00355C4A">
        <w:rPr>
          <w:lang w:val="uk-UA"/>
        </w:rPr>
        <w:t>and</w:t>
      </w:r>
      <w:proofErr w:type="spellEnd"/>
      <w:r w:rsidRPr="00355C4A">
        <w:rPr>
          <w:lang w:val="uk-UA"/>
        </w:rPr>
        <w:t xml:space="preserve"> on-</w:t>
      </w:r>
      <w:proofErr w:type="spellStart"/>
      <w:r w:rsidRPr="00355C4A">
        <w:rPr>
          <w:lang w:val="uk-UA"/>
        </w:rPr>
        <w:t>street</w:t>
      </w:r>
      <w:proofErr w:type="spellEnd"/>
      <w:r w:rsidRPr="00355C4A">
        <w:rPr>
          <w:lang w:val="uk-UA"/>
        </w:rPr>
        <w:t xml:space="preserve"> </w:t>
      </w:r>
      <w:proofErr w:type="spellStart"/>
      <w:r w:rsidRPr="00355C4A">
        <w:rPr>
          <w:lang w:val="uk-UA"/>
        </w:rPr>
        <w:t>parked</w:t>
      </w:r>
      <w:proofErr w:type="spellEnd"/>
      <w:r w:rsidRPr="00355C4A">
        <w:rPr>
          <w:lang w:val="uk-UA"/>
        </w:rPr>
        <w:t xml:space="preserve"> </w:t>
      </w:r>
      <w:proofErr w:type="spellStart"/>
      <w:r w:rsidRPr="00355C4A">
        <w:rPr>
          <w:lang w:val="uk-UA"/>
        </w:rPr>
        <w:t>cars</w:t>
      </w:r>
      <w:proofErr w:type="spellEnd"/>
      <w:r w:rsidRPr="00355C4A">
        <w:rPr>
          <w:lang w:val="uk-UA"/>
        </w:rPr>
        <w:t xml:space="preserve"> </w:t>
      </w:r>
      <w:proofErr w:type="spellStart"/>
      <w:r w:rsidRPr="00355C4A">
        <w:rPr>
          <w:lang w:val="uk-UA"/>
        </w:rPr>
        <w:t>in</w:t>
      </w:r>
      <w:proofErr w:type="spellEnd"/>
      <w:r w:rsidRPr="00355C4A">
        <w:rPr>
          <w:lang w:val="uk-UA"/>
        </w:rPr>
        <w:t xml:space="preserve"> </w:t>
      </w:r>
      <w:proofErr w:type="spellStart"/>
      <w:r w:rsidRPr="00355C4A">
        <w:rPr>
          <w:lang w:val="uk-UA"/>
        </w:rPr>
        <w:t>reduction</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air</w:t>
      </w:r>
      <w:proofErr w:type="spellEnd"/>
      <w:r w:rsidRPr="00355C4A">
        <w:rPr>
          <w:lang w:val="uk-UA"/>
        </w:rPr>
        <w:t xml:space="preserve"> </w:t>
      </w:r>
      <w:proofErr w:type="spellStart"/>
      <w:r w:rsidRPr="00355C4A">
        <w:rPr>
          <w:lang w:val="uk-UA"/>
        </w:rPr>
        <w:t>pollution</w:t>
      </w:r>
      <w:proofErr w:type="spellEnd"/>
      <w:r w:rsidRPr="00355C4A">
        <w:rPr>
          <w:lang w:val="uk-UA"/>
        </w:rPr>
        <w:t xml:space="preserve"> </w:t>
      </w:r>
      <w:proofErr w:type="spellStart"/>
      <w:r w:rsidRPr="00355C4A">
        <w:rPr>
          <w:lang w:val="uk-UA"/>
        </w:rPr>
        <w:t>exposure</w:t>
      </w:r>
      <w:proofErr w:type="spellEnd"/>
      <w:r w:rsidRPr="00355C4A">
        <w:rPr>
          <w:lang w:val="uk-UA"/>
        </w:rPr>
        <w:t xml:space="preserve"> </w:t>
      </w:r>
      <w:proofErr w:type="spellStart"/>
      <w:r w:rsidRPr="00355C4A">
        <w:rPr>
          <w:lang w:val="uk-UA"/>
        </w:rPr>
        <w:t>in</w:t>
      </w:r>
      <w:proofErr w:type="spellEnd"/>
      <w:r w:rsidRPr="00355C4A">
        <w:rPr>
          <w:lang w:val="uk-UA"/>
        </w:rPr>
        <w:t xml:space="preserve"> </w:t>
      </w:r>
      <w:proofErr w:type="spellStart"/>
      <w:r w:rsidRPr="00355C4A">
        <w:rPr>
          <w:lang w:val="uk-UA"/>
        </w:rPr>
        <w:t>urban</w:t>
      </w:r>
      <w:proofErr w:type="spellEnd"/>
      <w:r w:rsidRPr="00355C4A">
        <w:rPr>
          <w:lang w:val="uk-UA"/>
        </w:rPr>
        <w:t xml:space="preserve"> </w:t>
      </w:r>
      <w:proofErr w:type="spellStart"/>
      <w:r w:rsidRPr="00355C4A">
        <w:rPr>
          <w:lang w:val="uk-UA"/>
        </w:rPr>
        <w:t>street</w:t>
      </w:r>
      <w:proofErr w:type="spellEnd"/>
      <w:r w:rsidRPr="00355C4A">
        <w:rPr>
          <w:lang w:val="uk-UA"/>
        </w:rPr>
        <w:t xml:space="preserve"> </w:t>
      </w:r>
      <w:proofErr w:type="spellStart"/>
      <w:r w:rsidRPr="00355C4A">
        <w:rPr>
          <w:lang w:val="uk-UA"/>
        </w:rPr>
        <w:t>canyons</w:t>
      </w:r>
      <w:proofErr w:type="spellEnd"/>
      <w:r w:rsidRPr="00355C4A">
        <w:rPr>
          <w:lang w:val="uk-UA"/>
        </w:rPr>
        <w:t xml:space="preserve"> // </w:t>
      </w:r>
      <w:proofErr w:type="spellStart"/>
      <w:r w:rsidRPr="00355C4A">
        <w:rPr>
          <w:i/>
          <w:iCs/>
          <w:lang w:val="uk-UA"/>
        </w:rPr>
        <w:t>Environmental</w:t>
      </w:r>
      <w:proofErr w:type="spellEnd"/>
      <w:r w:rsidRPr="00355C4A">
        <w:rPr>
          <w:i/>
          <w:iCs/>
          <w:lang w:val="uk-UA"/>
        </w:rPr>
        <w:t xml:space="preserve"> </w:t>
      </w:r>
      <w:proofErr w:type="spellStart"/>
      <w:r w:rsidRPr="00355C4A">
        <w:rPr>
          <w:i/>
          <w:iCs/>
          <w:lang w:val="uk-UA"/>
        </w:rPr>
        <w:t>Pollution</w:t>
      </w:r>
      <w:proofErr w:type="spellEnd"/>
      <w:r w:rsidRPr="00355C4A">
        <w:rPr>
          <w:lang w:val="uk-UA"/>
        </w:rPr>
        <w:t xml:space="preserve">, 2015. – V. 204. – </w:t>
      </w:r>
      <w:proofErr w:type="spellStart"/>
      <w:r w:rsidRPr="00355C4A">
        <w:rPr>
          <w:lang w:val="uk-UA"/>
        </w:rPr>
        <w:t>pp</w:t>
      </w:r>
      <w:proofErr w:type="spellEnd"/>
      <w:r w:rsidRPr="00355C4A">
        <w:rPr>
          <w:lang w:val="uk-UA"/>
        </w:rPr>
        <w:t xml:space="preserve">. 99–108. </w:t>
      </w:r>
    </w:p>
    <w:p w:rsidR="00A678C8" w:rsidRPr="00355C4A" w:rsidRDefault="00012209" w:rsidP="003B5D0D">
      <w:pPr>
        <w:pStyle w:val="100"/>
        <w:numPr>
          <w:ilvl w:val="0"/>
          <w:numId w:val="14"/>
        </w:numPr>
        <w:spacing w:line="240" w:lineRule="auto"/>
        <w:jc w:val="both"/>
        <w:rPr>
          <w:lang w:val="en-US"/>
        </w:rPr>
      </w:pPr>
      <w:proofErr w:type="spellStart"/>
      <w:r w:rsidRPr="00355C4A">
        <w:rPr>
          <w:lang w:val="en-US"/>
        </w:rPr>
        <w:t>Saramud</w:t>
      </w:r>
      <w:proofErr w:type="spellEnd"/>
      <w:r w:rsidRPr="00355C4A">
        <w:rPr>
          <w:lang w:val="en-US"/>
        </w:rPr>
        <w:t xml:space="preserve"> M.V., </w:t>
      </w:r>
      <w:proofErr w:type="spellStart"/>
      <w:r w:rsidRPr="00355C4A">
        <w:rPr>
          <w:lang w:val="en-US"/>
        </w:rPr>
        <w:t>Kovalev</w:t>
      </w:r>
      <w:proofErr w:type="spellEnd"/>
      <w:r w:rsidRPr="00355C4A">
        <w:rPr>
          <w:lang w:val="en-US"/>
        </w:rPr>
        <w:t xml:space="preserve"> I.V., </w:t>
      </w:r>
      <w:proofErr w:type="spellStart"/>
      <w:r w:rsidRPr="00355C4A">
        <w:rPr>
          <w:lang w:val="en-US"/>
        </w:rPr>
        <w:t>Kovalev</w:t>
      </w:r>
      <w:proofErr w:type="spellEnd"/>
      <w:r w:rsidRPr="00355C4A">
        <w:rPr>
          <w:lang w:val="en-US"/>
        </w:rPr>
        <w:t xml:space="preserve"> D.I., </w:t>
      </w:r>
      <w:proofErr w:type="spellStart"/>
      <w:r w:rsidRPr="00355C4A">
        <w:rPr>
          <w:lang w:val="en-US"/>
        </w:rPr>
        <w:t>Voroshilova</w:t>
      </w:r>
      <w:proofErr w:type="spellEnd"/>
      <w:r w:rsidRPr="00355C4A">
        <w:rPr>
          <w:lang w:val="en-US"/>
        </w:rPr>
        <w:t xml:space="preserve"> A.A., </w:t>
      </w:r>
      <w:proofErr w:type="spellStart"/>
      <w:r w:rsidRPr="00355C4A">
        <w:rPr>
          <w:lang w:val="en-US"/>
        </w:rPr>
        <w:t>Kuztensov</w:t>
      </w:r>
      <w:proofErr w:type="spellEnd"/>
      <w:r w:rsidRPr="00355C4A">
        <w:rPr>
          <w:lang w:val="en-US"/>
        </w:rPr>
        <w:t xml:space="preserve"> A.S. </w:t>
      </w:r>
      <w:r w:rsidR="008A293D" w:rsidRPr="008A293D">
        <w:rPr>
          <w:lang w:val="en-US"/>
        </w:rPr>
        <w:t xml:space="preserve">(2018). </w:t>
      </w:r>
      <w:r w:rsidRPr="00355C4A">
        <w:rPr>
          <w:lang w:val="en-US"/>
        </w:rPr>
        <w:t>Measurement accuracy of real time parameters in environmental monitoring /</w:t>
      </w:r>
      <w:r w:rsidR="008A293D" w:rsidRPr="008A293D">
        <w:rPr>
          <w:lang w:val="en-US"/>
        </w:rPr>
        <w:t>/</w:t>
      </w:r>
      <w:r w:rsidRPr="00355C4A">
        <w:rPr>
          <w:lang w:val="en-US"/>
        </w:rPr>
        <w:t xml:space="preserve"> IOP Conference Series: Materials Science and Engineering 2018, Volume 450, Issue 6</w:t>
      </w:r>
    </w:p>
    <w:p w:rsidR="00012209" w:rsidRPr="00355C4A" w:rsidRDefault="00A678C8" w:rsidP="003B5D0D">
      <w:pPr>
        <w:pStyle w:val="100"/>
        <w:numPr>
          <w:ilvl w:val="0"/>
          <w:numId w:val="14"/>
        </w:numPr>
        <w:spacing w:line="240" w:lineRule="auto"/>
        <w:jc w:val="both"/>
        <w:rPr>
          <w:lang w:val="en-US"/>
        </w:rPr>
      </w:pPr>
      <w:r w:rsidRPr="00355C4A">
        <w:rPr>
          <w:lang w:val="uk-UA"/>
        </w:rPr>
        <w:t>Joan-CristianPadró</w:t>
      </w:r>
      <w:r w:rsidRPr="00355C4A">
        <w:rPr>
          <w:lang w:val="en-US"/>
        </w:rPr>
        <w:t xml:space="preserve">, Francisco-Javier </w:t>
      </w:r>
      <w:proofErr w:type="spellStart"/>
      <w:r w:rsidRPr="00355C4A">
        <w:rPr>
          <w:lang w:val="en-US"/>
        </w:rPr>
        <w:t>Muñoz</w:t>
      </w:r>
      <w:proofErr w:type="spellEnd"/>
      <w:r w:rsidRPr="00355C4A">
        <w:rPr>
          <w:lang w:val="en-US"/>
        </w:rPr>
        <w:t xml:space="preserve">, </w:t>
      </w:r>
      <w:proofErr w:type="spellStart"/>
      <w:r w:rsidRPr="00355C4A">
        <w:rPr>
          <w:lang w:val="en-US"/>
        </w:rPr>
        <w:t>Jordi</w:t>
      </w:r>
      <w:proofErr w:type="spellEnd"/>
      <w:r w:rsidRPr="00355C4A">
        <w:rPr>
          <w:lang w:val="en-US"/>
        </w:rPr>
        <w:t xml:space="preserve"> </w:t>
      </w:r>
      <w:proofErr w:type="spellStart"/>
      <w:r w:rsidRPr="00355C4A">
        <w:rPr>
          <w:lang w:val="en-US"/>
        </w:rPr>
        <w:t>Planas</w:t>
      </w:r>
      <w:proofErr w:type="spellEnd"/>
      <w:r w:rsidRPr="00355C4A">
        <w:rPr>
          <w:lang w:val="en-US"/>
        </w:rPr>
        <w:t>, Xavier Pons</w:t>
      </w:r>
      <w:r w:rsidR="008A293D" w:rsidRPr="008A293D">
        <w:rPr>
          <w:lang w:val="en-US"/>
        </w:rPr>
        <w:t xml:space="preserve"> (2019).</w:t>
      </w:r>
      <w:r w:rsidRPr="00355C4A">
        <w:rPr>
          <w:lang w:val="en-US"/>
        </w:rPr>
        <w:t xml:space="preserve"> Comparison of four UAV georeferencing methods for environmental monitoring purposes focusing on the combined use with airborne and satellite remote sensing platforms /</w:t>
      </w:r>
      <w:r w:rsidR="008A293D" w:rsidRPr="008A293D">
        <w:rPr>
          <w:lang w:val="en-US"/>
        </w:rPr>
        <w:t>/</w:t>
      </w:r>
      <w:r w:rsidRPr="00355C4A">
        <w:rPr>
          <w:lang w:val="en-US"/>
        </w:rPr>
        <w:t xml:space="preserve"> International Journal of Applied Earth Observation and Geoinformation Volume 75, March 2019, Pages 130-140</w:t>
      </w:r>
    </w:p>
    <w:p w:rsidR="00883980" w:rsidRPr="00355C4A" w:rsidRDefault="004D6356" w:rsidP="003B5D0D">
      <w:pPr>
        <w:pStyle w:val="100"/>
        <w:numPr>
          <w:ilvl w:val="0"/>
          <w:numId w:val="14"/>
        </w:numPr>
        <w:spacing w:line="240" w:lineRule="auto"/>
        <w:jc w:val="both"/>
        <w:rPr>
          <w:lang w:val="uk-UA"/>
        </w:rPr>
      </w:pPr>
      <w:proofErr w:type="spellStart"/>
      <w:r w:rsidRPr="00355C4A">
        <w:rPr>
          <w:lang w:val="uk-UA"/>
        </w:rPr>
        <w:t>Saramud</w:t>
      </w:r>
      <w:proofErr w:type="spellEnd"/>
      <w:r w:rsidRPr="00355C4A">
        <w:rPr>
          <w:lang w:val="uk-UA"/>
        </w:rPr>
        <w:t xml:space="preserve"> M</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Kovalev</w:t>
      </w:r>
      <w:proofErr w:type="spellEnd"/>
      <w:r w:rsidRPr="00355C4A">
        <w:rPr>
          <w:lang w:val="uk-UA"/>
        </w:rPr>
        <w:t xml:space="preserve"> I</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Losev</w:t>
      </w:r>
      <w:proofErr w:type="spellEnd"/>
      <w:r w:rsidRPr="00355C4A">
        <w:rPr>
          <w:lang w:val="uk-UA"/>
        </w:rPr>
        <w:t xml:space="preserve"> V</w:t>
      </w:r>
      <w:r w:rsidRPr="00355C4A">
        <w:rPr>
          <w:lang w:val="en-US"/>
        </w:rPr>
        <w:t>.</w:t>
      </w:r>
      <w:r w:rsidRPr="00355C4A">
        <w:rPr>
          <w:lang w:val="uk-UA"/>
        </w:rPr>
        <w:t>V</w:t>
      </w:r>
      <w:r w:rsidRPr="00355C4A">
        <w:rPr>
          <w:lang w:val="en-US"/>
        </w:rPr>
        <w:t>.</w:t>
      </w:r>
      <w:r w:rsidRPr="00355C4A">
        <w:rPr>
          <w:lang w:val="uk-UA"/>
        </w:rPr>
        <w:t xml:space="preserve">, </w:t>
      </w:r>
      <w:proofErr w:type="spellStart"/>
      <w:r w:rsidRPr="00355C4A">
        <w:rPr>
          <w:lang w:val="uk-UA"/>
        </w:rPr>
        <w:t>Kuznetsov</w:t>
      </w:r>
      <w:proofErr w:type="spellEnd"/>
      <w:r w:rsidRPr="00355C4A">
        <w:rPr>
          <w:lang w:val="uk-UA"/>
        </w:rPr>
        <w:t xml:space="preserve"> A</w:t>
      </w:r>
      <w:r w:rsidRPr="00355C4A">
        <w:rPr>
          <w:lang w:val="en-US"/>
        </w:rPr>
        <w:t>.</w:t>
      </w:r>
      <w:r w:rsidRPr="00355C4A">
        <w:rPr>
          <w:lang w:val="uk-UA"/>
        </w:rPr>
        <w:t>S</w:t>
      </w:r>
      <w:r w:rsidRPr="00355C4A">
        <w:rPr>
          <w:lang w:val="en-US"/>
        </w:rPr>
        <w:t>.</w:t>
      </w:r>
      <w:r w:rsidRPr="00355C4A">
        <w:rPr>
          <w:lang w:val="uk-UA"/>
        </w:rPr>
        <w:t xml:space="preserve">, </w:t>
      </w:r>
      <w:proofErr w:type="spellStart"/>
      <w:r w:rsidRPr="00355C4A">
        <w:rPr>
          <w:lang w:val="uk-UA"/>
        </w:rPr>
        <w:t>Kovalev</w:t>
      </w:r>
      <w:proofErr w:type="spellEnd"/>
      <w:r w:rsidRPr="00355C4A">
        <w:rPr>
          <w:lang w:val="uk-UA"/>
        </w:rPr>
        <w:t xml:space="preserve"> D</w:t>
      </w:r>
      <w:r w:rsidRPr="00355C4A">
        <w:rPr>
          <w:lang w:val="en-US"/>
        </w:rPr>
        <w:t>.</w:t>
      </w:r>
      <w:r w:rsidRPr="00355C4A">
        <w:rPr>
          <w:lang w:val="uk-UA"/>
        </w:rPr>
        <w:t>I</w:t>
      </w:r>
      <w:r w:rsidRPr="00355C4A">
        <w:rPr>
          <w:lang w:val="en-US"/>
        </w:rPr>
        <w:t xml:space="preserve">., </w:t>
      </w:r>
      <w:proofErr w:type="spellStart"/>
      <w:r w:rsidRPr="00355C4A">
        <w:rPr>
          <w:lang w:val="uk-UA"/>
        </w:rPr>
        <w:t>Ognerubov</w:t>
      </w:r>
      <w:proofErr w:type="spellEnd"/>
      <w:r w:rsidRPr="00355C4A">
        <w:rPr>
          <w:lang w:val="uk-UA"/>
        </w:rPr>
        <w:t xml:space="preserve"> S</w:t>
      </w:r>
      <w:r w:rsidRPr="00355C4A">
        <w:rPr>
          <w:lang w:val="en-US"/>
        </w:rPr>
        <w:t>.</w:t>
      </w:r>
      <w:r w:rsidRPr="00355C4A">
        <w:rPr>
          <w:lang w:val="uk-UA"/>
        </w:rPr>
        <w:t>S</w:t>
      </w:r>
      <w:r w:rsidRPr="00355C4A">
        <w:rPr>
          <w:lang w:val="en-US"/>
        </w:rPr>
        <w:t xml:space="preserve">. </w:t>
      </w:r>
      <w:r w:rsidR="008A293D" w:rsidRPr="008A293D">
        <w:rPr>
          <w:lang w:val="en-US"/>
        </w:rPr>
        <w:t xml:space="preserve">(2018). </w:t>
      </w:r>
      <w:r w:rsidRPr="00355C4A">
        <w:rPr>
          <w:lang w:val="uk-UA"/>
        </w:rPr>
        <w:t xml:space="preserve">A </w:t>
      </w:r>
      <w:proofErr w:type="spellStart"/>
      <w:r w:rsidRPr="00355C4A">
        <w:rPr>
          <w:lang w:val="uk-UA"/>
        </w:rPr>
        <w:t>new</w:t>
      </w:r>
      <w:proofErr w:type="spellEnd"/>
      <w:r w:rsidRPr="00355C4A">
        <w:rPr>
          <w:lang w:val="uk-UA"/>
        </w:rPr>
        <w:t xml:space="preserve"> </w:t>
      </w:r>
      <w:proofErr w:type="spellStart"/>
      <w:r w:rsidRPr="00355C4A">
        <w:rPr>
          <w:lang w:val="uk-UA"/>
        </w:rPr>
        <w:t>approach</w:t>
      </w:r>
      <w:proofErr w:type="spellEnd"/>
      <w:r w:rsidRPr="00355C4A">
        <w:rPr>
          <w:lang w:val="uk-UA"/>
        </w:rPr>
        <w:t xml:space="preserve"> </w:t>
      </w:r>
      <w:proofErr w:type="spellStart"/>
      <w:r w:rsidRPr="00355C4A">
        <w:rPr>
          <w:lang w:val="uk-UA"/>
        </w:rPr>
        <w:t>to</w:t>
      </w:r>
      <w:proofErr w:type="spellEnd"/>
      <w:r w:rsidRPr="00355C4A">
        <w:rPr>
          <w:lang w:val="uk-UA"/>
        </w:rPr>
        <w:t xml:space="preserve"> multi-</w:t>
      </w:r>
      <w:proofErr w:type="spellStart"/>
      <w:r w:rsidRPr="00355C4A">
        <w:rPr>
          <w:lang w:val="uk-UA"/>
        </w:rPr>
        <w:t>version</w:t>
      </w:r>
      <w:proofErr w:type="spellEnd"/>
      <w:r w:rsidRPr="00355C4A">
        <w:rPr>
          <w:lang w:val="uk-UA"/>
        </w:rPr>
        <w:t xml:space="preserve"> decision-making </w:t>
      </w:r>
      <w:proofErr w:type="spellStart"/>
      <w:r w:rsidRPr="00355C4A">
        <w:rPr>
          <w:lang w:val="uk-UA"/>
        </w:rPr>
        <w:t>to</w:t>
      </w:r>
      <w:proofErr w:type="spellEnd"/>
      <w:r w:rsidRPr="00355C4A">
        <w:rPr>
          <w:lang w:val="uk-UA"/>
        </w:rPr>
        <w:t xml:space="preserve"> </w:t>
      </w:r>
      <w:proofErr w:type="spellStart"/>
      <w:r w:rsidRPr="00355C4A">
        <w:rPr>
          <w:lang w:val="uk-UA"/>
        </w:rPr>
        <w:t>improve</w:t>
      </w:r>
      <w:proofErr w:type="spellEnd"/>
      <w:r w:rsidRPr="00355C4A">
        <w:rPr>
          <w:lang w:val="uk-UA"/>
        </w:rPr>
        <w:t xml:space="preserve"> </w:t>
      </w:r>
      <w:proofErr w:type="spellStart"/>
      <w:r w:rsidRPr="00355C4A">
        <w:rPr>
          <w:lang w:val="uk-UA"/>
        </w:rPr>
        <w:t>the</w:t>
      </w:r>
      <w:proofErr w:type="spellEnd"/>
      <w:r w:rsidRPr="00355C4A">
        <w:rPr>
          <w:lang w:val="uk-UA"/>
        </w:rPr>
        <w:t xml:space="preserve"> </w:t>
      </w:r>
      <w:proofErr w:type="spellStart"/>
      <w:r w:rsidRPr="00355C4A">
        <w:rPr>
          <w:lang w:val="uk-UA"/>
        </w:rPr>
        <w:t>reliability</w:t>
      </w:r>
      <w:proofErr w:type="spellEnd"/>
      <w:r w:rsidRPr="00355C4A">
        <w:rPr>
          <w:lang w:val="uk-UA"/>
        </w:rPr>
        <w:t xml:space="preserve"> </w:t>
      </w:r>
      <w:proofErr w:type="spellStart"/>
      <w:r w:rsidRPr="00355C4A">
        <w:rPr>
          <w:lang w:val="uk-UA"/>
        </w:rPr>
        <w:t>of</w:t>
      </w:r>
      <w:proofErr w:type="spellEnd"/>
      <w:r w:rsidRPr="00355C4A">
        <w:rPr>
          <w:lang w:val="uk-UA"/>
        </w:rPr>
        <w:t xml:space="preserve"> </w:t>
      </w:r>
      <w:proofErr w:type="spellStart"/>
      <w:r w:rsidRPr="00355C4A">
        <w:rPr>
          <w:lang w:val="uk-UA"/>
        </w:rPr>
        <w:t>environmental</w:t>
      </w:r>
      <w:proofErr w:type="spellEnd"/>
      <w:r w:rsidRPr="00355C4A">
        <w:rPr>
          <w:lang w:val="uk-UA"/>
        </w:rPr>
        <w:t xml:space="preserve"> </w:t>
      </w:r>
      <w:proofErr w:type="spellStart"/>
      <w:r w:rsidRPr="00355C4A">
        <w:rPr>
          <w:lang w:val="uk-UA"/>
        </w:rPr>
        <w:t>monitoring</w:t>
      </w:r>
      <w:proofErr w:type="spellEnd"/>
      <w:r w:rsidRPr="00355C4A">
        <w:rPr>
          <w:lang w:val="uk-UA"/>
        </w:rPr>
        <w:t xml:space="preserve"> </w:t>
      </w:r>
      <w:proofErr w:type="spellStart"/>
      <w:r w:rsidRPr="00355C4A">
        <w:rPr>
          <w:lang w:val="uk-UA"/>
        </w:rPr>
        <w:t>parameters</w:t>
      </w:r>
      <w:proofErr w:type="spellEnd"/>
      <w:r w:rsidRPr="00355C4A">
        <w:rPr>
          <w:lang w:val="en-US"/>
        </w:rPr>
        <w:t xml:space="preserve"> / </w:t>
      </w:r>
      <w:r w:rsidRPr="00355C4A">
        <w:rPr>
          <w:lang w:val="uk-UA"/>
        </w:rPr>
        <w:t xml:space="preserve">IOP </w:t>
      </w:r>
      <w:proofErr w:type="spellStart"/>
      <w:r w:rsidRPr="00355C4A">
        <w:rPr>
          <w:lang w:val="uk-UA"/>
        </w:rPr>
        <w:t>Conference</w:t>
      </w:r>
      <w:proofErr w:type="spellEnd"/>
      <w:r w:rsidRPr="00355C4A">
        <w:rPr>
          <w:lang w:val="uk-UA"/>
        </w:rPr>
        <w:t xml:space="preserve"> </w:t>
      </w:r>
      <w:proofErr w:type="spellStart"/>
      <w:r w:rsidRPr="00355C4A">
        <w:rPr>
          <w:lang w:val="uk-UA"/>
        </w:rPr>
        <w:t>Series</w:t>
      </w:r>
      <w:proofErr w:type="spellEnd"/>
      <w:r w:rsidRPr="00355C4A">
        <w:rPr>
          <w:lang w:val="uk-UA"/>
        </w:rPr>
        <w:t xml:space="preserve">: </w:t>
      </w:r>
      <w:proofErr w:type="spellStart"/>
      <w:r w:rsidRPr="00355C4A">
        <w:rPr>
          <w:lang w:val="uk-UA"/>
        </w:rPr>
        <w:t>Materials</w:t>
      </w:r>
      <w:proofErr w:type="spellEnd"/>
      <w:r w:rsidRPr="00355C4A">
        <w:rPr>
          <w:lang w:val="uk-UA"/>
        </w:rPr>
        <w:t xml:space="preserve"> </w:t>
      </w:r>
      <w:proofErr w:type="spellStart"/>
      <w:r w:rsidRPr="00355C4A">
        <w:rPr>
          <w:lang w:val="uk-UA"/>
        </w:rPr>
        <w:t>Science</w:t>
      </w:r>
      <w:proofErr w:type="spellEnd"/>
      <w:r w:rsidRPr="00355C4A">
        <w:rPr>
          <w:lang w:val="uk-UA"/>
        </w:rPr>
        <w:t xml:space="preserve"> </w:t>
      </w:r>
      <w:proofErr w:type="spellStart"/>
      <w:r w:rsidRPr="00355C4A">
        <w:rPr>
          <w:lang w:val="uk-UA"/>
        </w:rPr>
        <w:t>and</w:t>
      </w:r>
      <w:proofErr w:type="spellEnd"/>
      <w:r w:rsidRPr="00355C4A">
        <w:rPr>
          <w:lang w:val="uk-UA"/>
        </w:rPr>
        <w:t xml:space="preserve"> </w:t>
      </w:r>
      <w:proofErr w:type="spellStart"/>
      <w:r w:rsidRPr="00355C4A">
        <w:rPr>
          <w:lang w:val="uk-UA"/>
        </w:rPr>
        <w:t>Engineering</w:t>
      </w:r>
      <w:proofErr w:type="spellEnd"/>
      <w:r w:rsidRPr="00355C4A">
        <w:rPr>
          <w:lang w:val="en-US"/>
        </w:rPr>
        <w:t xml:space="preserve"> 2018</w:t>
      </w:r>
      <w:r w:rsidRPr="00355C4A">
        <w:rPr>
          <w:lang w:val="uk-UA"/>
        </w:rPr>
        <w:t xml:space="preserve">, </w:t>
      </w:r>
      <w:proofErr w:type="spellStart"/>
      <w:r w:rsidRPr="00355C4A">
        <w:rPr>
          <w:lang w:val="uk-UA"/>
        </w:rPr>
        <w:t>Volume</w:t>
      </w:r>
      <w:proofErr w:type="spellEnd"/>
      <w:r w:rsidRPr="00355C4A">
        <w:rPr>
          <w:lang w:val="uk-UA"/>
        </w:rPr>
        <w:t xml:space="preserve"> 450, </w:t>
      </w:r>
      <w:proofErr w:type="spellStart"/>
      <w:r w:rsidRPr="00355C4A">
        <w:rPr>
          <w:lang w:val="uk-UA"/>
        </w:rPr>
        <w:t>Issue</w:t>
      </w:r>
      <w:proofErr w:type="spellEnd"/>
      <w:r w:rsidR="008A293D">
        <w:rPr>
          <w:lang w:val="uk-UA"/>
        </w:rPr>
        <w:t> </w:t>
      </w:r>
      <w:r w:rsidRPr="00355C4A">
        <w:rPr>
          <w:lang w:val="uk-UA"/>
        </w:rPr>
        <w:t>6</w:t>
      </w:r>
    </w:p>
    <w:p w:rsidR="00DC4BAB" w:rsidRPr="008A293D" w:rsidRDefault="00DC4BAB" w:rsidP="003B5D0D">
      <w:pPr>
        <w:shd w:val="clear" w:color="auto" w:fill="FFFFFF"/>
        <w:jc w:val="both"/>
        <w:rPr>
          <w:rFonts w:ascii="Times New Roman" w:hAnsi="Times New Roman" w:cs="Times New Roman"/>
          <w:color w:val="333333"/>
          <w:sz w:val="28"/>
          <w:szCs w:val="28"/>
          <w:lang w:val="uk-UA"/>
        </w:rPr>
      </w:pPr>
    </w:p>
    <w:p w:rsidR="00F9515B" w:rsidRPr="00355C4A" w:rsidRDefault="00F9515B" w:rsidP="003B5D0D">
      <w:pPr>
        <w:jc w:val="both"/>
        <w:rPr>
          <w:rFonts w:ascii="Times New Roman" w:hAnsi="Times New Roman" w:cs="Times New Roman"/>
          <w:iCs/>
          <w:color w:val="auto"/>
          <w:sz w:val="28"/>
          <w:szCs w:val="28"/>
          <w:lang w:val="en-US"/>
        </w:rPr>
      </w:pPr>
      <w:r w:rsidRPr="00355C4A">
        <w:rPr>
          <w:rFonts w:ascii="Times New Roman" w:hAnsi="Times New Roman" w:cs="Times New Roman"/>
          <w:iCs/>
          <w:color w:val="auto"/>
          <w:sz w:val="28"/>
          <w:szCs w:val="28"/>
          <w:lang w:val="en-US"/>
        </w:rPr>
        <w:br w:type="page"/>
      </w:r>
    </w:p>
    <w:p w:rsidR="0057001A" w:rsidRDefault="0057001A" w:rsidP="0057001A">
      <w:pPr>
        <w:jc w:val="center"/>
        <w:rPr>
          <w:rFonts w:ascii="Times New Roman" w:hAnsi="Times New Roman" w:cs="Times New Roman"/>
          <w:b/>
          <w:lang w:val="uk-UA"/>
        </w:rPr>
      </w:pPr>
      <w:r w:rsidRPr="0057001A">
        <w:rPr>
          <w:rFonts w:ascii="Times New Roman" w:hAnsi="Times New Roman" w:cs="Times New Roman"/>
          <w:b/>
          <w:lang w:val="uk-UA"/>
        </w:rPr>
        <w:lastRenderedPageBreak/>
        <w:t>METHOD OF LOCAL ATMOSPHERE MONITORING USING</w:t>
      </w:r>
      <w:r>
        <w:rPr>
          <w:rFonts w:ascii="Times New Roman" w:hAnsi="Times New Roman" w:cs="Times New Roman"/>
          <w:b/>
          <w:lang w:val="uk-UA"/>
        </w:rPr>
        <w:t xml:space="preserve"> </w:t>
      </w:r>
      <w:r w:rsidRPr="0057001A">
        <w:rPr>
          <w:rFonts w:ascii="Times New Roman" w:hAnsi="Times New Roman" w:cs="Times New Roman"/>
          <w:b/>
          <w:lang w:val="uk-UA"/>
        </w:rPr>
        <w:t>DRONE</w:t>
      </w:r>
    </w:p>
    <w:p w:rsidR="0057001A" w:rsidRPr="0057001A" w:rsidRDefault="0057001A" w:rsidP="0057001A">
      <w:pPr>
        <w:rPr>
          <w:rFonts w:ascii="Times New Roman" w:hAnsi="Times New Roman" w:cs="Times New Roman"/>
          <w:lang w:val="uk-UA"/>
        </w:rPr>
      </w:pP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Theoretical substantiation of the method of organization of tropospheric monitoring by means of unmanned aerial vehicles with means of atmospheric monitoring installed on board as an auxiliary technical element of the method of organization of atmospheric monitoring by automated stations located on the basis of base stations of mobile operators is carried out. The analysis of liquidations of consequences of resonant accidents, and also designs and characteristics of unmanned aerial vehicles used at their liquidation is carried out. Modern types and characteristics of measuring equipment that can be installed on board unmanned aerial vehicles and used in atmospheric monitoring are considered.</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An algorithm for tropospheric monitoring has been developed, based on the use of unmanned aerial vehicles with state monitoring devices installed on board, for the operation of which the time during which measurements should be performed, as well as the required number and coordinates of concentration measurement points have been determined. Differs from existing solutions to the problem of determining the coordinates of measurement points using genetic algorithms.</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Also, the developed method of local monitoring of the atmosphere with the help of unmanned aerial vehicles equipped with means of monitoring the state of the atmosphere took into account the information delay and determined the time interval during which it is possible to perform measurements.</w:t>
      </w:r>
    </w:p>
    <w:p w:rsidR="0057001A" w:rsidRP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lang w:val="en-US"/>
        </w:rPr>
        <w:t>The results obtained in the work are of most interest to the rescue services, which plan to use unmanned aerial vehicles to monitor the state of the atmosphere in emergencies, accompanied by emissions of pollutants into the atmosphere.</w:t>
      </w:r>
    </w:p>
    <w:p w:rsidR="0057001A" w:rsidRDefault="0057001A" w:rsidP="0057001A">
      <w:pPr>
        <w:ind w:firstLine="567"/>
        <w:jc w:val="both"/>
        <w:rPr>
          <w:rFonts w:ascii="Times New Roman" w:hAnsi="Times New Roman" w:cs="Times New Roman"/>
          <w:lang w:val="en-US"/>
        </w:rPr>
      </w:pPr>
      <w:r w:rsidRPr="0057001A">
        <w:rPr>
          <w:rFonts w:ascii="Times New Roman" w:hAnsi="Times New Roman" w:cs="Times New Roman"/>
          <w:b/>
          <w:lang w:val="en-US"/>
        </w:rPr>
        <w:t>Key words:</w:t>
      </w:r>
      <w:r w:rsidRPr="0057001A">
        <w:rPr>
          <w:rFonts w:ascii="Times New Roman" w:hAnsi="Times New Roman" w:cs="Times New Roman"/>
          <w:lang w:val="en-US"/>
        </w:rPr>
        <w:t xml:space="preserve"> Tropospheric monitoring, unmanned, aircraft, monitoring means, state of the atmosphere, determination of coordinates, measuring points.</w:t>
      </w:r>
    </w:p>
    <w:p w:rsidR="00256B0F" w:rsidRDefault="00256B0F" w:rsidP="00256B0F">
      <w:pPr>
        <w:spacing w:line="233" w:lineRule="auto"/>
        <w:ind w:firstLine="567"/>
        <w:jc w:val="both"/>
        <w:rPr>
          <w:rFonts w:ascii="Times New Roman" w:eastAsia="Times New Roman" w:hAnsi="Times New Roman" w:cs="Times New Roman"/>
          <w:b/>
          <w:color w:val="auto"/>
          <w:sz w:val="28"/>
          <w:szCs w:val="28"/>
          <w:lang w:val="en-US" w:bidi="ar-SA"/>
        </w:rPr>
      </w:pPr>
    </w:p>
    <w:p w:rsidR="00256B0F" w:rsidRDefault="00256B0F" w:rsidP="00256B0F">
      <w:pPr>
        <w:spacing w:line="233" w:lineRule="auto"/>
        <w:ind w:firstLine="567"/>
        <w:jc w:val="both"/>
        <w:rPr>
          <w:rFonts w:ascii="Times New Roman" w:eastAsia="Times New Roman" w:hAnsi="Times New Roman" w:cs="Times New Roman"/>
          <w:b/>
          <w:color w:val="auto"/>
          <w:sz w:val="28"/>
          <w:szCs w:val="28"/>
          <w:lang w:val="en-US" w:bidi="ar-SA"/>
        </w:rPr>
      </w:pPr>
      <w:r w:rsidRPr="00AF791E">
        <w:rPr>
          <w:rFonts w:ascii="Times New Roman" w:eastAsia="Times New Roman" w:hAnsi="Times New Roman" w:cs="Times New Roman"/>
          <w:b/>
          <w:color w:val="auto"/>
          <w:sz w:val="28"/>
          <w:szCs w:val="28"/>
          <w:lang w:val="en-US" w:bidi="ar-SA"/>
        </w:rPr>
        <w:t>References</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w:t>
      </w:r>
      <w:r w:rsidRPr="00256B0F">
        <w:rPr>
          <w:rFonts w:ascii="Times New Roman" w:hAnsi="Times New Roman" w:cs="Times New Roman"/>
          <w:lang w:val="en-US"/>
        </w:rPr>
        <w:tab/>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xml:space="preserve"> A.A. </w:t>
      </w:r>
      <w:proofErr w:type="spellStart"/>
      <w:r w:rsidRPr="00256B0F">
        <w:rPr>
          <w:rFonts w:ascii="Times New Roman" w:hAnsi="Times New Roman" w:cs="Times New Roman"/>
          <w:lang w:val="en-US"/>
        </w:rPr>
        <w:t>Obosnovanie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metoda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operativnogo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kontrolja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sostojanija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atmosfery</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uslovijah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chrezvychajnyh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situacij</w:t>
      </w:r>
      <w:proofErr w:type="spellEnd"/>
      <w:r w:rsidRPr="00256B0F">
        <w:rPr>
          <w:rFonts w:ascii="Times New Roman" w:hAnsi="Times New Roman" w:cs="Times New Roman"/>
          <w:lang w:val="en-US"/>
        </w:rPr>
        <w:t xml:space="preserve"> / A.A. </w:t>
      </w:r>
      <w:proofErr w:type="spellStart"/>
      <w:r w:rsidRPr="00256B0F">
        <w:rPr>
          <w:rFonts w:ascii="Times New Roman" w:hAnsi="Times New Roman" w:cs="Times New Roman"/>
          <w:lang w:val="en-US"/>
        </w:rPr>
        <w:t>Kovaljov</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Problemi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nadzvichajnih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situacіj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zb</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w:t>
      </w:r>
      <w:proofErr w:type="spellEnd"/>
      <w:r w:rsidRPr="00256B0F">
        <w:rPr>
          <w:rFonts w:ascii="Times New Roman" w:hAnsi="Times New Roman" w:cs="Times New Roman"/>
          <w:lang w:val="en-US"/>
        </w:rPr>
        <w:t xml:space="preserve">. pr. NUCZU. - </w:t>
      </w:r>
      <w:proofErr w:type="spellStart"/>
      <w:r w:rsidRPr="00256B0F">
        <w:rPr>
          <w:rFonts w:ascii="Times New Roman" w:hAnsi="Times New Roman" w:cs="Times New Roman"/>
          <w:lang w:val="en-US"/>
        </w:rPr>
        <w:t>Vip</w:t>
      </w:r>
      <w:proofErr w:type="spellEnd"/>
      <w:r w:rsidRPr="00256B0F">
        <w:rPr>
          <w:rFonts w:ascii="Times New Roman" w:hAnsi="Times New Roman" w:cs="Times New Roman"/>
          <w:lang w:val="en-US"/>
        </w:rPr>
        <w:t xml:space="preserve">. 31. – </w:t>
      </w:r>
      <w:proofErr w:type="spellStart"/>
      <w:r w:rsidRPr="00256B0F">
        <w:rPr>
          <w:rFonts w:ascii="Times New Roman" w:hAnsi="Times New Roman" w:cs="Times New Roman"/>
          <w:lang w:val="en-US"/>
        </w:rPr>
        <w:t>Harkіv</w:t>
      </w:r>
      <w:proofErr w:type="spellEnd"/>
      <w:r w:rsidRPr="00256B0F">
        <w:rPr>
          <w:rFonts w:ascii="Times New Roman" w:hAnsi="Times New Roman" w:cs="Times New Roman"/>
          <w:lang w:val="en-US"/>
        </w:rPr>
        <w:t>: NUCZU, 2020. – S. 48-67</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w:t>
      </w:r>
      <w:r w:rsidRPr="00256B0F">
        <w:rPr>
          <w:rFonts w:ascii="Times New Roman" w:hAnsi="Times New Roman" w:cs="Times New Roman"/>
          <w:lang w:val="en-US"/>
        </w:rPr>
        <w:tab/>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xml:space="preserve"> O.O. </w:t>
      </w:r>
      <w:proofErr w:type="spellStart"/>
      <w:r w:rsidRPr="00256B0F">
        <w:rPr>
          <w:rFonts w:ascii="Times New Roman" w:hAnsi="Times New Roman" w:cs="Times New Roman"/>
          <w:lang w:val="en-US"/>
        </w:rPr>
        <w:t>Metod</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organіzacії</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monіtoringu</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 O.O. </w:t>
      </w:r>
      <w:proofErr w:type="spellStart"/>
      <w:r w:rsidRPr="00256B0F">
        <w:rPr>
          <w:rFonts w:ascii="Times New Roman" w:hAnsi="Times New Roman" w:cs="Times New Roman"/>
          <w:lang w:val="en-US"/>
        </w:rPr>
        <w:t>Koval</w:t>
      </w:r>
      <w:r>
        <w:rPr>
          <w:rFonts w:ascii="Times New Roman" w:hAnsi="Times New Roman" w:cs="Times New Roman"/>
          <w:lang w:val="en-US"/>
        </w:rPr>
        <w:t>e</w:t>
      </w:r>
      <w:r w:rsidRPr="00256B0F">
        <w:rPr>
          <w:rFonts w:ascii="Times New Roman" w:hAnsi="Times New Roman" w:cs="Times New Roman"/>
          <w:lang w:val="en-US"/>
        </w:rPr>
        <w:t>v</w:t>
      </w:r>
      <w:proofErr w:type="spellEnd"/>
      <w:r w:rsidRPr="00256B0F">
        <w:rPr>
          <w:rFonts w:ascii="Times New Roman" w:hAnsi="Times New Roman" w:cs="Times New Roman"/>
          <w:lang w:val="en-US"/>
        </w:rPr>
        <w:t>, V.</w:t>
      </w:r>
      <w:r>
        <w:rPr>
          <w:rFonts w:ascii="Times New Roman" w:hAnsi="Times New Roman" w:cs="Times New Roman"/>
          <w:lang w:val="en-US"/>
        </w:rPr>
        <w:t> </w:t>
      </w:r>
      <w:r w:rsidRPr="00256B0F">
        <w:rPr>
          <w:rFonts w:ascii="Times New Roman" w:hAnsi="Times New Roman" w:cs="Times New Roman"/>
          <w:lang w:val="en-US"/>
        </w:rPr>
        <w:t xml:space="preserve">O. </w:t>
      </w:r>
      <w:proofErr w:type="spellStart"/>
      <w:r w:rsidRPr="00256B0F">
        <w:rPr>
          <w:rFonts w:ascii="Times New Roman" w:hAnsi="Times New Roman" w:cs="Times New Roman"/>
          <w:lang w:val="en-US"/>
        </w:rPr>
        <w:t>Sobina</w:t>
      </w:r>
      <w:proofErr w:type="spellEnd"/>
      <w:r w:rsidRPr="00256B0F">
        <w:rPr>
          <w:rFonts w:ascii="Times New Roman" w:hAnsi="Times New Roman" w:cs="Times New Roman"/>
          <w:lang w:val="en-US"/>
        </w:rPr>
        <w:t xml:space="preserve">, D. L. Sokolov, S. V. </w:t>
      </w:r>
      <w:proofErr w:type="spellStart"/>
      <w:r w:rsidRPr="00256B0F">
        <w:rPr>
          <w:rFonts w:ascii="Times New Roman" w:hAnsi="Times New Roman" w:cs="Times New Roman"/>
          <w:lang w:val="en-US"/>
        </w:rPr>
        <w:t>Garbuz</w:t>
      </w:r>
      <w:proofErr w:type="spellEnd"/>
      <w:r w:rsidRPr="00256B0F">
        <w:rPr>
          <w:rFonts w:ascii="Times New Roman" w:hAnsi="Times New Roman" w:cs="Times New Roman"/>
          <w:lang w:val="en-US"/>
        </w:rPr>
        <w:t xml:space="preserve">, S. V. </w:t>
      </w:r>
      <w:proofErr w:type="spellStart"/>
      <w:r w:rsidRPr="00256B0F">
        <w:rPr>
          <w:rFonts w:ascii="Times New Roman" w:hAnsi="Times New Roman" w:cs="Times New Roman"/>
          <w:lang w:val="en-US"/>
        </w:rPr>
        <w:t>Vasil'єv</w:t>
      </w:r>
      <w:proofErr w:type="spellEnd"/>
      <w:r w:rsidRPr="00256B0F">
        <w:rPr>
          <w:rFonts w:ascii="Times New Roman" w:hAnsi="Times New Roman" w:cs="Times New Roman"/>
          <w:lang w:val="en-US"/>
        </w:rPr>
        <w:t xml:space="preserve">, V. B. </w:t>
      </w:r>
      <w:proofErr w:type="spellStart"/>
      <w:r w:rsidRPr="00256B0F">
        <w:rPr>
          <w:rFonts w:ascii="Times New Roman" w:hAnsi="Times New Roman" w:cs="Times New Roman"/>
          <w:lang w:val="en-US"/>
        </w:rPr>
        <w:t>Kohanenko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Tehnogenno-ekologіchna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bezpeka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Naukovo-tehnіchnij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zhurnal</w:t>
      </w:r>
      <w:proofErr w:type="spellEnd"/>
      <w:r w:rsidRPr="00256B0F">
        <w:rPr>
          <w:rFonts w:ascii="Times New Roman" w:hAnsi="Times New Roman" w:cs="Times New Roman"/>
          <w:lang w:val="en-US"/>
        </w:rPr>
        <w:t xml:space="preserve"> NUCZ </w:t>
      </w:r>
      <w:proofErr w:type="spellStart"/>
      <w:r w:rsidRPr="00256B0F">
        <w:rPr>
          <w:rFonts w:ascii="Times New Roman" w:hAnsi="Times New Roman" w:cs="Times New Roman"/>
          <w:lang w:val="en-US"/>
        </w:rPr>
        <w:t>Ukraїni</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Vipusk</w:t>
      </w:r>
      <w:proofErr w:type="spellEnd"/>
      <w:r w:rsidRPr="00256B0F">
        <w:rPr>
          <w:rFonts w:ascii="Times New Roman" w:hAnsi="Times New Roman" w:cs="Times New Roman"/>
          <w:lang w:val="en-US"/>
        </w:rPr>
        <w:t xml:space="preserve"> 9 (1/2021) – </w:t>
      </w:r>
      <w:proofErr w:type="spellStart"/>
      <w:r w:rsidRPr="00256B0F">
        <w:rPr>
          <w:rFonts w:ascii="Times New Roman" w:hAnsi="Times New Roman" w:cs="Times New Roman"/>
          <w:lang w:val="en-US"/>
        </w:rPr>
        <w:t>Harkіv</w:t>
      </w:r>
      <w:proofErr w:type="spellEnd"/>
      <w:r w:rsidRPr="00256B0F">
        <w:rPr>
          <w:rFonts w:ascii="Times New Roman" w:hAnsi="Times New Roman" w:cs="Times New Roman"/>
          <w:lang w:val="en-US"/>
        </w:rPr>
        <w:t>: NUCZU, 2020. – S. 94-103 9/2</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3.</w:t>
      </w:r>
      <w:r w:rsidRPr="00256B0F">
        <w:rPr>
          <w:rFonts w:ascii="Times New Roman" w:hAnsi="Times New Roman" w:cs="Times New Roman"/>
          <w:lang w:val="en-US"/>
        </w:rPr>
        <w:tab/>
      </w:r>
      <w:proofErr w:type="spellStart"/>
      <w:r w:rsidRPr="00256B0F">
        <w:rPr>
          <w:rFonts w:ascii="Times New Roman" w:hAnsi="Times New Roman" w:cs="Times New Roman"/>
          <w:lang w:val="en-US"/>
        </w:rPr>
        <w:t>Direktiva</w:t>
      </w:r>
      <w:proofErr w:type="spellEnd"/>
      <w:r w:rsidRPr="00256B0F">
        <w:rPr>
          <w:rFonts w:ascii="Times New Roman" w:hAnsi="Times New Roman" w:cs="Times New Roman"/>
          <w:lang w:val="en-US"/>
        </w:rPr>
        <w:t xml:space="preserve"> 2008/50/ЄS </w:t>
      </w:r>
      <w:proofErr w:type="spellStart"/>
      <w:r w:rsidRPr="00256B0F">
        <w:rPr>
          <w:rFonts w:ascii="Times New Roman" w:hAnsi="Times New Roman" w:cs="Times New Roman"/>
          <w:lang w:val="en-US"/>
        </w:rPr>
        <w:t>Єvropejs'kogo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parlamentu</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radi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vіd</w:t>
      </w:r>
      <w:proofErr w:type="spellEnd"/>
      <w:r w:rsidRPr="00256B0F">
        <w:rPr>
          <w:rFonts w:ascii="Times New Roman" w:hAnsi="Times New Roman" w:cs="Times New Roman"/>
          <w:lang w:val="en-US"/>
        </w:rPr>
        <w:t xml:space="preserve"> 21 </w:t>
      </w:r>
      <w:proofErr w:type="spellStart"/>
      <w:r w:rsidRPr="00256B0F">
        <w:rPr>
          <w:rFonts w:ascii="Times New Roman" w:hAnsi="Times New Roman" w:cs="Times New Roman"/>
          <w:lang w:val="en-US"/>
        </w:rPr>
        <w:t>travnja</w:t>
      </w:r>
      <w:proofErr w:type="spellEnd"/>
      <w:r w:rsidRPr="00256B0F">
        <w:rPr>
          <w:rFonts w:ascii="Times New Roman" w:hAnsi="Times New Roman" w:cs="Times New Roman"/>
          <w:lang w:val="en-US"/>
        </w:rPr>
        <w:t xml:space="preserve"> 2008 </w:t>
      </w:r>
      <w:proofErr w:type="spellStart"/>
      <w:r w:rsidRPr="00256B0F">
        <w:rPr>
          <w:rFonts w:ascii="Times New Roman" w:hAnsi="Times New Roman" w:cs="Times New Roman"/>
          <w:lang w:val="en-US"/>
        </w:rPr>
        <w:t>roku</w:t>
      </w:r>
      <w:proofErr w:type="spellEnd"/>
      <w:r w:rsidRPr="00256B0F">
        <w:rPr>
          <w:rFonts w:ascii="Times New Roman" w:hAnsi="Times New Roman" w:cs="Times New Roman"/>
          <w:lang w:val="en-US"/>
        </w:rPr>
        <w:t xml:space="preserve"> «Pro </w:t>
      </w:r>
      <w:proofErr w:type="spellStart"/>
      <w:r w:rsidRPr="00256B0F">
        <w:rPr>
          <w:rFonts w:ascii="Times New Roman" w:hAnsi="Times New Roman" w:cs="Times New Roman"/>
          <w:lang w:val="en-US"/>
        </w:rPr>
        <w:t>jakіst</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chistіshe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povіtrja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dlja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Єvropi</w:t>
      </w:r>
      <w:proofErr w:type="spellEnd"/>
      <w:r w:rsidRPr="00256B0F">
        <w:rPr>
          <w:rFonts w:ascii="Times New Roman" w:hAnsi="Times New Roman" w:cs="Times New Roman"/>
          <w:lang w:val="en-US"/>
        </w:rPr>
        <w:t xml:space="preserve">»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4.</w:t>
      </w:r>
      <w:r w:rsidRPr="00256B0F">
        <w:rPr>
          <w:rFonts w:ascii="Times New Roman" w:hAnsi="Times New Roman" w:cs="Times New Roman"/>
          <w:lang w:val="en-US"/>
        </w:rPr>
        <w:tab/>
        <w:t xml:space="preserve">Using A Drone in Environmental </w:t>
      </w:r>
      <w:proofErr w:type="gramStart"/>
      <w:r w:rsidRPr="00256B0F">
        <w:rPr>
          <w:rFonts w:ascii="Times New Roman" w:hAnsi="Times New Roman" w:cs="Times New Roman"/>
          <w:lang w:val="en-US"/>
        </w:rPr>
        <w:t>Monitoring :</w:t>
      </w:r>
      <w:proofErr w:type="gramEnd"/>
      <w:r w:rsidRPr="00256B0F">
        <w:rPr>
          <w:rFonts w:ascii="Times New Roman" w:hAnsi="Times New Roman" w:cs="Times New Roman"/>
          <w:lang w:val="en-US"/>
        </w:rPr>
        <w:t xml:space="preserve"> Particulate Matter Measurement</w:t>
      </w:r>
    </w:p>
    <w:p w:rsidR="00256B0F" w:rsidRPr="00256B0F" w:rsidRDefault="00256B0F" w:rsidP="00256B0F">
      <w:pPr>
        <w:ind w:firstLine="567"/>
        <w:jc w:val="both"/>
        <w:rPr>
          <w:rFonts w:ascii="Times New Roman" w:hAnsi="Times New Roman" w:cs="Times New Roman"/>
          <w:lang w:val="en-US"/>
        </w:rPr>
      </w:pPr>
      <w:proofErr w:type="spellStart"/>
      <w:r w:rsidRPr="00256B0F">
        <w:rPr>
          <w:rFonts w:ascii="Times New Roman" w:hAnsi="Times New Roman" w:cs="Times New Roman"/>
          <w:lang w:val="en-US"/>
        </w:rPr>
        <w:t>Gnawali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Netra</w:t>
      </w:r>
      <w:proofErr w:type="spellEnd"/>
      <w:r w:rsidRPr="00256B0F">
        <w:rPr>
          <w:rFonts w:ascii="Times New Roman" w:hAnsi="Times New Roman" w:cs="Times New Roman"/>
          <w:lang w:val="en-US"/>
        </w:rPr>
        <w:t xml:space="preserve"> (2018) </w:t>
      </w:r>
      <w:proofErr w:type="spellStart"/>
      <w:r w:rsidRPr="00256B0F">
        <w:rPr>
          <w:rFonts w:ascii="Times New Roman" w:hAnsi="Times New Roman" w:cs="Times New Roman"/>
          <w:lang w:val="en-US"/>
        </w:rPr>
        <w:t>Rezhim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dostupu</w:t>
      </w:r>
      <w:proofErr w:type="spellEnd"/>
      <w:r w:rsidRPr="00256B0F">
        <w:rPr>
          <w:rFonts w:ascii="Times New Roman" w:hAnsi="Times New Roman" w:cs="Times New Roman"/>
          <w:lang w:val="en-US"/>
        </w:rPr>
        <w:t>: https://urn.fi/URN:NBN:fi:amk-2018122022616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5.</w:t>
      </w:r>
      <w:r w:rsidRPr="00256B0F">
        <w:rPr>
          <w:rFonts w:ascii="Times New Roman" w:hAnsi="Times New Roman" w:cs="Times New Roman"/>
          <w:lang w:val="en-US"/>
        </w:rPr>
        <w:tab/>
        <w:t xml:space="preserve">Atkins N. Air Pollution Dispersion: Ventilation Factor. </w:t>
      </w:r>
      <w:proofErr w:type="spellStart"/>
      <w:r w:rsidRPr="00256B0F">
        <w:rPr>
          <w:rFonts w:ascii="Times New Roman" w:hAnsi="Times New Roman" w:cs="Times New Roman"/>
          <w:lang w:val="en-US"/>
        </w:rPr>
        <w:t>Rezhim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dostupa</w:t>
      </w:r>
      <w:proofErr w:type="spellEnd"/>
      <w:r w:rsidRPr="00256B0F">
        <w:rPr>
          <w:rFonts w:ascii="Times New Roman" w:hAnsi="Times New Roman" w:cs="Times New Roman"/>
          <w:lang w:val="en-US"/>
        </w:rPr>
        <w:t>: http://apollo.lsc.vsc.edu/classes/met130/notes/chapter18/dispersion_intro.html.</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6.</w:t>
      </w:r>
      <w:r w:rsidRPr="00256B0F">
        <w:rPr>
          <w:rFonts w:ascii="Times New Roman" w:hAnsi="Times New Roman" w:cs="Times New Roman"/>
          <w:lang w:val="en-US"/>
        </w:rPr>
        <w:tab/>
      </w:r>
      <w:proofErr w:type="spellStart"/>
      <w:r w:rsidRPr="00256B0F">
        <w:rPr>
          <w:rFonts w:ascii="Times New Roman" w:hAnsi="Times New Roman" w:cs="Times New Roman"/>
          <w:lang w:val="en-US"/>
        </w:rPr>
        <w:t>Yukihisa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Sanada</w:t>
      </w:r>
      <w:proofErr w:type="spellEnd"/>
      <w:r w:rsidRPr="00256B0F">
        <w:rPr>
          <w:rFonts w:ascii="Times New Roman" w:hAnsi="Times New Roman" w:cs="Times New Roman"/>
          <w:lang w:val="en-US"/>
        </w:rPr>
        <w:t>, Yoshimi Urabe, Miyuki Sasaki, Kotaro Ochi, Tatsuo Torii / Evaluation of ecological half-life of dose rate based on airborne radiation monitoring following the Fukushima Dai-</w:t>
      </w:r>
      <w:proofErr w:type="spellStart"/>
      <w:r w:rsidRPr="00256B0F">
        <w:rPr>
          <w:rFonts w:ascii="Times New Roman" w:hAnsi="Times New Roman" w:cs="Times New Roman"/>
          <w:lang w:val="en-US"/>
        </w:rPr>
        <w:t>ichi</w:t>
      </w:r>
      <w:proofErr w:type="spellEnd"/>
      <w:r w:rsidRPr="00256B0F">
        <w:rPr>
          <w:rFonts w:ascii="Times New Roman" w:hAnsi="Times New Roman" w:cs="Times New Roman"/>
          <w:lang w:val="en-US"/>
        </w:rPr>
        <w:t xml:space="preserve"> nuclear power plant accident / Journal of Environmental Radioactivity, Volume 192, December 2018, Pages 417-425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7.</w:t>
      </w:r>
      <w:r w:rsidRPr="00256B0F">
        <w:rPr>
          <w:rFonts w:ascii="Times New Roman" w:hAnsi="Times New Roman" w:cs="Times New Roman"/>
          <w:lang w:val="en-US"/>
        </w:rPr>
        <w:tab/>
      </w:r>
      <w:proofErr w:type="spellStart"/>
      <w:r w:rsidRPr="00256B0F">
        <w:rPr>
          <w:rFonts w:ascii="Times New Roman" w:hAnsi="Times New Roman" w:cs="Times New Roman"/>
          <w:lang w:val="en-US"/>
        </w:rPr>
        <w:t>Grjadunov</w:t>
      </w:r>
      <w:proofErr w:type="spellEnd"/>
      <w:r w:rsidRPr="00256B0F">
        <w:rPr>
          <w:rFonts w:ascii="Times New Roman" w:hAnsi="Times New Roman" w:cs="Times New Roman"/>
          <w:lang w:val="en-US"/>
        </w:rPr>
        <w:t xml:space="preserve"> D.A., </w:t>
      </w:r>
      <w:proofErr w:type="spellStart"/>
      <w:r w:rsidRPr="00256B0F">
        <w:rPr>
          <w:rFonts w:ascii="Times New Roman" w:hAnsi="Times New Roman" w:cs="Times New Roman"/>
          <w:lang w:val="en-US"/>
        </w:rPr>
        <w:t>Mitrofanov</w:t>
      </w:r>
      <w:proofErr w:type="spellEnd"/>
      <w:r w:rsidRPr="00256B0F">
        <w:rPr>
          <w:rFonts w:ascii="Times New Roman" w:hAnsi="Times New Roman" w:cs="Times New Roman"/>
          <w:lang w:val="en-US"/>
        </w:rPr>
        <w:t xml:space="preserve"> E.V., </w:t>
      </w:r>
      <w:proofErr w:type="spellStart"/>
      <w:r w:rsidRPr="00256B0F">
        <w:rPr>
          <w:rFonts w:ascii="Times New Roman" w:hAnsi="Times New Roman" w:cs="Times New Roman"/>
          <w:lang w:val="en-US"/>
        </w:rPr>
        <w:t>Bubnenkov</w:t>
      </w:r>
      <w:proofErr w:type="spellEnd"/>
      <w:r w:rsidRPr="00256B0F">
        <w:rPr>
          <w:rFonts w:ascii="Times New Roman" w:hAnsi="Times New Roman" w:cs="Times New Roman"/>
          <w:lang w:val="en-US"/>
        </w:rPr>
        <w:t xml:space="preserve"> D.I. O </w:t>
      </w:r>
      <w:proofErr w:type="spellStart"/>
      <w:r w:rsidRPr="00256B0F">
        <w:rPr>
          <w:rFonts w:ascii="Times New Roman" w:hAnsi="Times New Roman" w:cs="Times New Roman"/>
          <w:lang w:val="en-US"/>
        </w:rPr>
        <w:t>primenenii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kompleksov</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bespilotnyh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letatel'nyh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apparatov</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sisteme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mnogourovnevogo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Vestnik</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Moskovskogo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gosudarstvennogo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oblastnogo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universiteta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Serija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Estestvennye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nauki</w:t>
      </w:r>
      <w:proofErr w:type="spellEnd"/>
      <w:r w:rsidRPr="00256B0F">
        <w:rPr>
          <w:rFonts w:ascii="Times New Roman" w:hAnsi="Times New Roman" w:cs="Times New Roman"/>
          <w:lang w:val="en-US"/>
        </w:rPr>
        <w:t>. 2012. – № 4. – S. 95–99.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8.</w:t>
      </w:r>
      <w:r w:rsidRPr="00256B0F">
        <w:rPr>
          <w:rFonts w:ascii="Times New Roman" w:hAnsi="Times New Roman" w:cs="Times New Roman"/>
          <w:lang w:val="en-US"/>
        </w:rPr>
        <w:tab/>
        <w:t xml:space="preserve">Tomas </w:t>
      </w:r>
      <w:proofErr w:type="spellStart"/>
      <w:r w:rsidRPr="00256B0F">
        <w:rPr>
          <w:rFonts w:ascii="Times New Roman" w:hAnsi="Times New Roman" w:cs="Times New Roman"/>
          <w:lang w:val="en-US"/>
        </w:rPr>
        <w:t>Lazna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Petr</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Gabrlik</w:t>
      </w:r>
      <w:proofErr w:type="spellEnd"/>
      <w:r w:rsidRPr="00256B0F">
        <w:rPr>
          <w:rFonts w:ascii="Times New Roman" w:hAnsi="Times New Roman" w:cs="Times New Roman"/>
          <w:lang w:val="en-US"/>
        </w:rPr>
        <w:t xml:space="preserve">, Tomas </w:t>
      </w:r>
      <w:proofErr w:type="spellStart"/>
      <w:r w:rsidRPr="00256B0F">
        <w:rPr>
          <w:rFonts w:ascii="Times New Roman" w:hAnsi="Times New Roman" w:cs="Times New Roman"/>
          <w:lang w:val="en-US"/>
        </w:rPr>
        <w:t>Jilek</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Ludek</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Zalud</w:t>
      </w:r>
      <w:proofErr w:type="spellEnd"/>
      <w:r w:rsidRPr="00256B0F">
        <w:rPr>
          <w:rFonts w:ascii="Times New Roman" w:hAnsi="Times New Roman" w:cs="Times New Roman"/>
          <w:lang w:val="en-US"/>
        </w:rPr>
        <w:t xml:space="preserve"> / Cooperation between an unmanned aerial vehicle and an unmanned ground vehicle in highly accurate localization of gamma radiation hotspots / International Journal of Advanced Robotic Systems Volume: 15 issue: 1, January 1, 2018 https://doi.org/10.1177/1729881417750787</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9.</w:t>
      </w:r>
      <w:r w:rsidRPr="00256B0F">
        <w:rPr>
          <w:rFonts w:ascii="Times New Roman" w:hAnsi="Times New Roman" w:cs="Times New Roman"/>
          <w:lang w:val="en-US"/>
        </w:rPr>
        <w:tab/>
        <w:t xml:space="preserve">Kim, Nam Ho / Development of atmospheric environment information collection system </w:t>
      </w:r>
      <w:r w:rsidRPr="00256B0F">
        <w:rPr>
          <w:rFonts w:ascii="Times New Roman" w:hAnsi="Times New Roman" w:cs="Times New Roman"/>
          <w:lang w:val="en-US"/>
        </w:rPr>
        <w:lastRenderedPageBreak/>
        <w:t>using drone / Smart Media Journal /Volume 7 Issue 4 / Pages.44-51 / 2018 / 2287-1322(</w:t>
      </w:r>
      <w:proofErr w:type="spellStart"/>
      <w:r w:rsidRPr="00256B0F">
        <w:rPr>
          <w:rFonts w:ascii="Times New Roman" w:hAnsi="Times New Roman" w:cs="Times New Roman"/>
          <w:lang w:val="en-US"/>
        </w:rPr>
        <w:t>pISSN</w:t>
      </w:r>
      <w:proofErr w:type="spellEnd"/>
      <w:r w:rsidRPr="00256B0F">
        <w:rPr>
          <w:rFonts w:ascii="Times New Roman" w:hAnsi="Times New Roman" w:cs="Times New Roman"/>
          <w:lang w:val="en-US"/>
        </w:rPr>
        <w:t>) / 2288-9671(</w:t>
      </w:r>
      <w:proofErr w:type="spellStart"/>
      <w:r w:rsidRPr="00256B0F">
        <w:rPr>
          <w:rFonts w:ascii="Times New Roman" w:hAnsi="Times New Roman" w:cs="Times New Roman"/>
          <w:lang w:val="en-US"/>
        </w:rPr>
        <w:t>eISSN</w:t>
      </w:r>
      <w:proofErr w:type="spellEnd"/>
      <w:r w:rsidRPr="00256B0F">
        <w:rPr>
          <w:rFonts w:ascii="Times New Roman" w:hAnsi="Times New Roman" w:cs="Times New Roman"/>
          <w:lang w:val="en-US"/>
        </w:rPr>
        <w:t xml:space="preserve">) / The Korean institute of smart media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10.</w:t>
      </w:r>
      <w:r w:rsidRPr="00256B0F">
        <w:rPr>
          <w:rFonts w:ascii="Times New Roman" w:hAnsi="Times New Roman" w:cs="Times New Roman"/>
          <w:lang w:val="en-US"/>
        </w:rPr>
        <w:tab/>
        <w:t xml:space="preserve">Environmental Monitoring Using a Drone-Enabled Wireless Sensor Network / Brooke Potter, Gina Valentino, Laura Yates, Thomas </w:t>
      </w:r>
      <w:proofErr w:type="spellStart"/>
      <w:r w:rsidRPr="00256B0F">
        <w:rPr>
          <w:rFonts w:ascii="Times New Roman" w:hAnsi="Times New Roman" w:cs="Times New Roman"/>
          <w:lang w:val="en-US"/>
        </w:rPr>
        <w:t>Benzing</w:t>
      </w:r>
      <w:proofErr w:type="spellEnd"/>
      <w:r w:rsidRPr="00256B0F">
        <w:rPr>
          <w:rFonts w:ascii="Times New Roman" w:hAnsi="Times New Roman" w:cs="Times New Roman"/>
          <w:lang w:val="en-US"/>
        </w:rPr>
        <w:t xml:space="preserve">, Ahmad </w:t>
      </w:r>
      <w:proofErr w:type="spellStart"/>
      <w:r w:rsidRPr="00256B0F">
        <w:rPr>
          <w:rFonts w:ascii="Times New Roman" w:hAnsi="Times New Roman" w:cs="Times New Roman"/>
          <w:lang w:val="en-US"/>
        </w:rPr>
        <w:t>Salman</w:t>
      </w:r>
      <w:proofErr w:type="spellEnd"/>
      <w:r w:rsidRPr="00256B0F">
        <w:rPr>
          <w:rFonts w:ascii="Times New Roman" w:hAnsi="Times New Roman" w:cs="Times New Roman"/>
          <w:lang w:val="en-US"/>
        </w:rPr>
        <w:t xml:space="preserve"> / Published in: 2019 Systems and Information Engineering Design Symposium (SIEDS) DOI: 10.1109/SIEDS.2019.8735615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11.</w:t>
      </w:r>
      <w:r w:rsidRPr="00256B0F">
        <w:rPr>
          <w:rFonts w:ascii="Times New Roman" w:hAnsi="Times New Roman" w:cs="Times New Roman"/>
          <w:lang w:val="en-US"/>
        </w:rPr>
        <w:tab/>
        <w:t xml:space="preserve">A review on drone-based harmful algae blooms monitoring / Di Wu, </w:t>
      </w:r>
      <w:proofErr w:type="spellStart"/>
      <w:r w:rsidRPr="00256B0F">
        <w:rPr>
          <w:rFonts w:ascii="Times New Roman" w:hAnsi="Times New Roman" w:cs="Times New Roman"/>
          <w:lang w:val="en-US"/>
        </w:rPr>
        <w:t>Ruopu</w:t>
      </w:r>
      <w:proofErr w:type="spellEnd"/>
      <w:r w:rsidRPr="00256B0F">
        <w:rPr>
          <w:rFonts w:ascii="Times New Roman" w:hAnsi="Times New Roman" w:cs="Times New Roman"/>
          <w:lang w:val="en-US"/>
        </w:rPr>
        <w:t xml:space="preserve"> Li, </w:t>
      </w:r>
      <w:proofErr w:type="spellStart"/>
      <w:r w:rsidRPr="00256B0F">
        <w:rPr>
          <w:rFonts w:ascii="Times New Roman" w:hAnsi="Times New Roman" w:cs="Times New Roman"/>
          <w:lang w:val="en-US"/>
        </w:rPr>
        <w:t>Feiyang</w:t>
      </w:r>
      <w:proofErr w:type="spellEnd"/>
      <w:r w:rsidRPr="00256B0F">
        <w:rPr>
          <w:rFonts w:ascii="Times New Roman" w:hAnsi="Times New Roman" w:cs="Times New Roman"/>
          <w:lang w:val="en-US"/>
        </w:rPr>
        <w:t xml:space="preserve"> Zhang &amp; Jia Liu / ENVIRONMENTAL MONITORING AND ASSESSMENT Published: 09 March 2019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12.</w:t>
      </w:r>
      <w:r w:rsidRPr="00256B0F">
        <w:rPr>
          <w:rFonts w:ascii="Times New Roman" w:hAnsi="Times New Roman" w:cs="Times New Roman"/>
          <w:lang w:val="en-US"/>
        </w:rPr>
        <w:tab/>
        <w:t xml:space="preserve">Application of a Telescoping Microextraction Needle Trap Sampling Device on a Drone to Extract Airborne Organic Vapors / </w:t>
      </w:r>
      <w:proofErr w:type="spellStart"/>
      <w:r w:rsidRPr="00256B0F">
        <w:rPr>
          <w:rFonts w:ascii="Times New Roman" w:hAnsi="Times New Roman" w:cs="Times New Roman"/>
          <w:lang w:val="en-US"/>
        </w:rPr>
        <w:t>Wen-Hsi</w:t>
      </w:r>
      <w:proofErr w:type="spellEnd"/>
      <w:r w:rsidRPr="00256B0F">
        <w:rPr>
          <w:rFonts w:ascii="Times New Roman" w:hAnsi="Times New Roman" w:cs="Times New Roman"/>
          <w:lang w:val="en-US"/>
        </w:rPr>
        <w:t xml:space="preserve"> Cheng, </w:t>
      </w:r>
      <w:proofErr w:type="spellStart"/>
      <w:r w:rsidRPr="00256B0F">
        <w:rPr>
          <w:rFonts w:ascii="Times New Roman" w:hAnsi="Times New Roman" w:cs="Times New Roman"/>
          <w:lang w:val="en-US"/>
        </w:rPr>
        <w:t>Tso-Sheng</w:t>
      </w:r>
      <w:proofErr w:type="spellEnd"/>
      <w:r w:rsidRPr="00256B0F">
        <w:rPr>
          <w:rFonts w:ascii="Times New Roman" w:hAnsi="Times New Roman" w:cs="Times New Roman"/>
          <w:lang w:val="en-US"/>
        </w:rPr>
        <w:t xml:space="preserve"> Hsieh, Chun-</w:t>
      </w:r>
      <w:proofErr w:type="spellStart"/>
      <w:r w:rsidRPr="00256B0F">
        <w:rPr>
          <w:rFonts w:ascii="Times New Roman" w:hAnsi="Times New Roman" w:cs="Times New Roman"/>
          <w:lang w:val="en-US"/>
        </w:rPr>
        <w:t>Mou</w:t>
      </w:r>
      <w:proofErr w:type="spellEnd"/>
      <w:r w:rsidRPr="00256B0F">
        <w:rPr>
          <w:rFonts w:ascii="Times New Roman" w:hAnsi="Times New Roman" w:cs="Times New Roman"/>
          <w:lang w:val="en-US"/>
        </w:rPr>
        <w:t xml:space="preserve"> Chu, </w:t>
      </w:r>
      <w:proofErr w:type="spellStart"/>
      <w:r w:rsidRPr="00256B0F">
        <w:rPr>
          <w:rFonts w:ascii="Times New Roman" w:hAnsi="Times New Roman" w:cs="Times New Roman"/>
          <w:lang w:val="en-US"/>
        </w:rPr>
        <w:t>Chia</w:t>
      </w:r>
      <w:proofErr w:type="spellEnd"/>
      <w:r w:rsidRPr="00256B0F">
        <w:rPr>
          <w:rFonts w:ascii="Times New Roman" w:hAnsi="Times New Roman" w:cs="Times New Roman"/>
          <w:lang w:val="en-US"/>
        </w:rPr>
        <w:t>-Chin Chiang, Chung-Shin Yuan / AEROSOL AND AIR QUALITY RESEARCH 2019 - Volume 19 Volume 19, Issue 7, July 2019</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13.</w:t>
      </w:r>
      <w:r w:rsidRPr="00256B0F">
        <w:rPr>
          <w:rFonts w:ascii="Times New Roman" w:hAnsi="Times New Roman" w:cs="Times New Roman"/>
          <w:lang w:val="en-US"/>
        </w:rPr>
        <w:tab/>
        <w:t xml:space="preserve">Drone-Borne Hyperspectral Monitoring of Acid Mine Drainage: An Example from the Sokolov Lignite District / Robert </w:t>
      </w:r>
      <w:proofErr w:type="spellStart"/>
      <w:r w:rsidRPr="00256B0F">
        <w:rPr>
          <w:rFonts w:ascii="Times New Roman" w:hAnsi="Times New Roman" w:cs="Times New Roman"/>
          <w:lang w:val="en-US"/>
        </w:rPr>
        <w:t>Jackisch</w:t>
      </w:r>
      <w:proofErr w:type="spellEnd"/>
      <w:r w:rsidRPr="00256B0F">
        <w:rPr>
          <w:rFonts w:ascii="Times New Roman" w:hAnsi="Times New Roman" w:cs="Times New Roman"/>
          <w:lang w:val="en-US"/>
        </w:rPr>
        <w:t xml:space="preserve">, Sandra Lorenz, Robert Zimmermann, Robert </w:t>
      </w:r>
      <w:proofErr w:type="spellStart"/>
      <w:r w:rsidRPr="00256B0F">
        <w:rPr>
          <w:rFonts w:ascii="Times New Roman" w:hAnsi="Times New Roman" w:cs="Times New Roman"/>
          <w:lang w:val="en-US"/>
        </w:rPr>
        <w:t>Möckel</w:t>
      </w:r>
      <w:proofErr w:type="spellEnd"/>
      <w:r w:rsidRPr="00256B0F">
        <w:rPr>
          <w:rFonts w:ascii="Times New Roman" w:hAnsi="Times New Roman" w:cs="Times New Roman"/>
          <w:lang w:val="en-US"/>
        </w:rPr>
        <w:t xml:space="preserve">, Richard </w:t>
      </w:r>
      <w:proofErr w:type="spellStart"/>
      <w:r w:rsidRPr="00256B0F">
        <w:rPr>
          <w:rFonts w:ascii="Times New Roman" w:hAnsi="Times New Roman" w:cs="Times New Roman"/>
          <w:lang w:val="en-US"/>
        </w:rPr>
        <w:t>Gloaguen</w:t>
      </w:r>
      <w:proofErr w:type="spellEnd"/>
      <w:r w:rsidRPr="00256B0F">
        <w:rPr>
          <w:rFonts w:ascii="Times New Roman" w:hAnsi="Times New Roman" w:cs="Times New Roman"/>
          <w:lang w:val="en-US"/>
        </w:rPr>
        <w:t xml:space="preserve"> / REMOTE SENS. 2018, 10(3), 385; https://doi.org/10.3390/rs10030385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14.</w:t>
      </w:r>
      <w:r w:rsidRPr="00256B0F">
        <w:rPr>
          <w:rFonts w:ascii="Times New Roman" w:hAnsi="Times New Roman" w:cs="Times New Roman"/>
          <w:lang w:val="en-US"/>
        </w:rPr>
        <w:tab/>
        <w:t xml:space="preserve">An Innovative Air Quality Monitoring System based on Drone and IoT Enabling Technologies / </w:t>
      </w:r>
      <w:proofErr w:type="spellStart"/>
      <w:r w:rsidRPr="00256B0F">
        <w:rPr>
          <w:rFonts w:ascii="Times New Roman" w:hAnsi="Times New Roman" w:cs="Times New Roman"/>
          <w:lang w:val="en-US"/>
        </w:rPr>
        <w:t>Leopoldo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Angrisani</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Martire</w:t>
      </w:r>
      <w:proofErr w:type="spellEnd"/>
      <w:r w:rsidRPr="00256B0F">
        <w:rPr>
          <w:rFonts w:ascii="Times New Roman" w:hAnsi="Times New Roman" w:cs="Times New Roman"/>
          <w:lang w:val="en-US"/>
        </w:rPr>
        <w:t xml:space="preserve">, M. </w:t>
      </w:r>
      <w:proofErr w:type="spellStart"/>
      <w:r w:rsidRPr="00256B0F">
        <w:rPr>
          <w:rFonts w:ascii="Times New Roman" w:hAnsi="Times New Roman" w:cs="Times New Roman"/>
          <w:lang w:val="en-US"/>
        </w:rPr>
        <w:t>Marvaso</w:t>
      </w:r>
      <w:proofErr w:type="spellEnd"/>
      <w:r w:rsidRPr="00256B0F">
        <w:rPr>
          <w:rFonts w:ascii="Times New Roman" w:hAnsi="Times New Roman" w:cs="Times New Roman"/>
          <w:lang w:val="en-US"/>
        </w:rPr>
        <w:t>, R. Peirce Published in: 2019 IEEE International Workshop on Metrology for Agriculture and Forestry (</w:t>
      </w:r>
      <w:proofErr w:type="spellStart"/>
      <w:r w:rsidRPr="00256B0F">
        <w:rPr>
          <w:rFonts w:ascii="Times New Roman" w:hAnsi="Times New Roman" w:cs="Times New Roman"/>
          <w:lang w:val="en-US"/>
        </w:rPr>
        <w:t>MetroAgriFor</w:t>
      </w:r>
      <w:proofErr w:type="spellEnd"/>
      <w:r w:rsidRPr="00256B0F">
        <w:rPr>
          <w:rFonts w:ascii="Times New Roman" w:hAnsi="Times New Roman" w:cs="Times New Roman"/>
          <w:lang w:val="en-US"/>
        </w:rPr>
        <w:t>)</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15.</w:t>
      </w:r>
      <w:r w:rsidRPr="00256B0F">
        <w:rPr>
          <w:rFonts w:ascii="Times New Roman" w:hAnsi="Times New Roman" w:cs="Times New Roman"/>
          <w:lang w:val="en-US"/>
        </w:rPr>
        <w:tab/>
        <w:t xml:space="preserve">Aquatic environment monitoring using a drone based </w:t>
      </w:r>
      <w:proofErr w:type="spellStart"/>
      <w:r w:rsidRPr="00256B0F">
        <w:rPr>
          <w:rFonts w:ascii="Times New Roman" w:hAnsi="Times New Roman" w:cs="Times New Roman"/>
          <w:lang w:val="en-US"/>
        </w:rPr>
        <w:t>fuorosensor</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Zheng</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Duan</w:t>
      </w:r>
      <w:proofErr w:type="spellEnd"/>
      <w:r w:rsidRPr="00256B0F">
        <w:rPr>
          <w:rFonts w:ascii="Times New Roman" w:hAnsi="Times New Roman" w:cs="Times New Roman"/>
          <w:lang w:val="en-US"/>
        </w:rPr>
        <w:t xml:space="preserve">, Ying Li, </w:t>
      </w:r>
      <w:proofErr w:type="spellStart"/>
      <w:r w:rsidRPr="00256B0F">
        <w:rPr>
          <w:rFonts w:ascii="Times New Roman" w:hAnsi="Times New Roman" w:cs="Times New Roman"/>
          <w:lang w:val="en-US"/>
        </w:rPr>
        <w:t>Jinlei</w:t>
      </w:r>
      <w:proofErr w:type="spellEnd"/>
      <w:r w:rsidRPr="00256B0F">
        <w:rPr>
          <w:rFonts w:ascii="Times New Roman" w:hAnsi="Times New Roman" w:cs="Times New Roman"/>
          <w:lang w:val="en-US"/>
        </w:rPr>
        <w:t xml:space="preserve"> Wang, </w:t>
      </w:r>
      <w:proofErr w:type="spellStart"/>
      <w:r w:rsidRPr="00256B0F">
        <w:rPr>
          <w:rFonts w:ascii="Times New Roman" w:hAnsi="Times New Roman" w:cs="Times New Roman"/>
          <w:lang w:val="en-US"/>
        </w:rPr>
        <w:t>Guangyu</w:t>
      </w:r>
      <w:proofErr w:type="spellEnd"/>
      <w:r w:rsidRPr="00256B0F">
        <w:rPr>
          <w:rFonts w:ascii="Times New Roman" w:hAnsi="Times New Roman" w:cs="Times New Roman"/>
          <w:lang w:val="en-US"/>
        </w:rPr>
        <w:t xml:space="preserve"> Zhao, </w:t>
      </w:r>
      <w:proofErr w:type="spellStart"/>
      <w:r w:rsidRPr="00256B0F">
        <w:rPr>
          <w:rFonts w:ascii="Times New Roman" w:hAnsi="Times New Roman" w:cs="Times New Roman"/>
          <w:lang w:val="en-US"/>
        </w:rPr>
        <w:t>Sune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Svanberg</w:t>
      </w:r>
      <w:proofErr w:type="spellEnd"/>
      <w:r w:rsidRPr="00256B0F">
        <w:rPr>
          <w:rFonts w:ascii="Times New Roman" w:hAnsi="Times New Roman" w:cs="Times New Roman"/>
          <w:lang w:val="en-US"/>
        </w:rPr>
        <w:t xml:space="preserve"> / APPLIED PHYSICS B (2019) 125:108 https://doi.org/10.1007/s00340-019-7215-y</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16.</w:t>
      </w:r>
      <w:r w:rsidRPr="00256B0F">
        <w:rPr>
          <w:rFonts w:ascii="Times New Roman" w:hAnsi="Times New Roman" w:cs="Times New Roman"/>
          <w:lang w:val="en-US"/>
        </w:rPr>
        <w:tab/>
        <w:t xml:space="preserve">Development of Drone-Mounted Multiple Sensing System with Advanced Mobility for In Situ Atmospheric Measurement: A Case Study Focusing on PM2.5 Local Distribution / </w:t>
      </w:r>
      <w:proofErr w:type="spellStart"/>
      <w:r w:rsidRPr="00256B0F">
        <w:rPr>
          <w:rFonts w:ascii="Times New Roman" w:hAnsi="Times New Roman" w:cs="Times New Roman"/>
          <w:lang w:val="en-US"/>
        </w:rPr>
        <w:t>Hirokazu</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Madokoro</w:t>
      </w:r>
      <w:proofErr w:type="spellEnd"/>
      <w:r w:rsidRPr="00256B0F">
        <w:rPr>
          <w:rFonts w:ascii="Times New Roman" w:hAnsi="Times New Roman" w:cs="Times New Roman"/>
          <w:lang w:val="en-US"/>
        </w:rPr>
        <w:t xml:space="preserve">, Osamu </w:t>
      </w:r>
      <w:proofErr w:type="spellStart"/>
      <w:r w:rsidRPr="00256B0F">
        <w:rPr>
          <w:rFonts w:ascii="Times New Roman" w:hAnsi="Times New Roman" w:cs="Times New Roman"/>
          <w:lang w:val="en-US"/>
        </w:rPr>
        <w:t>Kiguchi</w:t>
      </w:r>
      <w:proofErr w:type="spellEnd"/>
      <w:r w:rsidRPr="00256B0F">
        <w:rPr>
          <w:rFonts w:ascii="Times New Roman" w:hAnsi="Times New Roman" w:cs="Times New Roman"/>
          <w:lang w:val="en-US"/>
        </w:rPr>
        <w:t xml:space="preserve">, Takeshi </w:t>
      </w:r>
      <w:proofErr w:type="spellStart"/>
      <w:r w:rsidRPr="00256B0F">
        <w:rPr>
          <w:rFonts w:ascii="Times New Roman" w:hAnsi="Times New Roman" w:cs="Times New Roman"/>
          <w:lang w:val="en-US"/>
        </w:rPr>
        <w:t>Nagayoshi</w:t>
      </w:r>
      <w:proofErr w:type="spellEnd"/>
      <w:r w:rsidRPr="00256B0F">
        <w:rPr>
          <w:rFonts w:ascii="Times New Roman" w:hAnsi="Times New Roman" w:cs="Times New Roman"/>
          <w:lang w:val="en-US"/>
        </w:rPr>
        <w:t xml:space="preserve">, Takashi Chiba, Makoto Inoue, Shun </w:t>
      </w:r>
      <w:proofErr w:type="spellStart"/>
      <w:r w:rsidRPr="00256B0F">
        <w:rPr>
          <w:rFonts w:ascii="Times New Roman" w:hAnsi="Times New Roman" w:cs="Times New Roman"/>
          <w:lang w:val="en-US"/>
        </w:rPr>
        <w:t>Chiyonobu</w:t>
      </w:r>
      <w:proofErr w:type="spellEnd"/>
      <w:r w:rsidRPr="00256B0F">
        <w:rPr>
          <w:rFonts w:ascii="Times New Roman" w:hAnsi="Times New Roman" w:cs="Times New Roman"/>
          <w:lang w:val="en-US"/>
        </w:rPr>
        <w:t xml:space="preserve">, Stephanie Nix, </w:t>
      </w:r>
      <w:proofErr w:type="spellStart"/>
      <w:r w:rsidRPr="00256B0F">
        <w:rPr>
          <w:rFonts w:ascii="Times New Roman" w:hAnsi="Times New Roman" w:cs="Times New Roman"/>
          <w:lang w:val="en-US"/>
        </w:rPr>
        <w:t>Hanwool</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Wo</w:t>
      </w:r>
      <w:proofErr w:type="spellEnd"/>
      <w:r w:rsidRPr="00256B0F">
        <w:rPr>
          <w:rFonts w:ascii="Times New Roman" w:hAnsi="Times New Roman" w:cs="Times New Roman"/>
          <w:lang w:val="en-US"/>
        </w:rPr>
        <w:t xml:space="preserve"> and </w:t>
      </w:r>
      <w:proofErr w:type="spellStart"/>
      <w:r w:rsidRPr="00256B0F">
        <w:rPr>
          <w:rFonts w:ascii="Times New Roman" w:hAnsi="Times New Roman" w:cs="Times New Roman"/>
          <w:lang w:val="en-US"/>
        </w:rPr>
        <w:t>Kazuhito</w:t>
      </w:r>
      <w:proofErr w:type="spellEnd"/>
      <w:r w:rsidRPr="00256B0F">
        <w:rPr>
          <w:rFonts w:ascii="Times New Roman" w:hAnsi="Times New Roman" w:cs="Times New Roman"/>
          <w:lang w:val="en-US"/>
        </w:rPr>
        <w:t xml:space="preserve"> Sato / SENSORS 2021, 21(14), 4881; https://doi.org/10.3390/s21144881</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17.</w:t>
      </w:r>
      <w:r w:rsidRPr="00256B0F">
        <w:rPr>
          <w:rFonts w:ascii="Times New Roman" w:hAnsi="Times New Roman" w:cs="Times New Roman"/>
          <w:lang w:val="en-US"/>
        </w:rPr>
        <w:tab/>
        <w:t xml:space="preserve">Autonomous monitoring, analysis, and countering of air pollution using environmental drones / </w:t>
      </w:r>
      <w:proofErr w:type="spellStart"/>
      <w:r w:rsidRPr="00256B0F">
        <w:rPr>
          <w:rFonts w:ascii="Times New Roman" w:hAnsi="Times New Roman" w:cs="Times New Roman"/>
          <w:lang w:val="en-US"/>
        </w:rPr>
        <w:t>Godall</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Rohi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GodswillOfualagba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O'tegaEjofodomi</w:t>
      </w:r>
      <w:proofErr w:type="spellEnd"/>
      <w:r w:rsidRPr="00256B0F">
        <w:rPr>
          <w:rFonts w:ascii="Times New Roman" w:hAnsi="Times New Roman" w:cs="Times New Roman"/>
          <w:lang w:val="en-US"/>
        </w:rPr>
        <w:t xml:space="preserve"> /HELIYON Volume 6, Issue 1, January 2020, e03252 https://doi.org/10.1016/j.heliyon.2020.e03252</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18.</w:t>
      </w:r>
      <w:r w:rsidRPr="00256B0F">
        <w:rPr>
          <w:rFonts w:ascii="Times New Roman" w:hAnsi="Times New Roman" w:cs="Times New Roman"/>
          <w:lang w:val="en-US"/>
        </w:rPr>
        <w:tab/>
      </w:r>
      <w:proofErr w:type="spellStart"/>
      <w:r w:rsidRPr="00256B0F">
        <w:rPr>
          <w:rFonts w:ascii="Times New Roman" w:hAnsi="Times New Roman" w:cs="Times New Roman"/>
          <w:lang w:val="en-US"/>
        </w:rPr>
        <w:t>Kamaev</w:t>
      </w:r>
      <w:proofErr w:type="spellEnd"/>
      <w:r w:rsidRPr="00256B0F">
        <w:rPr>
          <w:rFonts w:ascii="Times New Roman" w:hAnsi="Times New Roman" w:cs="Times New Roman"/>
          <w:lang w:val="en-US"/>
        </w:rPr>
        <w:t xml:space="preserve"> V.A., </w:t>
      </w:r>
      <w:proofErr w:type="spellStart"/>
      <w:r w:rsidRPr="00256B0F">
        <w:rPr>
          <w:rFonts w:ascii="Times New Roman" w:hAnsi="Times New Roman" w:cs="Times New Roman"/>
          <w:lang w:val="en-US"/>
        </w:rPr>
        <w:t>Stepanchenko</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Dvuhurovnevaja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struktura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informacionnoj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sistemy</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atmosfernogo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vozduha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Matematicheskie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metody</w:t>
      </w:r>
      <w:proofErr w:type="spellEnd"/>
      <w:r w:rsidRPr="00256B0F">
        <w:rPr>
          <w:rFonts w:ascii="Times New Roman" w:hAnsi="Times New Roman" w:cs="Times New Roman"/>
          <w:lang w:val="en-US"/>
        </w:rPr>
        <w:t xml:space="preserve"> v </w:t>
      </w:r>
      <w:proofErr w:type="spellStart"/>
      <w:r w:rsidRPr="00256B0F">
        <w:rPr>
          <w:rFonts w:ascii="Times New Roman" w:hAnsi="Times New Roman" w:cs="Times New Roman"/>
          <w:lang w:val="en-US"/>
        </w:rPr>
        <w:t>tehnike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tehnologijah</w:t>
      </w:r>
      <w:proofErr w:type="spellEnd"/>
      <w:r w:rsidRPr="00256B0F">
        <w:rPr>
          <w:rFonts w:ascii="Times New Roman" w:hAnsi="Times New Roman" w:cs="Times New Roman"/>
          <w:lang w:val="en-US"/>
        </w:rPr>
        <w:t xml:space="preserve"> – MMTT–27: sb. tr. XXVII </w:t>
      </w:r>
      <w:proofErr w:type="spellStart"/>
      <w:r w:rsidRPr="00256B0F">
        <w:rPr>
          <w:rFonts w:ascii="Times New Roman" w:hAnsi="Times New Roman" w:cs="Times New Roman"/>
          <w:lang w:val="en-US"/>
        </w:rPr>
        <w:t>mezhdunar</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nauch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konf</w:t>
      </w:r>
      <w:proofErr w:type="spellEnd"/>
      <w:r w:rsidRPr="00256B0F">
        <w:rPr>
          <w:rFonts w:ascii="Times New Roman" w:hAnsi="Times New Roman" w:cs="Times New Roman"/>
          <w:lang w:val="en-US"/>
        </w:rPr>
        <w:t xml:space="preserve">. v 12 t., T. 7 / </w:t>
      </w:r>
      <w:proofErr w:type="spellStart"/>
      <w:r w:rsidRPr="00256B0F">
        <w:rPr>
          <w:rFonts w:ascii="Times New Roman" w:hAnsi="Times New Roman" w:cs="Times New Roman"/>
          <w:lang w:val="en-US"/>
        </w:rPr>
        <w:t>Tambovskij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w:t>
      </w:r>
      <w:proofErr w:type="spellEnd"/>
      <w:r w:rsidRPr="00256B0F">
        <w:rPr>
          <w:rFonts w:ascii="Times New Roman" w:hAnsi="Times New Roman" w:cs="Times New Roman"/>
          <w:lang w:val="en-US"/>
        </w:rPr>
        <w:t xml:space="preserve">. un–t, </w:t>
      </w:r>
      <w:proofErr w:type="spellStart"/>
      <w:r w:rsidRPr="00256B0F">
        <w:rPr>
          <w:rFonts w:ascii="Times New Roman" w:hAnsi="Times New Roman" w:cs="Times New Roman"/>
          <w:lang w:val="en-US"/>
        </w:rPr>
        <w:t>Saratovskij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gos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w:t>
      </w:r>
      <w:proofErr w:type="spellEnd"/>
      <w:r w:rsidRPr="00256B0F">
        <w:rPr>
          <w:rFonts w:ascii="Times New Roman" w:hAnsi="Times New Roman" w:cs="Times New Roman"/>
          <w:lang w:val="en-US"/>
        </w:rPr>
        <w:t xml:space="preserve">. un–t </w:t>
      </w:r>
      <w:proofErr w:type="spellStart"/>
      <w:r w:rsidRPr="00256B0F">
        <w:rPr>
          <w:rFonts w:ascii="Times New Roman" w:hAnsi="Times New Roman" w:cs="Times New Roman"/>
          <w:lang w:val="en-US"/>
        </w:rPr>
        <w:t>im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Gagarina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Ju.A</w:t>
      </w:r>
      <w:proofErr w:type="spellEnd"/>
      <w:r w:rsidRPr="00256B0F">
        <w:rPr>
          <w:rFonts w:ascii="Times New Roman" w:hAnsi="Times New Roman" w:cs="Times New Roman"/>
          <w:lang w:val="en-US"/>
        </w:rPr>
        <w:t>. [</w:t>
      </w:r>
      <w:proofErr w:type="spellStart"/>
      <w:r w:rsidRPr="00256B0F">
        <w:rPr>
          <w:rFonts w:ascii="Times New Roman" w:hAnsi="Times New Roman" w:cs="Times New Roman"/>
          <w:lang w:val="en-US"/>
        </w:rPr>
        <w:t>i</w:t>
      </w:r>
      <w:proofErr w:type="spellEnd"/>
      <w:r w:rsidRPr="00256B0F">
        <w:rPr>
          <w:rFonts w:ascii="Times New Roman" w:hAnsi="Times New Roman" w:cs="Times New Roman"/>
          <w:lang w:val="en-US"/>
        </w:rPr>
        <w:t xml:space="preserve"> dr.]. – Tambov, 2014. – C. 62–65.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19.</w:t>
      </w:r>
      <w:r w:rsidRPr="00256B0F">
        <w:rPr>
          <w:rFonts w:ascii="Times New Roman" w:hAnsi="Times New Roman" w:cs="Times New Roman"/>
          <w:lang w:val="en-US"/>
        </w:rPr>
        <w:tab/>
        <w:t>Unmanned Aerial Systems for Monitoring Trace Tropospheric Gases / Travis J. Schuyler and Marcelo I. Guzman / ATMOSPHERE 2017, 8(10), 206; https://doi.org/10.3390/atmos8100206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20.</w:t>
      </w:r>
      <w:r w:rsidRPr="00256B0F">
        <w:rPr>
          <w:rFonts w:ascii="Times New Roman" w:hAnsi="Times New Roman" w:cs="Times New Roman"/>
          <w:lang w:val="en-US"/>
        </w:rPr>
        <w:tab/>
        <w:t xml:space="preserve">Assessing 3-D Spatial Extent of Near-Road Air Pollution around a Signalized Intersection Using Drone Monitoring and WRF-CFD Modeling / </w:t>
      </w:r>
      <w:proofErr w:type="spellStart"/>
      <w:r w:rsidRPr="00256B0F">
        <w:rPr>
          <w:rFonts w:ascii="Times New Roman" w:hAnsi="Times New Roman" w:cs="Times New Roman"/>
          <w:lang w:val="en-US"/>
        </w:rPr>
        <w:t>Seung-Hyeop</w:t>
      </w:r>
      <w:proofErr w:type="spellEnd"/>
      <w:r w:rsidRPr="00256B0F">
        <w:rPr>
          <w:rFonts w:ascii="Times New Roman" w:hAnsi="Times New Roman" w:cs="Times New Roman"/>
          <w:lang w:val="en-US"/>
        </w:rPr>
        <w:t xml:space="preserve"> Lee and Kyung-Hwan Kwak / Int. J. Environ. Res. Public Health 2020, 17(18), 6915; https://doi.org/10.3390/ijerph17186915</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21.</w:t>
      </w:r>
      <w:r w:rsidRPr="00256B0F">
        <w:rPr>
          <w:rFonts w:ascii="Times New Roman" w:hAnsi="Times New Roman" w:cs="Times New Roman"/>
          <w:lang w:val="en-US"/>
        </w:rPr>
        <w:tab/>
        <w:t xml:space="preserve">Environmental chemical sensing using small drones: A review / Javier </w:t>
      </w:r>
      <w:proofErr w:type="spellStart"/>
      <w:r w:rsidRPr="00256B0F">
        <w:rPr>
          <w:rFonts w:ascii="Times New Roman" w:hAnsi="Times New Roman" w:cs="Times New Roman"/>
          <w:lang w:val="en-US"/>
        </w:rPr>
        <w:t>Burgués</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SantiagoMarco</w:t>
      </w:r>
      <w:proofErr w:type="spellEnd"/>
      <w:r w:rsidRPr="00256B0F">
        <w:rPr>
          <w:rFonts w:ascii="Times New Roman" w:hAnsi="Times New Roman" w:cs="Times New Roman"/>
          <w:lang w:val="en-US"/>
        </w:rPr>
        <w:t xml:space="preserve"> / SCIENCE OF THE TOTAL ENVIRONMENT Volume 748, 15 December 2020,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22.</w:t>
      </w:r>
      <w:r w:rsidRPr="00256B0F">
        <w:rPr>
          <w:rFonts w:ascii="Times New Roman" w:hAnsi="Times New Roman" w:cs="Times New Roman"/>
          <w:lang w:val="en-US"/>
        </w:rPr>
        <w:tab/>
      </w:r>
      <w:proofErr w:type="spellStart"/>
      <w:r w:rsidRPr="00256B0F">
        <w:rPr>
          <w:rFonts w:ascii="Times New Roman" w:hAnsi="Times New Roman" w:cs="Times New Roman"/>
          <w:lang w:val="en-US"/>
        </w:rPr>
        <w:t>Doronina</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Ju.V</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Rjabovaja</w:t>
      </w:r>
      <w:proofErr w:type="spellEnd"/>
      <w:r w:rsidRPr="00256B0F">
        <w:rPr>
          <w:rFonts w:ascii="Times New Roman" w:hAnsi="Times New Roman" w:cs="Times New Roman"/>
          <w:lang w:val="en-US"/>
        </w:rPr>
        <w:t xml:space="preserve"> V.O. </w:t>
      </w:r>
      <w:proofErr w:type="spellStart"/>
      <w:r w:rsidRPr="00256B0F">
        <w:rPr>
          <w:rFonts w:ascii="Times New Roman" w:hAnsi="Times New Roman" w:cs="Times New Roman"/>
          <w:lang w:val="en-US"/>
        </w:rPr>
        <w:t>Povyshenie</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jeffektivnosti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sistem</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jekologicheskogo</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monitoringa</w:t>
      </w:r>
      <w:proofErr w:type="spellEnd"/>
      <w:r w:rsidRPr="00256B0F">
        <w:rPr>
          <w:rFonts w:ascii="Times New Roman" w:hAnsi="Times New Roman" w:cs="Times New Roman"/>
          <w:lang w:val="en-US"/>
        </w:rPr>
        <w:t xml:space="preserve"> // </w:t>
      </w:r>
      <w:proofErr w:type="spellStart"/>
      <w:r w:rsidRPr="00256B0F">
        <w:rPr>
          <w:rFonts w:ascii="Times New Roman" w:hAnsi="Times New Roman" w:cs="Times New Roman"/>
          <w:lang w:val="en-US"/>
        </w:rPr>
        <w:t>Vostochno-Evropejskij</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zhurnal</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peredovyh</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tehnologij</w:t>
      </w:r>
      <w:proofErr w:type="spellEnd"/>
      <w:r w:rsidRPr="00256B0F">
        <w:rPr>
          <w:rFonts w:ascii="Times New Roman" w:hAnsi="Times New Roman" w:cs="Times New Roman"/>
          <w:lang w:val="en-US"/>
        </w:rPr>
        <w:t xml:space="preserve">. 2012. – T. 4. – № 6 (58). – S. 41–44.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23.</w:t>
      </w:r>
      <w:r w:rsidRPr="00256B0F">
        <w:rPr>
          <w:rFonts w:ascii="Times New Roman" w:hAnsi="Times New Roman" w:cs="Times New Roman"/>
          <w:lang w:val="en-US"/>
        </w:rPr>
        <w:tab/>
        <w:t xml:space="preserve">Integration of Terrestrial and Drone-Borne Hyperspectral and Photogrammetric Sensing Methods for Exploration Mapping and Mining Monitoring / Moritz Kirsch, Sandra Lorenz, Robert Zimmermann, Laura </w:t>
      </w:r>
      <w:proofErr w:type="spellStart"/>
      <w:r w:rsidRPr="00256B0F">
        <w:rPr>
          <w:rFonts w:ascii="Times New Roman" w:hAnsi="Times New Roman" w:cs="Times New Roman"/>
          <w:lang w:val="en-US"/>
        </w:rPr>
        <w:t>Tusa</w:t>
      </w:r>
      <w:proofErr w:type="spellEnd"/>
      <w:r w:rsidRPr="00256B0F">
        <w:rPr>
          <w:rFonts w:ascii="Times New Roman" w:hAnsi="Times New Roman" w:cs="Times New Roman"/>
          <w:lang w:val="en-US"/>
        </w:rPr>
        <w:t xml:space="preserve">, Robert </w:t>
      </w:r>
      <w:proofErr w:type="spellStart"/>
      <w:r w:rsidRPr="00256B0F">
        <w:rPr>
          <w:rFonts w:ascii="Times New Roman" w:hAnsi="Times New Roman" w:cs="Times New Roman"/>
          <w:lang w:val="en-US"/>
        </w:rPr>
        <w:t>Möckel</w:t>
      </w:r>
      <w:proofErr w:type="spellEnd"/>
      <w:r w:rsidRPr="00256B0F">
        <w:rPr>
          <w:rFonts w:ascii="Times New Roman" w:hAnsi="Times New Roman" w:cs="Times New Roman"/>
          <w:lang w:val="en-US"/>
        </w:rPr>
        <w:t xml:space="preserve">, Philip </w:t>
      </w:r>
      <w:proofErr w:type="spellStart"/>
      <w:r w:rsidRPr="00256B0F">
        <w:rPr>
          <w:rFonts w:ascii="Times New Roman" w:hAnsi="Times New Roman" w:cs="Times New Roman"/>
          <w:lang w:val="en-US"/>
        </w:rPr>
        <w:t>Hödl</w:t>
      </w:r>
      <w:proofErr w:type="spellEnd"/>
      <w:r w:rsidRPr="00256B0F">
        <w:rPr>
          <w:rFonts w:ascii="Times New Roman" w:hAnsi="Times New Roman" w:cs="Times New Roman"/>
          <w:lang w:val="en-US"/>
        </w:rPr>
        <w:t xml:space="preserve">, René </w:t>
      </w:r>
      <w:proofErr w:type="spellStart"/>
      <w:r w:rsidRPr="00256B0F">
        <w:rPr>
          <w:rFonts w:ascii="Times New Roman" w:hAnsi="Times New Roman" w:cs="Times New Roman"/>
          <w:lang w:val="en-US"/>
        </w:rPr>
        <w:t>Booysen</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Mahdi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Khodadadzadeh</w:t>
      </w:r>
      <w:proofErr w:type="spellEnd"/>
      <w:r w:rsidRPr="00256B0F">
        <w:rPr>
          <w:rFonts w:ascii="Times New Roman" w:hAnsi="Times New Roman" w:cs="Times New Roman"/>
          <w:lang w:val="en-US"/>
        </w:rPr>
        <w:t xml:space="preserve"> and Richard </w:t>
      </w:r>
      <w:proofErr w:type="spellStart"/>
      <w:r w:rsidRPr="00256B0F">
        <w:rPr>
          <w:rFonts w:ascii="Times New Roman" w:hAnsi="Times New Roman" w:cs="Times New Roman"/>
          <w:lang w:val="en-US"/>
        </w:rPr>
        <w:t>Gloaguen</w:t>
      </w:r>
      <w:proofErr w:type="spellEnd"/>
      <w:r w:rsidRPr="00256B0F">
        <w:rPr>
          <w:rFonts w:ascii="Times New Roman" w:hAnsi="Times New Roman" w:cs="Times New Roman"/>
          <w:lang w:val="en-US"/>
        </w:rPr>
        <w:t xml:space="preserve"> / REMOTE SENS. 2018, 10(9), 1366; https://doi.org/10.3390/rs10091366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24.</w:t>
      </w:r>
      <w:r w:rsidRPr="00256B0F">
        <w:rPr>
          <w:rFonts w:ascii="Times New Roman" w:hAnsi="Times New Roman" w:cs="Times New Roman"/>
          <w:lang w:val="en-US"/>
        </w:rPr>
        <w:tab/>
      </w:r>
      <w:proofErr w:type="spellStart"/>
      <w:r w:rsidRPr="00256B0F">
        <w:rPr>
          <w:rFonts w:ascii="Times New Roman" w:hAnsi="Times New Roman" w:cs="Times New Roman"/>
          <w:lang w:val="en-US"/>
        </w:rPr>
        <w:t>Abhijith</w:t>
      </w:r>
      <w:proofErr w:type="spellEnd"/>
      <w:r w:rsidRPr="00256B0F">
        <w:rPr>
          <w:rFonts w:ascii="Times New Roman" w:hAnsi="Times New Roman" w:cs="Times New Roman"/>
          <w:lang w:val="en-US"/>
        </w:rPr>
        <w:t xml:space="preserve"> K.V., </w:t>
      </w:r>
      <w:proofErr w:type="spellStart"/>
      <w:r w:rsidRPr="00256B0F">
        <w:rPr>
          <w:rFonts w:ascii="Times New Roman" w:hAnsi="Times New Roman" w:cs="Times New Roman"/>
          <w:lang w:val="en-US"/>
        </w:rPr>
        <w:t>Gokhale</w:t>
      </w:r>
      <w:proofErr w:type="spellEnd"/>
      <w:r w:rsidRPr="00256B0F">
        <w:rPr>
          <w:rFonts w:ascii="Times New Roman" w:hAnsi="Times New Roman" w:cs="Times New Roman"/>
          <w:lang w:val="en-US"/>
        </w:rPr>
        <w:t xml:space="preserve"> S. Passive control potentials of trees and on-street parked cars in reduction of air pollution exposure in urban street canyons // Environmental Pollution, 2015. – V. 204. – pp. 99–108. </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25.</w:t>
      </w:r>
      <w:r w:rsidRPr="00256B0F">
        <w:rPr>
          <w:rFonts w:ascii="Times New Roman" w:hAnsi="Times New Roman" w:cs="Times New Roman"/>
          <w:lang w:val="en-US"/>
        </w:rPr>
        <w:tab/>
      </w:r>
      <w:proofErr w:type="spellStart"/>
      <w:r w:rsidRPr="00256B0F">
        <w:rPr>
          <w:rFonts w:ascii="Times New Roman" w:hAnsi="Times New Roman" w:cs="Times New Roman"/>
          <w:lang w:val="en-US"/>
        </w:rPr>
        <w:t>Saramud</w:t>
      </w:r>
      <w:proofErr w:type="spellEnd"/>
      <w:r w:rsidRPr="00256B0F">
        <w:rPr>
          <w:rFonts w:ascii="Times New Roman" w:hAnsi="Times New Roman" w:cs="Times New Roman"/>
          <w:lang w:val="en-US"/>
        </w:rPr>
        <w:t xml:space="preserve"> M.V.,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D.I., </w:t>
      </w:r>
      <w:proofErr w:type="spellStart"/>
      <w:r w:rsidRPr="00256B0F">
        <w:rPr>
          <w:rFonts w:ascii="Times New Roman" w:hAnsi="Times New Roman" w:cs="Times New Roman"/>
          <w:lang w:val="en-US"/>
        </w:rPr>
        <w:t>Voroshilova</w:t>
      </w:r>
      <w:proofErr w:type="spellEnd"/>
      <w:r w:rsidRPr="00256B0F">
        <w:rPr>
          <w:rFonts w:ascii="Times New Roman" w:hAnsi="Times New Roman" w:cs="Times New Roman"/>
          <w:lang w:val="en-US"/>
        </w:rPr>
        <w:t xml:space="preserve"> A.A., </w:t>
      </w:r>
      <w:proofErr w:type="spellStart"/>
      <w:r w:rsidRPr="00256B0F">
        <w:rPr>
          <w:rFonts w:ascii="Times New Roman" w:hAnsi="Times New Roman" w:cs="Times New Roman"/>
          <w:lang w:val="en-US"/>
        </w:rPr>
        <w:t>Kuztensov</w:t>
      </w:r>
      <w:proofErr w:type="spellEnd"/>
      <w:r w:rsidRPr="00256B0F">
        <w:rPr>
          <w:rFonts w:ascii="Times New Roman" w:hAnsi="Times New Roman" w:cs="Times New Roman"/>
          <w:lang w:val="en-US"/>
        </w:rPr>
        <w:t xml:space="preserve"> A.S. / </w:t>
      </w:r>
      <w:r w:rsidRPr="00256B0F">
        <w:rPr>
          <w:rFonts w:ascii="Times New Roman" w:hAnsi="Times New Roman" w:cs="Times New Roman"/>
          <w:lang w:val="en-US"/>
        </w:rPr>
        <w:lastRenderedPageBreak/>
        <w:t>Measurement accuracy of real time parameters in environmental monitoring / IOP Conference Series: Materials Science and Engineering 2018, Volume 450, Issue 6</w:t>
      </w:r>
    </w:p>
    <w:p w:rsidR="00256B0F" w:rsidRPr="00256B0F"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26.</w:t>
      </w:r>
      <w:r w:rsidRPr="00256B0F">
        <w:rPr>
          <w:rFonts w:ascii="Times New Roman" w:hAnsi="Times New Roman" w:cs="Times New Roman"/>
          <w:lang w:val="en-US"/>
        </w:rPr>
        <w:tab/>
        <w:t>Joan-</w:t>
      </w:r>
      <w:proofErr w:type="spellStart"/>
      <w:r w:rsidRPr="00256B0F">
        <w:rPr>
          <w:rFonts w:ascii="Times New Roman" w:hAnsi="Times New Roman" w:cs="Times New Roman"/>
          <w:lang w:val="en-US"/>
        </w:rPr>
        <w:t>CristianPadró</w:t>
      </w:r>
      <w:proofErr w:type="spellEnd"/>
      <w:r w:rsidRPr="00256B0F">
        <w:rPr>
          <w:rFonts w:ascii="Times New Roman" w:hAnsi="Times New Roman" w:cs="Times New Roman"/>
          <w:lang w:val="en-US"/>
        </w:rPr>
        <w:t xml:space="preserve">, Francisco-Javier </w:t>
      </w:r>
      <w:proofErr w:type="spellStart"/>
      <w:r w:rsidRPr="00256B0F">
        <w:rPr>
          <w:rFonts w:ascii="Times New Roman" w:hAnsi="Times New Roman" w:cs="Times New Roman"/>
          <w:lang w:val="en-US"/>
        </w:rPr>
        <w:t>Muñoz</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Jordi</w:t>
      </w:r>
      <w:proofErr w:type="spellEnd"/>
      <w:r w:rsidRPr="00256B0F">
        <w:rPr>
          <w:rFonts w:ascii="Times New Roman" w:hAnsi="Times New Roman" w:cs="Times New Roman"/>
          <w:lang w:val="en-US"/>
        </w:rPr>
        <w:t xml:space="preserve"> </w:t>
      </w:r>
      <w:proofErr w:type="spellStart"/>
      <w:r w:rsidRPr="00256B0F">
        <w:rPr>
          <w:rFonts w:ascii="Times New Roman" w:hAnsi="Times New Roman" w:cs="Times New Roman"/>
          <w:lang w:val="en-US"/>
        </w:rPr>
        <w:t>Planas</w:t>
      </w:r>
      <w:proofErr w:type="spellEnd"/>
      <w:r w:rsidRPr="00256B0F">
        <w:rPr>
          <w:rFonts w:ascii="Times New Roman" w:hAnsi="Times New Roman" w:cs="Times New Roman"/>
          <w:lang w:val="en-US"/>
        </w:rPr>
        <w:t>, Xavier Pons / Comparison of four UAV georeferencing methods for environmental monitoring purposes focusing on the combined use with airborne and satellite remote sensing platforms / International Journal of Applied Earth Observation and Geoinformation Volume 75, March 2019, Pages 130-140</w:t>
      </w:r>
    </w:p>
    <w:p w:rsidR="00256B0F" w:rsidRPr="0057001A" w:rsidRDefault="00256B0F" w:rsidP="00256B0F">
      <w:pPr>
        <w:ind w:firstLine="567"/>
        <w:jc w:val="both"/>
        <w:rPr>
          <w:rFonts w:ascii="Times New Roman" w:hAnsi="Times New Roman" w:cs="Times New Roman"/>
          <w:lang w:val="en-US"/>
        </w:rPr>
      </w:pPr>
      <w:r w:rsidRPr="00256B0F">
        <w:rPr>
          <w:rFonts w:ascii="Times New Roman" w:hAnsi="Times New Roman" w:cs="Times New Roman"/>
          <w:lang w:val="en-US"/>
        </w:rPr>
        <w:t>27.</w:t>
      </w:r>
      <w:r w:rsidRPr="00256B0F">
        <w:rPr>
          <w:rFonts w:ascii="Times New Roman" w:hAnsi="Times New Roman" w:cs="Times New Roman"/>
          <w:lang w:val="en-US"/>
        </w:rPr>
        <w:tab/>
      </w:r>
      <w:proofErr w:type="spellStart"/>
      <w:r w:rsidRPr="00256B0F">
        <w:rPr>
          <w:rFonts w:ascii="Times New Roman" w:hAnsi="Times New Roman" w:cs="Times New Roman"/>
          <w:lang w:val="en-US"/>
        </w:rPr>
        <w:t>Saramud</w:t>
      </w:r>
      <w:proofErr w:type="spellEnd"/>
      <w:r w:rsidRPr="00256B0F">
        <w:rPr>
          <w:rFonts w:ascii="Times New Roman" w:hAnsi="Times New Roman" w:cs="Times New Roman"/>
          <w:lang w:val="en-US"/>
        </w:rPr>
        <w:t xml:space="preserve"> M.V.,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I.V., </w:t>
      </w:r>
      <w:proofErr w:type="spellStart"/>
      <w:r w:rsidRPr="00256B0F">
        <w:rPr>
          <w:rFonts w:ascii="Times New Roman" w:hAnsi="Times New Roman" w:cs="Times New Roman"/>
          <w:lang w:val="en-US"/>
        </w:rPr>
        <w:t>Losev</w:t>
      </w:r>
      <w:proofErr w:type="spellEnd"/>
      <w:r w:rsidRPr="00256B0F">
        <w:rPr>
          <w:rFonts w:ascii="Times New Roman" w:hAnsi="Times New Roman" w:cs="Times New Roman"/>
          <w:lang w:val="en-US"/>
        </w:rPr>
        <w:t xml:space="preserve"> V.V., </w:t>
      </w:r>
      <w:proofErr w:type="spellStart"/>
      <w:r w:rsidRPr="00256B0F">
        <w:rPr>
          <w:rFonts w:ascii="Times New Roman" w:hAnsi="Times New Roman" w:cs="Times New Roman"/>
          <w:lang w:val="en-US"/>
        </w:rPr>
        <w:t>Kuznetsov</w:t>
      </w:r>
      <w:proofErr w:type="spellEnd"/>
      <w:r w:rsidRPr="00256B0F">
        <w:rPr>
          <w:rFonts w:ascii="Times New Roman" w:hAnsi="Times New Roman" w:cs="Times New Roman"/>
          <w:lang w:val="en-US"/>
        </w:rPr>
        <w:t xml:space="preserve"> A.S., </w:t>
      </w:r>
      <w:proofErr w:type="spellStart"/>
      <w:r w:rsidRPr="00256B0F">
        <w:rPr>
          <w:rFonts w:ascii="Times New Roman" w:hAnsi="Times New Roman" w:cs="Times New Roman"/>
          <w:lang w:val="en-US"/>
        </w:rPr>
        <w:t>Kovalev</w:t>
      </w:r>
      <w:proofErr w:type="spellEnd"/>
      <w:r w:rsidRPr="00256B0F">
        <w:rPr>
          <w:rFonts w:ascii="Times New Roman" w:hAnsi="Times New Roman" w:cs="Times New Roman"/>
          <w:lang w:val="en-US"/>
        </w:rPr>
        <w:t xml:space="preserve"> D.I., </w:t>
      </w:r>
      <w:proofErr w:type="spellStart"/>
      <w:r w:rsidRPr="00256B0F">
        <w:rPr>
          <w:rFonts w:ascii="Times New Roman" w:hAnsi="Times New Roman" w:cs="Times New Roman"/>
          <w:lang w:val="en-US"/>
        </w:rPr>
        <w:t>Ognerubov</w:t>
      </w:r>
      <w:proofErr w:type="spellEnd"/>
      <w:r w:rsidRPr="00256B0F">
        <w:rPr>
          <w:rFonts w:ascii="Times New Roman" w:hAnsi="Times New Roman" w:cs="Times New Roman"/>
          <w:lang w:val="en-US"/>
        </w:rPr>
        <w:t xml:space="preserve"> S.S. / A new approach to multi-version decision-making to improve the reliability of environmental monitoring parameters / IOP Conference Series: Materials Science and Engineering 2018, Volume 450, Issue 6</w:t>
      </w:r>
    </w:p>
    <w:sectPr w:rsidR="00256B0F" w:rsidRPr="0057001A" w:rsidSect="000D0A3E">
      <w:pgSz w:w="11909" w:h="16840"/>
      <w:pgMar w:top="1134" w:right="1134" w:bottom="1134" w:left="1134" w:header="704" w:footer="39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181" w:rsidRDefault="00416181">
      <w:r>
        <w:separator/>
      </w:r>
    </w:p>
  </w:endnote>
  <w:endnote w:type="continuationSeparator" w:id="0">
    <w:p w:rsidR="00416181" w:rsidRDefault="00416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181" w:rsidRDefault="00416181">
      <w:r>
        <w:separator/>
      </w:r>
    </w:p>
  </w:footnote>
  <w:footnote w:type="continuationSeparator" w:id="0">
    <w:p w:rsidR="00416181" w:rsidRDefault="004161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6409"/>
    <w:multiLevelType w:val="multilevel"/>
    <w:tmpl w:val="F35EE3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start w:val="2"/>
      <w:numFmt w:val="decimal"/>
      <w:lvlText w:val="%1.%2."/>
      <w:lvlJc w:val="left"/>
      <w:rPr>
        <w:rFonts w:ascii="Times New Roman" w:eastAsia="Times New Roman" w:hAnsi="Times New Roman" w:cs="Times New Roman"/>
        <w:b/>
        <w:bCs/>
        <w:i/>
        <w:iCs/>
        <w:smallCaps w:val="0"/>
        <w:strike w:val="0"/>
        <w:color w:val="2E74B5"/>
        <w:spacing w:val="0"/>
        <w:w w:val="100"/>
        <w:position w:val="0"/>
        <w:sz w:val="28"/>
        <w:szCs w:val="28"/>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6C30B5"/>
    <w:multiLevelType w:val="multilevel"/>
    <w:tmpl w:val="9A763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E59AB"/>
    <w:multiLevelType w:val="hybridMultilevel"/>
    <w:tmpl w:val="A2BEF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9856FF"/>
    <w:multiLevelType w:val="multilevel"/>
    <w:tmpl w:val="96466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2F06D9"/>
    <w:multiLevelType w:val="hybridMultilevel"/>
    <w:tmpl w:val="CA3C15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A55906"/>
    <w:multiLevelType w:val="multilevel"/>
    <w:tmpl w:val="21921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F904EE"/>
    <w:multiLevelType w:val="hybridMultilevel"/>
    <w:tmpl w:val="8D5A4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0412479"/>
    <w:multiLevelType w:val="multilevel"/>
    <w:tmpl w:val="BDE47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586264"/>
    <w:multiLevelType w:val="multilevel"/>
    <w:tmpl w:val="C1AEB4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1A3711C"/>
    <w:multiLevelType w:val="hybridMultilevel"/>
    <w:tmpl w:val="0ACC92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35C1B10"/>
    <w:multiLevelType w:val="hybridMultilevel"/>
    <w:tmpl w:val="BE96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71093F"/>
    <w:multiLevelType w:val="hybridMultilevel"/>
    <w:tmpl w:val="E340A978"/>
    <w:lvl w:ilvl="0" w:tplc="0419000F">
      <w:start w:val="1"/>
      <w:numFmt w:val="decimal"/>
      <w:lvlText w:val="%1."/>
      <w:lvlJc w:val="left"/>
      <w:pPr>
        <w:ind w:left="644"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7A546B8"/>
    <w:multiLevelType w:val="multilevel"/>
    <w:tmpl w:val="AC70EBA4"/>
    <w:lvl w:ilvl="0">
      <w:start w:val="1"/>
      <w:numFmt w:val="decimal"/>
      <w:lvlText w:val="3.%1."/>
      <w:lvlJc w:val="left"/>
      <w:rPr>
        <w:rFonts w:ascii="Times New Roman" w:eastAsia="Times New Roman" w:hAnsi="Times New Roman" w:cs="Times New Roman"/>
        <w:b/>
        <w:bCs/>
        <w:i/>
        <w:iCs/>
        <w:smallCaps w:val="0"/>
        <w:strike w:val="0"/>
        <w:color w:val="2E74B5"/>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8436D77"/>
    <w:multiLevelType w:val="multilevel"/>
    <w:tmpl w:val="5A109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923FA2"/>
    <w:multiLevelType w:val="hybridMultilevel"/>
    <w:tmpl w:val="D8EC85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9583C6F"/>
    <w:multiLevelType w:val="hybridMultilevel"/>
    <w:tmpl w:val="FBAEF65E"/>
    <w:lvl w:ilvl="0" w:tplc="310E575E">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5BCD0E75"/>
    <w:multiLevelType w:val="multilevel"/>
    <w:tmpl w:val="BA4C9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A00B5F"/>
    <w:multiLevelType w:val="hybridMultilevel"/>
    <w:tmpl w:val="FF60C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8181C88"/>
    <w:multiLevelType w:val="hybridMultilevel"/>
    <w:tmpl w:val="A202C3F6"/>
    <w:lvl w:ilvl="0" w:tplc="243697A8">
      <w:start w:val="1"/>
      <w:numFmt w:val="decimal"/>
      <w:lvlText w:val="%1."/>
      <w:lvlJc w:val="left"/>
      <w:pPr>
        <w:ind w:left="1080" w:hanging="360"/>
      </w:pPr>
      <w:rPr>
        <w:rFonts w:hint="default"/>
        <w:b/>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3"/>
  </w:num>
  <w:num w:numId="2">
    <w:abstractNumId w:val="1"/>
  </w:num>
  <w:num w:numId="3">
    <w:abstractNumId w:val="12"/>
  </w:num>
  <w:num w:numId="4">
    <w:abstractNumId w:val="16"/>
  </w:num>
  <w:num w:numId="5">
    <w:abstractNumId w:val="3"/>
  </w:num>
  <w:num w:numId="6">
    <w:abstractNumId w:val="0"/>
  </w:num>
  <w:num w:numId="7">
    <w:abstractNumId w:val="8"/>
  </w:num>
  <w:num w:numId="8">
    <w:abstractNumId w:val="5"/>
  </w:num>
  <w:num w:numId="9">
    <w:abstractNumId w:val="15"/>
  </w:num>
  <w:num w:numId="10">
    <w:abstractNumId w:val="14"/>
  </w:num>
  <w:num w:numId="11">
    <w:abstractNumId w:val="18"/>
  </w:num>
  <w:num w:numId="12">
    <w:abstractNumId w:val="11"/>
  </w:num>
  <w:num w:numId="13">
    <w:abstractNumId w:val="2"/>
  </w:num>
  <w:num w:numId="14">
    <w:abstractNumId w:val="4"/>
  </w:num>
  <w:num w:numId="15">
    <w:abstractNumId w:val="17"/>
  </w:num>
  <w:num w:numId="16">
    <w:abstractNumId w:val="6"/>
  </w:num>
  <w:num w:numId="17">
    <w:abstractNumId w:val="10"/>
  </w:num>
  <w:num w:numId="18">
    <w:abstractNumId w:val="9"/>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567"/>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5E6632"/>
    <w:rsid w:val="00001C5D"/>
    <w:rsid w:val="00004730"/>
    <w:rsid w:val="00006B7E"/>
    <w:rsid w:val="00006F12"/>
    <w:rsid w:val="00012209"/>
    <w:rsid w:val="00015145"/>
    <w:rsid w:val="000173C0"/>
    <w:rsid w:val="00020C3A"/>
    <w:rsid w:val="00021229"/>
    <w:rsid w:val="00026DA5"/>
    <w:rsid w:val="0004196A"/>
    <w:rsid w:val="000515D3"/>
    <w:rsid w:val="00062FB6"/>
    <w:rsid w:val="0007182A"/>
    <w:rsid w:val="00090658"/>
    <w:rsid w:val="00093212"/>
    <w:rsid w:val="00094141"/>
    <w:rsid w:val="0009628F"/>
    <w:rsid w:val="00097639"/>
    <w:rsid w:val="000A1682"/>
    <w:rsid w:val="000A42EA"/>
    <w:rsid w:val="000B7299"/>
    <w:rsid w:val="000C3218"/>
    <w:rsid w:val="000D0A3E"/>
    <w:rsid w:val="000D1D74"/>
    <w:rsid w:val="000D7462"/>
    <w:rsid w:val="0013293D"/>
    <w:rsid w:val="00150673"/>
    <w:rsid w:val="00157889"/>
    <w:rsid w:val="00157AF3"/>
    <w:rsid w:val="00157B9B"/>
    <w:rsid w:val="001709CC"/>
    <w:rsid w:val="0019174C"/>
    <w:rsid w:val="00194FAB"/>
    <w:rsid w:val="001A7557"/>
    <w:rsid w:val="001B20E0"/>
    <w:rsid w:val="001B747B"/>
    <w:rsid w:val="001C1908"/>
    <w:rsid w:val="001C2B4C"/>
    <w:rsid w:val="001D1E70"/>
    <w:rsid w:val="001E0CF7"/>
    <w:rsid w:val="001E1AF0"/>
    <w:rsid w:val="001E50CF"/>
    <w:rsid w:val="001E5D33"/>
    <w:rsid w:val="001F1000"/>
    <w:rsid w:val="001F24F4"/>
    <w:rsid w:val="00200CEB"/>
    <w:rsid w:val="00205E4B"/>
    <w:rsid w:val="00222B8A"/>
    <w:rsid w:val="0022509B"/>
    <w:rsid w:val="00236AB7"/>
    <w:rsid w:val="00236B16"/>
    <w:rsid w:val="0024424B"/>
    <w:rsid w:val="002466B5"/>
    <w:rsid w:val="00247268"/>
    <w:rsid w:val="002504B8"/>
    <w:rsid w:val="00250DA9"/>
    <w:rsid w:val="00256B0F"/>
    <w:rsid w:val="002613B8"/>
    <w:rsid w:val="00261435"/>
    <w:rsid w:val="00262DFA"/>
    <w:rsid w:val="00266707"/>
    <w:rsid w:val="0027197A"/>
    <w:rsid w:val="00280C71"/>
    <w:rsid w:val="00284393"/>
    <w:rsid w:val="00284EA5"/>
    <w:rsid w:val="0029245A"/>
    <w:rsid w:val="002A2706"/>
    <w:rsid w:val="002B10E1"/>
    <w:rsid w:val="002C4F68"/>
    <w:rsid w:val="002C4F9B"/>
    <w:rsid w:val="002D7353"/>
    <w:rsid w:val="002F4E71"/>
    <w:rsid w:val="0030174D"/>
    <w:rsid w:val="00310F88"/>
    <w:rsid w:val="00313F1F"/>
    <w:rsid w:val="003148BD"/>
    <w:rsid w:val="0032779E"/>
    <w:rsid w:val="00327DA8"/>
    <w:rsid w:val="00332714"/>
    <w:rsid w:val="00333571"/>
    <w:rsid w:val="003370FE"/>
    <w:rsid w:val="003407E6"/>
    <w:rsid w:val="00350876"/>
    <w:rsid w:val="0035441A"/>
    <w:rsid w:val="00355C4A"/>
    <w:rsid w:val="00370A59"/>
    <w:rsid w:val="0037477F"/>
    <w:rsid w:val="00375B2E"/>
    <w:rsid w:val="003779A5"/>
    <w:rsid w:val="00377A12"/>
    <w:rsid w:val="00381AE0"/>
    <w:rsid w:val="00385E92"/>
    <w:rsid w:val="003A410A"/>
    <w:rsid w:val="003A75E1"/>
    <w:rsid w:val="003B5D0D"/>
    <w:rsid w:val="003B5FE4"/>
    <w:rsid w:val="003B7203"/>
    <w:rsid w:val="003C0A4C"/>
    <w:rsid w:val="003C22A9"/>
    <w:rsid w:val="003E2B8E"/>
    <w:rsid w:val="003E4717"/>
    <w:rsid w:val="003E59DC"/>
    <w:rsid w:val="003F06ED"/>
    <w:rsid w:val="003F6890"/>
    <w:rsid w:val="003F7639"/>
    <w:rsid w:val="00411CEE"/>
    <w:rsid w:val="00411EB3"/>
    <w:rsid w:val="00412F08"/>
    <w:rsid w:val="0041471A"/>
    <w:rsid w:val="00416181"/>
    <w:rsid w:val="00420C57"/>
    <w:rsid w:val="00427FF6"/>
    <w:rsid w:val="00430569"/>
    <w:rsid w:val="00430E6D"/>
    <w:rsid w:val="0043329B"/>
    <w:rsid w:val="004355CA"/>
    <w:rsid w:val="00441EF2"/>
    <w:rsid w:val="00443A4E"/>
    <w:rsid w:val="004542E2"/>
    <w:rsid w:val="004745A6"/>
    <w:rsid w:val="00477C88"/>
    <w:rsid w:val="00484901"/>
    <w:rsid w:val="00487548"/>
    <w:rsid w:val="00494BA3"/>
    <w:rsid w:val="004B38F9"/>
    <w:rsid w:val="004C14B4"/>
    <w:rsid w:val="004C15EF"/>
    <w:rsid w:val="004C1D03"/>
    <w:rsid w:val="004C3643"/>
    <w:rsid w:val="004D086D"/>
    <w:rsid w:val="004D59BF"/>
    <w:rsid w:val="004D6356"/>
    <w:rsid w:val="004D712C"/>
    <w:rsid w:val="004E045A"/>
    <w:rsid w:val="004E6FA5"/>
    <w:rsid w:val="00501ADC"/>
    <w:rsid w:val="00501E14"/>
    <w:rsid w:val="005023E7"/>
    <w:rsid w:val="005101CE"/>
    <w:rsid w:val="00510AD9"/>
    <w:rsid w:val="005140A2"/>
    <w:rsid w:val="005305FE"/>
    <w:rsid w:val="00543319"/>
    <w:rsid w:val="005475C3"/>
    <w:rsid w:val="00556106"/>
    <w:rsid w:val="005602CF"/>
    <w:rsid w:val="005661E6"/>
    <w:rsid w:val="00567783"/>
    <w:rsid w:val="0057001A"/>
    <w:rsid w:val="00576FBE"/>
    <w:rsid w:val="00586458"/>
    <w:rsid w:val="00590FE0"/>
    <w:rsid w:val="0059538B"/>
    <w:rsid w:val="00597C8D"/>
    <w:rsid w:val="005A06AD"/>
    <w:rsid w:val="005A2953"/>
    <w:rsid w:val="005C4FDE"/>
    <w:rsid w:val="005C69F5"/>
    <w:rsid w:val="005C747D"/>
    <w:rsid w:val="005D490D"/>
    <w:rsid w:val="005E6632"/>
    <w:rsid w:val="005E7EFE"/>
    <w:rsid w:val="005F0505"/>
    <w:rsid w:val="005F151D"/>
    <w:rsid w:val="005F2441"/>
    <w:rsid w:val="005F2FB9"/>
    <w:rsid w:val="005F6BFB"/>
    <w:rsid w:val="005F78F1"/>
    <w:rsid w:val="005F7E8F"/>
    <w:rsid w:val="006011B3"/>
    <w:rsid w:val="00603B8B"/>
    <w:rsid w:val="006079AF"/>
    <w:rsid w:val="0061010A"/>
    <w:rsid w:val="006113A0"/>
    <w:rsid w:val="00613B4F"/>
    <w:rsid w:val="00616E12"/>
    <w:rsid w:val="00621CE4"/>
    <w:rsid w:val="006420AF"/>
    <w:rsid w:val="006423EC"/>
    <w:rsid w:val="00647C64"/>
    <w:rsid w:val="00650E91"/>
    <w:rsid w:val="00653387"/>
    <w:rsid w:val="00654F5F"/>
    <w:rsid w:val="00663C9C"/>
    <w:rsid w:val="00663DB6"/>
    <w:rsid w:val="00670AC6"/>
    <w:rsid w:val="0067383D"/>
    <w:rsid w:val="00696C9C"/>
    <w:rsid w:val="006A4705"/>
    <w:rsid w:val="006A7C69"/>
    <w:rsid w:val="006C2683"/>
    <w:rsid w:val="006C2A5E"/>
    <w:rsid w:val="006C451A"/>
    <w:rsid w:val="006C4E67"/>
    <w:rsid w:val="006C64F3"/>
    <w:rsid w:val="006D41FC"/>
    <w:rsid w:val="006D72A3"/>
    <w:rsid w:val="006E197E"/>
    <w:rsid w:val="006F2166"/>
    <w:rsid w:val="006F4409"/>
    <w:rsid w:val="00707000"/>
    <w:rsid w:val="007205DB"/>
    <w:rsid w:val="00720728"/>
    <w:rsid w:val="00721D73"/>
    <w:rsid w:val="00722010"/>
    <w:rsid w:val="007236A7"/>
    <w:rsid w:val="00725644"/>
    <w:rsid w:val="007307DC"/>
    <w:rsid w:val="00740165"/>
    <w:rsid w:val="007416BB"/>
    <w:rsid w:val="00744DB1"/>
    <w:rsid w:val="00751B92"/>
    <w:rsid w:val="00761D4A"/>
    <w:rsid w:val="007657BC"/>
    <w:rsid w:val="007721E0"/>
    <w:rsid w:val="00782CC6"/>
    <w:rsid w:val="00784EBB"/>
    <w:rsid w:val="00786586"/>
    <w:rsid w:val="00796A00"/>
    <w:rsid w:val="007A1EA9"/>
    <w:rsid w:val="007A3B32"/>
    <w:rsid w:val="007A4507"/>
    <w:rsid w:val="007A5B2E"/>
    <w:rsid w:val="007B2BCE"/>
    <w:rsid w:val="007B7C53"/>
    <w:rsid w:val="007C3271"/>
    <w:rsid w:val="007E0276"/>
    <w:rsid w:val="007E5866"/>
    <w:rsid w:val="007E6B2F"/>
    <w:rsid w:val="007F2528"/>
    <w:rsid w:val="007F3B97"/>
    <w:rsid w:val="00804124"/>
    <w:rsid w:val="00811167"/>
    <w:rsid w:val="008175BF"/>
    <w:rsid w:val="00820E5C"/>
    <w:rsid w:val="00821181"/>
    <w:rsid w:val="00825159"/>
    <w:rsid w:val="008374F4"/>
    <w:rsid w:val="00840BA6"/>
    <w:rsid w:val="00844BB7"/>
    <w:rsid w:val="00850EA1"/>
    <w:rsid w:val="008529CB"/>
    <w:rsid w:val="00860CBD"/>
    <w:rsid w:val="00874EE5"/>
    <w:rsid w:val="00883980"/>
    <w:rsid w:val="00883EF1"/>
    <w:rsid w:val="008961A0"/>
    <w:rsid w:val="008A293D"/>
    <w:rsid w:val="008B5C06"/>
    <w:rsid w:val="008C54BF"/>
    <w:rsid w:val="008C79B4"/>
    <w:rsid w:val="008E6151"/>
    <w:rsid w:val="00901963"/>
    <w:rsid w:val="009216A3"/>
    <w:rsid w:val="0093136D"/>
    <w:rsid w:val="00933C47"/>
    <w:rsid w:val="009359D7"/>
    <w:rsid w:val="0094532F"/>
    <w:rsid w:val="00955620"/>
    <w:rsid w:val="00960088"/>
    <w:rsid w:val="009631E7"/>
    <w:rsid w:val="00965768"/>
    <w:rsid w:val="009721AB"/>
    <w:rsid w:val="00975339"/>
    <w:rsid w:val="00990E9B"/>
    <w:rsid w:val="009959BF"/>
    <w:rsid w:val="009A1311"/>
    <w:rsid w:val="009A54BD"/>
    <w:rsid w:val="009B17D6"/>
    <w:rsid w:val="009B3ECA"/>
    <w:rsid w:val="009B737E"/>
    <w:rsid w:val="009C49FD"/>
    <w:rsid w:val="009F5D1F"/>
    <w:rsid w:val="00A031B0"/>
    <w:rsid w:val="00A20765"/>
    <w:rsid w:val="00A20C3F"/>
    <w:rsid w:val="00A2539D"/>
    <w:rsid w:val="00A3177D"/>
    <w:rsid w:val="00A4015D"/>
    <w:rsid w:val="00A40823"/>
    <w:rsid w:val="00A41DDD"/>
    <w:rsid w:val="00A42CB5"/>
    <w:rsid w:val="00A51FE1"/>
    <w:rsid w:val="00A55A13"/>
    <w:rsid w:val="00A678C8"/>
    <w:rsid w:val="00A85170"/>
    <w:rsid w:val="00AA040E"/>
    <w:rsid w:val="00AA0A04"/>
    <w:rsid w:val="00AA4C79"/>
    <w:rsid w:val="00AB1B60"/>
    <w:rsid w:val="00AC69E9"/>
    <w:rsid w:val="00AD0A6A"/>
    <w:rsid w:val="00AD3E40"/>
    <w:rsid w:val="00AD6E47"/>
    <w:rsid w:val="00AE0BCA"/>
    <w:rsid w:val="00AE335F"/>
    <w:rsid w:val="00AF3A18"/>
    <w:rsid w:val="00B00572"/>
    <w:rsid w:val="00B0080D"/>
    <w:rsid w:val="00B01307"/>
    <w:rsid w:val="00B1404A"/>
    <w:rsid w:val="00B230B7"/>
    <w:rsid w:val="00B35159"/>
    <w:rsid w:val="00B54622"/>
    <w:rsid w:val="00B5607D"/>
    <w:rsid w:val="00B566C0"/>
    <w:rsid w:val="00B62CA6"/>
    <w:rsid w:val="00B63E68"/>
    <w:rsid w:val="00B661AA"/>
    <w:rsid w:val="00B66F41"/>
    <w:rsid w:val="00B705AE"/>
    <w:rsid w:val="00B70BEE"/>
    <w:rsid w:val="00B76E43"/>
    <w:rsid w:val="00B82936"/>
    <w:rsid w:val="00B82E50"/>
    <w:rsid w:val="00B85036"/>
    <w:rsid w:val="00B87CF2"/>
    <w:rsid w:val="00B91496"/>
    <w:rsid w:val="00B93D4E"/>
    <w:rsid w:val="00B95F73"/>
    <w:rsid w:val="00BA2676"/>
    <w:rsid w:val="00BB548E"/>
    <w:rsid w:val="00BE02C6"/>
    <w:rsid w:val="00BE2F22"/>
    <w:rsid w:val="00BE55D6"/>
    <w:rsid w:val="00C008A8"/>
    <w:rsid w:val="00C0414C"/>
    <w:rsid w:val="00C21DF2"/>
    <w:rsid w:val="00C2498D"/>
    <w:rsid w:val="00C27230"/>
    <w:rsid w:val="00C33C9C"/>
    <w:rsid w:val="00C356E6"/>
    <w:rsid w:val="00C35A5C"/>
    <w:rsid w:val="00C372CF"/>
    <w:rsid w:val="00C404F7"/>
    <w:rsid w:val="00C500B5"/>
    <w:rsid w:val="00C5247F"/>
    <w:rsid w:val="00C52F6B"/>
    <w:rsid w:val="00C66B13"/>
    <w:rsid w:val="00C75FE1"/>
    <w:rsid w:val="00C819A1"/>
    <w:rsid w:val="00C94F09"/>
    <w:rsid w:val="00C96C9C"/>
    <w:rsid w:val="00CA302F"/>
    <w:rsid w:val="00CA6CC1"/>
    <w:rsid w:val="00CB03E1"/>
    <w:rsid w:val="00CB4D81"/>
    <w:rsid w:val="00CB6ED2"/>
    <w:rsid w:val="00CC0192"/>
    <w:rsid w:val="00CD2D2A"/>
    <w:rsid w:val="00CE0B35"/>
    <w:rsid w:val="00CE0BA7"/>
    <w:rsid w:val="00CF0011"/>
    <w:rsid w:val="00CF2511"/>
    <w:rsid w:val="00CF5B7A"/>
    <w:rsid w:val="00CF63EA"/>
    <w:rsid w:val="00D00AE9"/>
    <w:rsid w:val="00D04683"/>
    <w:rsid w:val="00D048BB"/>
    <w:rsid w:val="00D17730"/>
    <w:rsid w:val="00D17D80"/>
    <w:rsid w:val="00D24396"/>
    <w:rsid w:val="00D262B1"/>
    <w:rsid w:val="00D337A8"/>
    <w:rsid w:val="00D47EF0"/>
    <w:rsid w:val="00D62D39"/>
    <w:rsid w:val="00D77DB2"/>
    <w:rsid w:val="00D872AA"/>
    <w:rsid w:val="00D90A80"/>
    <w:rsid w:val="00D92A41"/>
    <w:rsid w:val="00D942C3"/>
    <w:rsid w:val="00D94E3A"/>
    <w:rsid w:val="00D95A61"/>
    <w:rsid w:val="00DA626F"/>
    <w:rsid w:val="00DA77E7"/>
    <w:rsid w:val="00DB3532"/>
    <w:rsid w:val="00DB4F7F"/>
    <w:rsid w:val="00DC4BAB"/>
    <w:rsid w:val="00DD1F0D"/>
    <w:rsid w:val="00DD5696"/>
    <w:rsid w:val="00DD5D1A"/>
    <w:rsid w:val="00DD6F13"/>
    <w:rsid w:val="00DE0F59"/>
    <w:rsid w:val="00DE4FBB"/>
    <w:rsid w:val="00DE6F19"/>
    <w:rsid w:val="00DE754A"/>
    <w:rsid w:val="00E07A57"/>
    <w:rsid w:val="00E12DDB"/>
    <w:rsid w:val="00E13F56"/>
    <w:rsid w:val="00E237C0"/>
    <w:rsid w:val="00E26A08"/>
    <w:rsid w:val="00E3016B"/>
    <w:rsid w:val="00E3177B"/>
    <w:rsid w:val="00E32FC9"/>
    <w:rsid w:val="00E3327D"/>
    <w:rsid w:val="00E47A4F"/>
    <w:rsid w:val="00E51584"/>
    <w:rsid w:val="00E516DF"/>
    <w:rsid w:val="00E54449"/>
    <w:rsid w:val="00E626E0"/>
    <w:rsid w:val="00E62DA7"/>
    <w:rsid w:val="00E75565"/>
    <w:rsid w:val="00E84BE2"/>
    <w:rsid w:val="00E927F6"/>
    <w:rsid w:val="00EA1F2C"/>
    <w:rsid w:val="00EC52D3"/>
    <w:rsid w:val="00EC76AB"/>
    <w:rsid w:val="00ED06F8"/>
    <w:rsid w:val="00ED16FB"/>
    <w:rsid w:val="00ED7E2D"/>
    <w:rsid w:val="00EE5F2E"/>
    <w:rsid w:val="00EF14AC"/>
    <w:rsid w:val="00EF1E94"/>
    <w:rsid w:val="00EF24EC"/>
    <w:rsid w:val="00EF390B"/>
    <w:rsid w:val="00F00970"/>
    <w:rsid w:val="00F10041"/>
    <w:rsid w:val="00F24BFA"/>
    <w:rsid w:val="00F3151A"/>
    <w:rsid w:val="00F32FED"/>
    <w:rsid w:val="00F36F21"/>
    <w:rsid w:val="00F57102"/>
    <w:rsid w:val="00F649DF"/>
    <w:rsid w:val="00F66941"/>
    <w:rsid w:val="00F74B5F"/>
    <w:rsid w:val="00F77ED9"/>
    <w:rsid w:val="00F90458"/>
    <w:rsid w:val="00F94824"/>
    <w:rsid w:val="00F9515B"/>
    <w:rsid w:val="00FA14D5"/>
    <w:rsid w:val="00FA20A4"/>
    <w:rsid w:val="00FA5FFA"/>
    <w:rsid w:val="00FB2C19"/>
    <w:rsid w:val="00FB70D8"/>
    <w:rsid w:val="00FC365A"/>
    <w:rsid w:val="00FC400C"/>
    <w:rsid w:val="00FC6706"/>
    <w:rsid w:val="00FD11DF"/>
    <w:rsid w:val="00FD1A36"/>
    <w:rsid w:val="00FD77D1"/>
    <w:rsid w:val="00FE0448"/>
    <w:rsid w:val="00FE0D3B"/>
    <w:rsid w:val="00FE10B7"/>
    <w:rsid w:val="00FE2810"/>
    <w:rsid w:val="00FF4F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D8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текст (10)_"/>
    <w:basedOn w:val="a0"/>
    <w:link w:val="100"/>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101">
    <w:name w:val="Заголовок №10_"/>
    <w:basedOn w:val="a0"/>
    <w:link w:val="102"/>
    <w:rsid w:val="00CB4D81"/>
    <w:rPr>
      <w:rFonts w:ascii="Times New Roman" w:eastAsia="Times New Roman" w:hAnsi="Times New Roman" w:cs="Times New Roman"/>
      <w:b/>
      <w:bCs/>
      <w:i/>
      <w:iCs/>
      <w:smallCaps w:val="0"/>
      <w:strike w:val="0"/>
      <w:color w:val="2E74B5"/>
      <w:sz w:val="28"/>
      <w:szCs w:val="28"/>
      <w:u w:val="none"/>
    </w:rPr>
  </w:style>
  <w:style w:type="character" w:customStyle="1" w:styleId="a3">
    <w:name w:val="Подпись к картинке_"/>
    <w:basedOn w:val="a0"/>
    <w:link w:val="a4"/>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a5">
    <w:name w:val="Подпись к таблице_"/>
    <w:basedOn w:val="a0"/>
    <w:link w:val="a6"/>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a7">
    <w:name w:val="Другое_"/>
    <w:basedOn w:val="a0"/>
    <w:link w:val="a8"/>
    <w:rsid w:val="00CB4D81"/>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sid w:val="00CB4D81"/>
    <w:rPr>
      <w:rFonts w:ascii="Calibri" w:eastAsia="Calibri" w:hAnsi="Calibri" w:cs="Calibri"/>
      <w:b w:val="0"/>
      <w:bCs w:val="0"/>
      <w:i w:val="0"/>
      <w:iCs w:val="0"/>
      <w:smallCaps w:val="0"/>
      <w:strike w:val="0"/>
      <w:sz w:val="20"/>
      <w:szCs w:val="20"/>
      <w:u w:val="none"/>
    </w:rPr>
  </w:style>
  <w:style w:type="paragraph" w:customStyle="1" w:styleId="100">
    <w:name w:val="Основной текст (10)"/>
    <w:basedOn w:val="a"/>
    <w:link w:val="10"/>
    <w:rsid w:val="00CB4D81"/>
    <w:pPr>
      <w:shd w:val="clear" w:color="auto" w:fill="FFFFFF"/>
      <w:spacing w:line="360" w:lineRule="auto"/>
      <w:ind w:firstLine="720"/>
    </w:pPr>
    <w:rPr>
      <w:rFonts w:ascii="Times New Roman" w:eastAsia="Times New Roman" w:hAnsi="Times New Roman" w:cs="Times New Roman"/>
      <w:sz w:val="28"/>
      <w:szCs w:val="28"/>
    </w:rPr>
  </w:style>
  <w:style w:type="paragraph" w:customStyle="1" w:styleId="102">
    <w:name w:val="Заголовок №10"/>
    <w:basedOn w:val="a"/>
    <w:link w:val="101"/>
    <w:rsid w:val="00CB4D81"/>
    <w:pPr>
      <w:shd w:val="clear" w:color="auto" w:fill="FFFFFF"/>
      <w:spacing w:line="360" w:lineRule="auto"/>
      <w:jc w:val="center"/>
    </w:pPr>
    <w:rPr>
      <w:rFonts w:ascii="Times New Roman" w:eastAsia="Times New Roman" w:hAnsi="Times New Roman" w:cs="Times New Roman"/>
      <w:b/>
      <w:bCs/>
      <w:i/>
      <w:iCs/>
      <w:color w:val="2E74B5"/>
      <w:sz w:val="28"/>
      <w:szCs w:val="28"/>
    </w:rPr>
  </w:style>
  <w:style w:type="paragraph" w:customStyle="1" w:styleId="a4">
    <w:name w:val="Подпись к картинке"/>
    <w:basedOn w:val="a"/>
    <w:link w:val="a3"/>
    <w:rsid w:val="00CB4D81"/>
    <w:pPr>
      <w:shd w:val="clear" w:color="auto" w:fill="FFFFFF"/>
    </w:pPr>
    <w:rPr>
      <w:rFonts w:ascii="Times New Roman" w:eastAsia="Times New Roman" w:hAnsi="Times New Roman" w:cs="Times New Roman"/>
      <w:sz w:val="28"/>
      <w:szCs w:val="28"/>
    </w:rPr>
  </w:style>
  <w:style w:type="paragraph" w:customStyle="1" w:styleId="a6">
    <w:name w:val="Подпись к таблице"/>
    <w:basedOn w:val="a"/>
    <w:link w:val="a5"/>
    <w:rsid w:val="00CB4D81"/>
    <w:pPr>
      <w:shd w:val="clear" w:color="auto" w:fill="FFFFFF"/>
    </w:pPr>
    <w:rPr>
      <w:rFonts w:ascii="Times New Roman" w:eastAsia="Times New Roman" w:hAnsi="Times New Roman" w:cs="Times New Roman"/>
      <w:sz w:val="28"/>
      <w:szCs w:val="28"/>
    </w:rPr>
  </w:style>
  <w:style w:type="paragraph" w:customStyle="1" w:styleId="a8">
    <w:name w:val="Другое"/>
    <w:basedOn w:val="a"/>
    <w:link w:val="a7"/>
    <w:rsid w:val="00CB4D81"/>
    <w:pPr>
      <w:shd w:val="clear" w:color="auto" w:fill="FFFFFF"/>
      <w:spacing w:line="360" w:lineRule="auto"/>
      <w:ind w:firstLine="400"/>
    </w:pPr>
    <w:rPr>
      <w:rFonts w:ascii="Times New Roman" w:eastAsia="Times New Roman" w:hAnsi="Times New Roman" w:cs="Times New Roman"/>
      <w:sz w:val="28"/>
      <w:szCs w:val="28"/>
    </w:rPr>
  </w:style>
  <w:style w:type="paragraph" w:customStyle="1" w:styleId="90">
    <w:name w:val="Основной текст (9)"/>
    <w:basedOn w:val="a"/>
    <w:link w:val="9"/>
    <w:rsid w:val="00CB4D81"/>
    <w:pPr>
      <w:shd w:val="clear" w:color="auto" w:fill="FFFFFF"/>
    </w:pPr>
    <w:rPr>
      <w:rFonts w:ascii="Calibri" w:eastAsia="Calibri" w:hAnsi="Calibri" w:cs="Calibri"/>
      <w:sz w:val="20"/>
      <w:szCs w:val="20"/>
    </w:rPr>
  </w:style>
  <w:style w:type="paragraph" w:customStyle="1" w:styleId="1">
    <w:name w:val="Абзац списка1"/>
    <w:basedOn w:val="a"/>
    <w:rsid w:val="003C22A9"/>
    <w:pPr>
      <w:ind w:left="720"/>
      <w:contextualSpacing/>
    </w:pPr>
    <w:rPr>
      <w:lang w:bidi="ar-SA"/>
    </w:rPr>
  </w:style>
  <w:style w:type="character" w:customStyle="1" w:styleId="a9">
    <w:name w:val="Основной текст_"/>
    <w:link w:val="11"/>
    <w:locked/>
    <w:rsid w:val="003C22A9"/>
    <w:rPr>
      <w:sz w:val="28"/>
      <w:szCs w:val="28"/>
      <w:shd w:val="clear" w:color="auto" w:fill="FFFFFF"/>
      <w:lang w:bidi="ar-SA"/>
    </w:rPr>
  </w:style>
  <w:style w:type="paragraph" w:customStyle="1" w:styleId="11">
    <w:name w:val="Основной текст1"/>
    <w:basedOn w:val="a"/>
    <w:link w:val="a9"/>
    <w:rsid w:val="003C22A9"/>
    <w:pPr>
      <w:shd w:val="clear" w:color="auto" w:fill="FFFFFF"/>
      <w:spacing w:line="360" w:lineRule="auto"/>
      <w:ind w:firstLine="400"/>
    </w:pPr>
    <w:rPr>
      <w:color w:val="auto"/>
      <w:sz w:val="28"/>
      <w:szCs w:val="28"/>
      <w:shd w:val="clear" w:color="auto" w:fill="FFFFFF"/>
      <w:lang w:bidi="ar-SA"/>
    </w:rPr>
  </w:style>
  <w:style w:type="table" w:styleId="aa">
    <w:name w:val="Table Grid"/>
    <w:basedOn w:val="a1"/>
    <w:uiPriority w:val="39"/>
    <w:rsid w:val="00FC67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DD6F13"/>
    <w:rPr>
      <w:color w:val="808080"/>
    </w:rPr>
  </w:style>
  <w:style w:type="character" w:styleId="ac">
    <w:name w:val="Hyperlink"/>
    <w:basedOn w:val="a0"/>
    <w:uiPriority w:val="99"/>
    <w:unhideWhenUsed/>
    <w:rsid w:val="00DE4FBB"/>
    <w:rPr>
      <w:color w:val="0563C1" w:themeColor="hyperlink"/>
      <w:u w:val="single"/>
    </w:rPr>
  </w:style>
  <w:style w:type="character" w:customStyle="1" w:styleId="12">
    <w:name w:val="Неразрешенное упоминание1"/>
    <w:basedOn w:val="a0"/>
    <w:uiPriority w:val="99"/>
    <w:semiHidden/>
    <w:unhideWhenUsed/>
    <w:rsid w:val="00DE4FBB"/>
    <w:rPr>
      <w:color w:val="605E5C"/>
      <w:shd w:val="clear" w:color="auto" w:fill="E1DFDD"/>
    </w:rPr>
  </w:style>
  <w:style w:type="paragraph" w:styleId="ad">
    <w:name w:val="List Paragraph"/>
    <w:basedOn w:val="a"/>
    <w:uiPriority w:val="34"/>
    <w:qFormat/>
    <w:rsid w:val="004542E2"/>
    <w:pPr>
      <w:ind w:left="720"/>
      <w:contextualSpacing/>
    </w:pPr>
  </w:style>
  <w:style w:type="paragraph" w:styleId="ae">
    <w:name w:val="Balloon Text"/>
    <w:basedOn w:val="a"/>
    <w:link w:val="af"/>
    <w:uiPriority w:val="99"/>
    <w:semiHidden/>
    <w:unhideWhenUsed/>
    <w:rsid w:val="00590FE0"/>
    <w:rPr>
      <w:rFonts w:ascii="Tahoma" w:hAnsi="Tahoma" w:cs="Tahoma"/>
      <w:sz w:val="16"/>
      <w:szCs w:val="16"/>
    </w:rPr>
  </w:style>
  <w:style w:type="character" w:customStyle="1" w:styleId="af">
    <w:name w:val="Текст выноски Знак"/>
    <w:basedOn w:val="a0"/>
    <w:link w:val="ae"/>
    <w:uiPriority w:val="99"/>
    <w:semiHidden/>
    <w:rsid w:val="00590FE0"/>
    <w:rPr>
      <w:rFonts w:ascii="Tahoma" w:hAnsi="Tahoma" w:cs="Tahoma"/>
      <w:color w:val="000000"/>
      <w:sz w:val="16"/>
      <w:szCs w:val="16"/>
    </w:rPr>
  </w:style>
  <w:style w:type="paragraph" w:styleId="af0">
    <w:name w:val="Normal (Web)"/>
    <w:basedOn w:val="a"/>
    <w:uiPriority w:val="99"/>
    <w:semiHidden/>
    <w:unhideWhenUsed/>
    <w:rsid w:val="00062FB6"/>
    <w:pPr>
      <w:widowControl/>
      <w:spacing w:before="100" w:beforeAutospacing="1" w:after="100" w:afterAutospacing="1"/>
    </w:pPr>
    <w:rPr>
      <w:rFonts w:ascii="Times New Roman" w:eastAsia="Times New Roman" w:hAnsi="Times New Roman" w:cs="Times New Roman"/>
      <w:color w:val="auto"/>
      <w:lang w:bidi="ar-SA"/>
    </w:rPr>
  </w:style>
  <w:style w:type="character" w:styleId="af1">
    <w:name w:val="Strong"/>
    <w:basedOn w:val="a0"/>
    <w:uiPriority w:val="22"/>
    <w:qFormat/>
    <w:rsid w:val="00062FB6"/>
    <w:rPr>
      <w:b/>
      <w:bCs/>
    </w:rPr>
  </w:style>
  <w:style w:type="paragraph" w:styleId="af2">
    <w:name w:val="Body Text"/>
    <w:basedOn w:val="a"/>
    <w:link w:val="af3"/>
    <w:rsid w:val="00860CBD"/>
    <w:pPr>
      <w:widowControl/>
      <w:tabs>
        <w:tab w:val="left" w:pos="142"/>
      </w:tabs>
      <w:jc w:val="center"/>
    </w:pPr>
    <w:rPr>
      <w:rFonts w:ascii="Times New Roman" w:eastAsia="Times New Roman" w:hAnsi="Times New Roman" w:cs="Times New Roman"/>
      <w:color w:val="auto"/>
      <w:lang w:val="uk-UA" w:bidi="ar-SA"/>
    </w:rPr>
  </w:style>
  <w:style w:type="character" w:customStyle="1" w:styleId="af3">
    <w:name w:val="Основной текст Знак"/>
    <w:basedOn w:val="a0"/>
    <w:link w:val="af2"/>
    <w:rsid w:val="00860CBD"/>
    <w:rPr>
      <w:rFonts w:ascii="Times New Roman" w:eastAsia="Times New Roman" w:hAnsi="Times New Roman" w:cs="Times New Roman"/>
      <w:lang w:val="uk-UA" w:bidi="ar-SA"/>
    </w:rPr>
  </w:style>
  <w:style w:type="character" w:customStyle="1" w:styleId="publisher-info-container">
    <w:name w:val="publisher-info-container"/>
    <w:basedOn w:val="a0"/>
    <w:rsid w:val="00F9515B"/>
  </w:style>
  <w:style w:type="character" w:customStyle="1" w:styleId="13">
    <w:name w:val="Заголовок1"/>
    <w:basedOn w:val="a0"/>
    <w:rsid w:val="00F9515B"/>
  </w:style>
  <w:style w:type="character" w:customStyle="1" w:styleId="2">
    <w:name w:val="Неразрешенное упоминание2"/>
    <w:basedOn w:val="a0"/>
    <w:uiPriority w:val="99"/>
    <w:semiHidden/>
    <w:unhideWhenUsed/>
    <w:rsid w:val="004C15EF"/>
    <w:rPr>
      <w:color w:val="605E5C"/>
      <w:shd w:val="clear" w:color="auto" w:fill="E1DFDD"/>
    </w:rPr>
  </w:style>
  <w:style w:type="character" w:styleId="af4">
    <w:name w:val="Emphasis"/>
    <w:basedOn w:val="a0"/>
    <w:uiPriority w:val="20"/>
    <w:qFormat/>
    <w:rsid w:val="004C15EF"/>
    <w:rPr>
      <w:i/>
      <w:iCs/>
    </w:rPr>
  </w:style>
  <w:style w:type="character" w:customStyle="1" w:styleId="text">
    <w:name w:val="text"/>
    <w:basedOn w:val="a0"/>
    <w:rsid w:val="00484901"/>
  </w:style>
  <w:style w:type="character" w:customStyle="1" w:styleId="author-ref">
    <w:name w:val="author-ref"/>
    <w:basedOn w:val="a0"/>
    <w:rsid w:val="00484901"/>
  </w:style>
  <w:style w:type="character" w:customStyle="1" w:styleId="3">
    <w:name w:val="Неразрешенное упоминание3"/>
    <w:basedOn w:val="a0"/>
    <w:uiPriority w:val="99"/>
    <w:semiHidden/>
    <w:unhideWhenUsed/>
    <w:rsid w:val="009359D7"/>
    <w:rPr>
      <w:color w:val="605E5C"/>
      <w:shd w:val="clear" w:color="auto" w:fill="E1DFDD"/>
    </w:rPr>
  </w:style>
  <w:style w:type="character" w:styleId="af5">
    <w:name w:val="FollowedHyperlink"/>
    <w:basedOn w:val="a0"/>
    <w:uiPriority w:val="99"/>
    <w:semiHidden/>
    <w:unhideWhenUsed/>
    <w:rsid w:val="009959BF"/>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9884698">
      <w:bodyDiv w:val="1"/>
      <w:marLeft w:val="0"/>
      <w:marRight w:val="0"/>
      <w:marTop w:val="0"/>
      <w:marBottom w:val="0"/>
      <w:divBdr>
        <w:top w:val="none" w:sz="0" w:space="0" w:color="auto"/>
        <w:left w:val="none" w:sz="0" w:space="0" w:color="auto"/>
        <w:bottom w:val="none" w:sz="0" w:space="0" w:color="auto"/>
        <w:right w:val="none" w:sz="0" w:space="0" w:color="auto"/>
      </w:divBdr>
    </w:div>
    <w:div w:id="65998322">
      <w:bodyDiv w:val="1"/>
      <w:marLeft w:val="0"/>
      <w:marRight w:val="0"/>
      <w:marTop w:val="0"/>
      <w:marBottom w:val="0"/>
      <w:divBdr>
        <w:top w:val="none" w:sz="0" w:space="0" w:color="auto"/>
        <w:left w:val="none" w:sz="0" w:space="0" w:color="auto"/>
        <w:bottom w:val="none" w:sz="0" w:space="0" w:color="auto"/>
        <w:right w:val="none" w:sz="0" w:space="0" w:color="auto"/>
      </w:divBdr>
    </w:div>
    <w:div w:id="131825037">
      <w:bodyDiv w:val="1"/>
      <w:marLeft w:val="0"/>
      <w:marRight w:val="0"/>
      <w:marTop w:val="0"/>
      <w:marBottom w:val="0"/>
      <w:divBdr>
        <w:top w:val="none" w:sz="0" w:space="0" w:color="auto"/>
        <w:left w:val="none" w:sz="0" w:space="0" w:color="auto"/>
        <w:bottom w:val="none" w:sz="0" w:space="0" w:color="auto"/>
        <w:right w:val="none" w:sz="0" w:space="0" w:color="auto"/>
      </w:divBdr>
    </w:div>
    <w:div w:id="333723412">
      <w:bodyDiv w:val="1"/>
      <w:marLeft w:val="0"/>
      <w:marRight w:val="0"/>
      <w:marTop w:val="0"/>
      <w:marBottom w:val="0"/>
      <w:divBdr>
        <w:top w:val="none" w:sz="0" w:space="0" w:color="auto"/>
        <w:left w:val="none" w:sz="0" w:space="0" w:color="auto"/>
        <w:bottom w:val="none" w:sz="0" w:space="0" w:color="auto"/>
        <w:right w:val="none" w:sz="0" w:space="0" w:color="auto"/>
      </w:divBdr>
    </w:div>
    <w:div w:id="353463005">
      <w:bodyDiv w:val="1"/>
      <w:marLeft w:val="0"/>
      <w:marRight w:val="0"/>
      <w:marTop w:val="0"/>
      <w:marBottom w:val="0"/>
      <w:divBdr>
        <w:top w:val="none" w:sz="0" w:space="0" w:color="auto"/>
        <w:left w:val="none" w:sz="0" w:space="0" w:color="auto"/>
        <w:bottom w:val="none" w:sz="0" w:space="0" w:color="auto"/>
        <w:right w:val="none" w:sz="0" w:space="0" w:color="auto"/>
      </w:divBdr>
    </w:div>
    <w:div w:id="369885697">
      <w:bodyDiv w:val="1"/>
      <w:marLeft w:val="0"/>
      <w:marRight w:val="0"/>
      <w:marTop w:val="0"/>
      <w:marBottom w:val="0"/>
      <w:divBdr>
        <w:top w:val="none" w:sz="0" w:space="0" w:color="auto"/>
        <w:left w:val="none" w:sz="0" w:space="0" w:color="auto"/>
        <w:bottom w:val="none" w:sz="0" w:space="0" w:color="auto"/>
        <w:right w:val="none" w:sz="0" w:space="0" w:color="auto"/>
      </w:divBdr>
      <w:divsChild>
        <w:div w:id="1526942879">
          <w:marLeft w:val="-300"/>
          <w:marRight w:val="0"/>
          <w:marTop w:val="0"/>
          <w:marBottom w:val="150"/>
          <w:divBdr>
            <w:top w:val="none" w:sz="0" w:space="0" w:color="auto"/>
            <w:left w:val="none" w:sz="0" w:space="0" w:color="auto"/>
            <w:bottom w:val="none" w:sz="0" w:space="0" w:color="auto"/>
            <w:right w:val="none" w:sz="0" w:space="0" w:color="auto"/>
          </w:divBdr>
          <w:divsChild>
            <w:div w:id="477572179">
              <w:marLeft w:val="0"/>
              <w:marRight w:val="0"/>
              <w:marTop w:val="0"/>
              <w:marBottom w:val="0"/>
              <w:divBdr>
                <w:top w:val="none" w:sz="0" w:space="0" w:color="auto"/>
                <w:left w:val="none" w:sz="0" w:space="0" w:color="auto"/>
                <w:bottom w:val="none" w:sz="0" w:space="0" w:color="auto"/>
                <w:right w:val="none" w:sz="0" w:space="0" w:color="auto"/>
              </w:divBdr>
              <w:divsChild>
                <w:div w:id="2062823828">
                  <w:marLeft w:val="0"/>
                  <w:marRight w:val="0"/>
                  <w:marTop w:val="0"/>
                  <w:marBottom w:val="0"/>
                  <w:divBdr>
                    <w:top w:val="none" w:sz="0" w:space="0" w:color="auto"/>
                    <w:left w:val="none" w:sz="0" w:space="0" w:color="auto"/>
                    <w:bottom w:val="none" w:sz="0" w:space="0" w:color="auto"/>
                    <w:right w:val="none" w:sz="0" w:space="0" w:color="auto"/>
                  </w:divBdr>
                  <w:divsChild>
                    <w:div w:id="1336104147">
                      <w:marLeft w:val="0"/>
                      <w:marRight w:val="0"/>
                      <w:marTop w:val="0"/>
                      <w:marBottom w:val="0"/>
                      <w:divBdr>
                        <w:top w:val="none" w:sz="0" w:space="0" w:color="auto"/>
                        <w:left w:val="none" w:sz="0" w:space="0" w:color="auto"/>
                        <w:bottom w:val="none" w:sz="0" w:space="0" w:color="auto"/>
                        <w:right w:val="none" w:sz="0" w:space="0" w:color="auto"/>
                      </w:divBdr>
                      <w:divsChild>
                        <w:div w:id="1360859863">
                          <w:marLeft w:val="-150"/>
                          <w:marRight w:val="0"/>
                          <w:marTop w:val="0"/>
                          <w:marBottom w:val="0"/>
                          <w:divBdr>
                            <w:top w:val="none" w:sz="0" w:space="0" w:color="auto"/>
                            <w:left w:val="none" w:sz="0" w:space="0" w:color="auto"/>
                            <w:bottom w:val="none" w:sz="0" w:space="0" w:color="auto"/>
                            <w:right w:val="none" w:sz="0" w:space="0" w:color="auto"/>
                          </w:divBdr>
                          <w:divsChild>
                            <w:div w:id="1379285015">
                              <w:marLeft w:val="0"/>
                              <w:marRight w:val="0"/>
                              <w:marTop w:val="0"/>
                              <w:marBottom w:val="0"/>
                              <w:divBdr>
                                <w:top w:val="none" w:sz="0" w:space="0" w:color="auto"/>
                                <w:left w:val="none" w:sz="0" w:space="0" w:color="auto"/>
                                <w:bottom w:val="none" w:sz="0" w:space="0" w:color="auto"/>
                                <w:right w:val="none" w:sz="0" w:space="0" w:color="auto"/>
                              </w:divBdr>
                              <w:divsChild>
                                <w:div w:id="1815758775">
                                  <w:marLeft w:val="0"/>
                                  <w:marRight w:val="0"/>
                                  <w:marTop w:val="0"/>
                                  <w:marBottom w:val="0"/>
                                  <w:divBdr>
                                    <w:top w:val="none" w:sz="0" w:space="0" w:color="auto"/>
                                    <w:left w:val="none" w:sz="0" w:space="0" w:color="auto"/>
                                    <w:bottom w:val="none" w:sz="0" w:space="0" w:color="auto"/>
                                    <w:right w:val="none" w:sz="0" w:space="0" w:color="auto"/>
                                  </w:divBdr>
                                  <w:divsChild>
                                    <w:div w:id="736048778">
                                      <w:marLeft w:val="0"/>
                                      <w:marRight w:val="0"/>
                                      <w:marTop w:val="0"/>
                                      <w:marBottom w:val="0"/>
                                      <w:divBdr>
                                        <w:top w:val="none" w:sz="0" w:space="0" w:color="auto"/>
                                        <w:left w:val="none" w:sz="0" w:space="0" w:color="auto"/>
                                        <w:bottom w:val="none" w:sz="0" w:space="0" w:color="auto"/>
                                        <w:right w:val="none" w:sz="0" w:space="0" w:color="auto"/>
                                      </w:divBdr>
                                      <w:divsChild>
                                        <w:div w:id="1462573556">
                                          <w:marLeft w:val="0"/>
                                          <w:marRight w:val="0"/>
                                          <w:marTop w:val="0"/>
                                          <w:marBottom w:val="0"/>
                                          <w:divBdr>
                                            <w:top w:val="none" w:sz="0" w:space="0" w:color="auto"/>
                                            <w:left w:val="none" w:sz="0" w:space="0" w:color="auto"/>
                                            <w:bottom w:val="none" w:sz="0" w:space="0" w:color="auto"/>
                                            <w:right w:val="none" w:sz="0" w:space="0" w:color="auto"/>
                                          </w:divBdr>
                                          <w:divsChild>
                                            <w:div w:id="400568292">
                                              <w:marLeft w:val="0"/>
                                              <w:marRight w:val="0"/>
                                              <w:marTop w:val="0"/>
                                              <w:marBottom w:val="0"/>
                                              <w:divBdr>
                                                <w:top w:val="none" w:sz="0" w:space="0" w:color="auto"/>
                                                <w:left w:val="none" w:sz="0" w:space="0" w:color="auto"/>
                                                <w:bottom w:val="none" w:sz="0" w:space="0" w:color="auto"/>
                                                <w:right w:val="none" w:sz="0" w:space="0" w:color="auto"/>
                                              </w:divBdr>
                                              <w:divsChild>
                                                <w:div w:id="5730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286995">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0"/>
                          <w:marBottom w:val="0"/>
                          <w:divBdr>
                            <w:top w:val="none" w:sz="0" w:space="0" w:color="auto"/>
                            <w:left w:val="none" w:sz="0" w:space="0" w:color="auto"/>
                            <w:bottom w:val="none" w:sz="0" w:space="0" w:color="auto"/>
                            <w:right w:val="none" w:sz="0" w:space="0" w:color="auto"/>
                          </w:divBdr>
                          <w:divsChild>
                            <w:div w:id="1923442277">
                              <w:marLeft w:val="0"/>
                              <w:marRight w:val="0"/>
                              <w:marTop w:val="0"/>
                              <w:marBottom w:val="0"/>
                              <w:divBdr>
                                <w:top w:val="none" w:sz="0" w:space="0" w:color="auto"/>
                                <w:left w:val="none" w:sz="0" w:space="0" w:color="auto"/>
                                <w:bottom w:val="none" w:sz="0" w:space="0" w:color="auto"/>
                                <w:right w:val="none" w:sz="0" w:space="0" w:color="auto"/>
                              </w:divBdr>
                              <w:divsChild>
                                <w:div w:id="1216818582">
                                  <w:marLeft w:val="0"/>
                                  <w:marRight w:val="0"/>
                                  <w:marTop w:val="0"/>
                                  <w:marBottom w:val="0"/>
                                  <w:divBdr>
                                    <w:top w:val="none" w:sz="0" w:space="0" w:color="auto"/>
                                    <w:left w:val="none" w:sz="0" w:space="0" w:color="auto"/>
                                    <w:bottom w:val="none" w:sz="0" w:space="0" w:color="auto"/>
                                    <w:right w:val="none" w:sz="0" w:space="0" w:color="auto"/>
                                  </w:divBdr>
                                  <w:divsChild>
                                    <w:div w:id="576788233">
                                      <w:marLeft w:val="0"/>
                                      <w:marRight w:val="0"/>
                                      <w:marTop w:val="0"/>
                                      <w:marBottom w:val="0"/>
                                      <w:divBdr>
                                        <w:top w:val="none" w:sz="0" w:space="0" w:color="auto"/>
                                        <w:left w:val="none" w:sz="0" w:space="0" w:color="auto"/>
                                        <w:bottom w:val="none" w:sz="0" w:space="0" w:color="auto"/>
                                        <w:right w:val="none" w:sz="0" w:space="0" w:color="auto"/>
                                      </w:divBdr>
                                      <w:divsChild>
                                        <w:div w:id="1417246305">
                                          <w:marLeft w:val="0"/>
                                          <w:marRight w:val="0"/>
                                          <w:marTop w:val="0"/>
                                          <w:marBottom w:val="0"/>
                                          <w:divBdr>
                                            <w:top w:val="none" w:sz="0" w:space="0" w:color="auto"/>
                                            <w:left w:val="none" w:sz="0" w:space="0" w:color="auto"/>
                                            <w:bottom w:val="none" w:sz="0" w:space="0" w:color="auto"/>
                                            <w:right w:val="none" w:sz="0" w:space="0" w:color="auto"/>
                                          </w:divBdr>
                                          <w:divsChild>
                                            <w:div w:id="966857865">
                                              <w:marLeft w:val="0"/>
                                              <w:marRight w:val="0"/>
                                              <w:marTop w:val="0"/>
                                              <w:marBottom w:val="0"/>
                                              <w:divBdr>
                                                <w:top w:val="none" w:sz="0" w:space="0" w:color="auto"/>
                                                <w:left w:val="none" w:sz="0" w:space="0" w:color="auto"/>
                                                <w:bottom w:val="none" w:sz="0" w:space="0" w:color="auto"/>
                                                <w:right w:val="none" w:sz="0" w:space="0" w:color="auto"/>
                                              </w:divBdr>
                                              <w:divsChild>
                                                <w:div w:id="265040788">
                                                  <w:marLeft w:val="0"/>
                                                  <w:marRight w:val="0"/>
                                                  <w:marTop w:val="0"/>
                                                  <w:marBottom w:val="0"/>
                                                  <w:divBdr>
                                                    <w:top w:val="none" w:sz="0" w:space="0" w:color="auto"/>
                                                    <w:left w:val="none" w:sz="0" w:space="0" w:color="auto"/>
                                                    <w:bottom w:val="none" w:sz="0" w:space="0" w:color="auto"/>
                                                    <w:right w:val="none" w:sz="0" w:space="0" w:color="auto"/>
                                                  </w:divBdr>
                                                  <w:divsChild>
                                                    <w:div w:id="608122477">
                                                      <w:marLeft w:val="0"/>
                                                      <w:marRight w:val="0"/>
                                                      <w:marTop w:val="0"/>
                                                      <w:marBottom w:val="0"/>
                                                      <w:divBdr>
                                                        <w:top w:val="none" w:sz="0" w:space="0" w:color="auto"/>
                                                        <w:left w:val="none" w:sz="0" w:space="0" w:color="auto"/>
                                                        <w:bottom w:val="none" w:sz="0" w:space="0" w:color="auto"/>
                                                        <w:right w:val="none" w:sz="0" w:space="0" w:color="auto"/>
                                                      </w:divBdr>
                                                      <w:divsChild>
                                                        <w:div w:id="1442340377">
                                                          <w:marLeft w:val="0"/>
                                                          <w:marRight w:val="0"/>
                                                          <w:marTop w:val="0"/>
                                                          <w:marBottom w:val="0"/>
                                                          <w:divBdr>
                                                            <w:top w:val="none" w:sz="0" w:space="0" w:color="auto"/>
                                                            <w:left w:val="none" w:sz="0" w:space="0" w:color="auto"/>
                                                            <w:bottom w:val="none" w:sz="0" w:space="0" w:color="auto"/>
                                                            <w:right w:val="none" w:sz="0" w:space="0" w:color="auto"/>
                                                          </w:divBdr>
                                                        </w:div>
                                                        <w:div w:id="799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912152">
              <w:marLeft w:val="0"/>
              <w:marRight w:val="0"/>
              <w:marTop w:val="0"/>
              <w:marBottom w:val="0"/>
              <w:divBdr>
                <w:top w:val="none" w:sz="0" w:space="0" w:color="auto"/>
                <w:left w:val="none" w:sz="0" w:space="0" w:color="auto"/>
                <w:bottom w:val="none" w:sz="0" w:space="0" w:color="auto"/>
                <w:right w:val="none" w:sz="0" w:space="0" w:color="auto"/>
              </w:divBdr>
              <w:divsChild>
                <w:div w:id="341444657">
                  <w:marLeft w:val="0"/>
                  <w:marRight w:val="0"/>
                  <w:marTop w:val="0"/>
                  <w:marBottom w:val="0"/>
                  <w:divBdr>
                    <w:top w:val="none" w:sz="0" w:space="0" w:color="auto"/>
                    <w:left w:val="none" w:sz="0" w:space="0" w:color="auto"/>
                    <w:bottom w:val="none" w:sz="0" w:space="0" w:color="auto"/>
                    <w:right w:val="none" w:sz="0" w:space="0" w:color="auto"/>
                  </w:divBdr>
                  <w:divsChild>
                    <w:div w:id="2022391022">
                      <w:marLeft w:val="-150"/>
                      <w:marRight w:val="0"/>
                      <w:marTop w:val="0"/>
                      <w:marBottom w:val="0"/>
                      <w:divBdr>
                        <w:top w:val="none" w:sz="0" w:space="0" w:color="auto"/>
                        <w:left w:val="none" w:sz="0" w:space="0" w:color="auto"/>
                        <w:bottom w:val="none" w:sz="0" w:space="0" w:color="auto"/>
                        <w:right w:val="none" w:sz="0" w:space="0" w:color="auto"/>
                      </w:divBdr>
                      <w:divsChild>
                        <w:div w:id="279839736">
                          <w:marLeft w:val="0"/>
                          <w:marRight w:val="0"/>
                          <w:marTop w:val="0"/>
                          <w:marBottom w:val="0"/>
                          <w:divBdr>
                            <w:top w:val="none" w:sz="0" w:space="0" w:color="auto"/>
                            <w:left w:val="none" w:sz="0" w:space="0" w:color="auto"/>
                            <w:bottom w:val="none" w:sz="0" w:space="0" w:color="auto"/>
                            <w:right w:val="none" w:sz="0" w:space="0" w:color="auto"/>
                          </w:divBdr>
                        </w:div>
                        <w:div w:id="857423683">
                          <w:marLeft w:val="0"/>
                          <w:marRight w:val="0"/>
                          <w:marTop w:val="0"/>
                          <w:marBottom w:val="0"/>
                          <w:divBdr>
                            <w:top w:val="none" w:sz="0" w:space="0" w:color="auto"/>
                            <w:left w:val="none" w:sz="0" w:space="0" w:color="auto"/>
                            <w:bottom w:val="none" w:sz="0" w:space="0" w:color="auto"/>
                            <w:right w:val="none" w:sz="0" w:space="0" w:color="auto"/>
                          </w:divBdr>
                          <w:divsChild>
                            <w:div w:id="1658654282">
                              <w:marLeft w:val="0"/>
                              <w:marRight w:val="0"/>
                              <w:marTop w:val="0"/>
                              <w:marBottom w:val="0"/>
                              <w:divBdr>
                                <w:top w:val="none" w:sz="0" w:space="0" w:color="auto"/>
                                <w:left w:val="none" w:sz="0" w:space="0" w:color="auto"/>
                                <w:bottom w:val="none" w:sz="0" w:space="0" w:color="auto"/>
                                <w:right w:val="none" w:sz="0" w:space="0" w:color="auto"/>
                              </w:divBdr>
                              <w:divsChild>
                                <w:div w:id="1715425438">
                                  <w:marLeft w:val="0"/>
                                  <w:marRight w:val="0"/>
                                  <w:marTop w:val="0"/>
                                  <w:marBottom w:val="0"/>
                                  <w:divBdr>
                                    <w:top w:val="none" w:sz="0" w:space="0" w:color="auto"/>
                                    <w:left w:val="none" w:sz="0" w:space="0" w:color="auto"/>
                                    <w:bottom w:val="none" w:sz="0" w:space="0" w:color="auto"/>
                                    <w:right w:val="none" w:sz="0" w:space="0" w:color="auto"/>
                                  </w:divBdr>
                                  <w:divsChild>
                                    <w:div w:id="125196861">
                                      <w:marLeft w:val="0"/>
                                      <w:marRight w:val="0"/>
                                      <w:marTop w:val="0"/>
                                      <w:marBottom w:val="0"/>
                                      <w:divBdr>
                                        <w:top w:val="none" w:sz="0" w:space="0" w:color="auto"/>
                                        <w:left w:val="none" w:sz="0" w:space="0" w:color="auto"/>
                                        <w:bottom w:val="none" w:sz="0" w:space="0" w:color="auto"/>
                                        <w:right w:val="none" w:sz="0" w:space="0" w:color="auto"/>
                                      </w:divBdr>
                                      <w:divsChild>
                                        <w:div w:id="416293180">
                                          <w:marLeft w:val="0"/>
                                          <w:marRight w:val="0"/>
                                          <w:marTop w:val="0"/>
                                          <w:marBottom w:val="0"/>
                                          <w:divBdr>
                                            <w:top w:val="none" w:sz="0" w:space="0" w:color="auto"/>
                                            <w:left w:val="none" w:sz="0" w:space="0" w:color="auto"/>
                                            <w:bottom w:val="none" w:sz="0" w:space="0" w:color="auto"/>
                                            <w:right w:val="none" w:sz="0" w:space="0" w:color="auto"/>
                                          </w:divBdr>
                                          <w:divsChild>
                                            <w:div w:id="14438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882112">
              <w:marLeft w:val="0"/>
              <w:marRight w:val="0"/>
              <w:marTop w:val="0"/>
              <w:marBottom w:val="0"/>
              <w:divBdr>
                <w:top w:val="none" w:sz="0" w:space="0" w:color="auto"/>
                <w:left w:val="none" w:sz="0" w:space="0" w:color="auto"/>
                <w:bottom w:val="none" w:sz="0" w:space="0" w:color="auto"/>
                <w:right w:val="none" w:sz="0" w:space="0" w:color="auto"/>
              </w:divBdr>
              <w:divsChild>
                <w:div w:id="125783463">
                  <w:marLeft w:val="0"/>
                  <w:marRight w:val="0"/>
                  <w:marTop w:val="0"/>
                  <w:marBottom w:val="0"/>
                  <w:divBdr>
                    <w:top w:val="none" w:sz="0" w:space="0" w:color="auto"/>
                    <w:left w:val="none" w:sz="0" w:space="0" w:color="auto"/>
                    <w:bottom w:val="none" w:sz="0" w:space="0" w:color="auto"/>
                    <w:right w:val="none" w:sz="0" w:space="0" w:color="auto"/>
                  </w:divBdr>
                  <w:divsChild>
                    <w:div w:id="440028526">
                      <w:marLeft w:val="-150"/>
                      <w:marRight w:val="0"/>
                      <w:marTop w:val="0"/>
                      <w:marBottom w:val="0"/>
                      <w:divBdr>
                        <w:top w:val="none" w:sz="0" w:space="0" w:color="auto"/>
                        <w:left w:val="none" w:sz="0" w:space="0" w:color="auto"/>
                        <w:bottom w:val="none" w:sz="0" w:space="0" w:color="auto"/>
                        <w:right w:val="none" w:sz="0" w:space="0" w:color="auto"/>
                      </w:divBdr>
                      <w:divsChild>
                        <w:div w:id="998577499">
                          <w:marLeft w:val="0"/>
                          <w:marRight w:val="0"/>
                          <w:marTop w:val="0"/>
                          <w:marBottom w:val="0"/>
                          <w:divBdr>
                            <w:top w:val="none" w:sz="0" w:space="0" w:color="auto"/>
                            <w:left w:val="none" w:sz="0" w:space="0" w:color="auto"/>
                            <w:bottom w:val="none" w:sz="0" w:space="0" w:color="auto"/>
                            <w:right w:val="none" w:sz="0" w:space="0" w:color="auto"/>
                          </w:divBdr>
                        </w:div>
                        <w:div w:id="955675550">
                          <w:marLeft w:val="0"/>
                          <w:marRight w:val="0"/>
                          <w:marTop w:val="0"/>
                          <w:marBottom w:val="0"/>
                          <w:divBdr>
                            <w:top w:val="none" w:sz="0" w:space="0" w:color="auto"/>
                            <w:left w:val="none" w:sz="0" w:space="0" w:color="auto"/>
                            <w:bottom w:val="none" w:sz="0" w:space="0" w:color="auto"/>
                            <w:right w:val="none" w:sz="0" w:space="0" w:color="auto"/>
                          </w:divBdr>
                          <w:divsChild>
                            <w:div w:id="1900937654">
                              <w:marLeft w:val="0"/>
                              <w:marRight w:val="0"/>
                              <w:marTop w:val="0"/>
                              <w:marBottom w:val="0"/>
                              <w:divBdr>
                                <w:top w:val="none" w:sz="0" w:space="0" w:color="auto"/>
                                <w:left w:val="none" w:sz="0" w:space="0" w:color="auto"/>
                                <w:bottom w:val="none" w:sz="0" w:space="0" w:color="auto"/>
                                <w:right w:val="none" w:sz="0" w:space="0" w:color="auto"/>
                              </w:divBdr>
                              <w:divsChild>
                                <w:div w:id="1110708114">
                                  <w:marLeft w:val="0"/>
                                  <w:marRight w:val="0"/>
                                  <w:marTop w:val="0"/>
                                  <w:marBottom w:val="0"/>
                                  <w:divBdr>
                                    <w:top w:val="none" w:sz="0" w:space="0" w:color="auto"/>
                                    <w:left w:val="none" w:sz="0" w:space="0" w:color="auto"/>
                                    <w:bottom w:val="none" w:sz="0" w:space="0" w:color="auto"/>
                                    <w:right w:val="none" w:sz="0" w:space="0" w:color="auto"/>
                                  </w:divBdr>
                                  <w:divsChild>
                                    <w:div w:id="2116439384">
                                      <w:marLeft w:val="0"/>
                                      <w:marRight w:val="0"/>
                                      <w:marTop w:val="0"/>
                                      <w:marBottom w:val="0"/>
                                      <w:divBdr>
                                        <w:top w:val="none" w:sz="0" w:space="0" w:color="auto"/>
                                        <w:left w:val="none" w:sz="0" w:space="0" w:color="auto"/>
                                        <w:bottom w:val="none" w:sz="0" w:space="0" w:color="auto"/>
                                        <w:right w:val="none" w:sz="0" w:space="0" w:color="auto"/>
                                      </w:divBdr>
                                      <w:divsChild>
                                        <w:div w:id="1582718876">
                                          <w:marLeft w:val="0"/>
                                          <w:marRight w:val="0"/>
                                          <w:marTop w:val="0"/>
                                          <w:marBottom w:val="0"/>
                                          <w:divBdr>
                                            <w:top w:val="none" w:sz="0" w:space="0" w:color="auto"/>
                                            <w:left w:val="none" w:sz="0" w:space="0" w:color="auto"/>
                                            <w:bottom w:val="none" w:sz="0" w:space="0" w:color="auto"/>
                                            <w:right w:val="none" w:sz="0" w:space="0" w:color="auto"/>
                                          </w:divBdr>
                                          <w:divsChild>
                                            <w:div w:id="11484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582366">
              <w:marLeft w:val="0"/>
              <w:marRight w:val="0"/>
              <w:marTop w:val="0"/>
              <w:marBottom w:val="0"/>
              <w:divBdr>
                <w:top w:val="none" w:sz="0" w:space="0" w:color="auto"/>
                <w:left w:val="none" w:sz="0" w:space="0" w:color="auto"/>
                <w:bottom w:val="none" w:sz="0" w:space="0" w:color="auto"/>
                <w:right w:val="none" w:sz="0" w:space="0" w:color="auto"/>
              </w:divBdr>
              <w:divsChild>
                <w:div w:id="1520462594">
                  <w:marLeft w:val="0"/>
                  <w:marRight w:val="0"/>
                  <w:marTop w:val="0"/>
                  <w:marBottom w:val="0"/>
                  <w:divBdr>
                    <w:top w:val="none" w:sz="0" w:space="0" w:color="auto"/>
                    <w:left w:val="none" w:sz="0" w:space="0" w:color="auto"/>
                    <w:bottom w:val="none" w:sz="0" w:space="0" w:color="auto"/>
                    <w:right w:val="none" w:sz="0" w:space="0" w:color="auto"/>
                  </w:divBdr>
                  <w:divsChild>
                    <w:div w:id="1613779612">
                      <w:marLeft w:val="0"/>
                      <w:marRight w:val="0"/>
                      <w:marTop w:val="0"/>
                      <w:marBottom w:val="0"/>
                      <w:divBdr>
                        <w:top w:val="none" w:sz="0" w:space="0" w:color="auto"/>
                        <w:left w:val="none" w:sz="0" w:space="0" w:color="auto"/>
                        <w:bottom w:val="none" w:sz="0" w:space="0" w:color="auto"/>
                        <w:right w:val="none" w:sz="0" w:space="0" w:color="auto"/>
                      </w:divBdr>
                      <w:divsChild>
                        <w:div w:id="400837730">
                          <w:marLeft w:val="-150"/>
                          <w:marRight w:val="0"/>
                          <w:marTop w:val="0"/>
                          <w:marBottom w:val="0"/>
                          <w:divBdr>
                            <w:top w:val="none" w:sz="0" w:space="0" w:color="auto"/>
                            <w:left w:val="none" w:sz="0" w:space="0" w:color="auto"/>
                            <w:bottom w:val="none" w:sz="0" w:space="0" w:color="auto"/>
                            <w:right w:val="none" w:sz="0" w:space="0" w:color="auto"/>
                          </w:divBdr>
                          <w:divsChild>
                            <w:div w:id="1319921758">
                              <w:marLeft w:val="0"/>
                              <w:marRight w:val="0"/>
                              <w:marTop w:val="0"/>
                              <w:marBottom w:val="0"/>
                              <w:divBdr>
                                <w:top w:val="none" w:sz="0" w:space="0" w:color="auto"/>
                                <w:left w:val="none" w:sz="0" w:space="0" w:color="auto"/>
                                <w:bottom w:val="none" w:sz="0" w:space="0" w:color="auto"/>
                                <w:right w:val="none" w:sz="0" w:space="0" w:color="auto"/>
                              </w:divBdr>
                            </w:div>
                            <w:div w:id="129329810">
                              <w:marLeft w:val="0"/>
                              <w:marRight w:val="0"/>
                              <w:marTop w:val="0"/>
                              <w:marBottom w:val="0"/>
                              <w:divBdr>
                                <w:top w:val="none" w:sz="0" w:space="0" w:color="auto"/>
                                <w:left w:val="none" w:sz="0" w:space="0" w:color="auto"/>
                                <w:bottom w:val="none" w:sz="0" w:space="0" w:color="auto"/>
                                <w:right w:val="none" w:sz="0" w:space="0" w:color="auto"/>
                              </w:divBdr>
                              <w:divsChild>
                                <w:div w:id="1039356343">
                                  <w:marLeft w:val="0"/>
                                  <w:marRight w:val="0"/>
                                  <w:marTop w:val="0"/>
                                  <w:marBottom w:val="0"/>
                                  <w:divBdr>
                                    <w:top w:val="none" w:sz="0" w:space="0" w:color="auto"/>
                                    <w:left w:val="none" w:sz="0" w:space="0" w:color="auto"/>
                                    <w:bottom w:val="none" w:sz="0" w:space="0" w:color="auto"/>
                                    <w:right w:val="none" w:sz="0" w:space="0" w:color="auto"/>
                                  </w:divBdr>
                                  <w:divsChild>
                                    <w:div w:id="578443889">
                                      <w:marLeft w:val="0"/>
                                      <w:marRight w:val="0"/>
                                      <w:marTop w:val="0"/>
                                      <w:marBottom w:val="0"/>
                                      <w:divBdr>
                                        <w:top w:val="none" w:sz="0" w:space="0" w:color="auto"/>
                                        <w:left w:val="none" w:sz="0" w:space="0" w:color="auto"/>
                                        <w:bottom w:val="none" w:sz="0" w:space="0" w:color="auto"/>
                                        <w:right w:val="none" w:sz="0" w:space="0" w:color="auto"/>
                                      </w:divBdr>
                                      <w:divsChild>
                                        <w:div w:id="437338931">
                                          <w:marLeft w:val="0"/>
                                          <w:marRight w:val="0"/>
                                          <w:marTop w:val="0"/>
                                          <w:marBottom w:val="0"/>
                                          <w:divBdr>
                                            <w:top w:val="none" w:sz="0" w:space="0" w:color="auto"/>
                                            <w:left w:val="none" w:sz="0" w:space="0" w:color="auto"/>
                                            <w:bottom w:val="none" w:sz="0" w:space="0" w:color="auto"/>
                                            <w:right w:val="none" w:sz="0" w:space="0" w:color="auto"/>
                                          </w:divBdr>
                                          <w:divsChild>
                                            <w:div w:id="1287155290">
                                              <w:marLeft w:val="0"/>
                                              <w:marRight w:val="0"/>
                                              <w:marTop w:val="0"/>
                                              <w:marBottom w:val="0"/>
                                              <w:divBdr>
                                                <w:top w:val="none" w:sz="0" w:space="0" w:color="auto"/>
                                                <w:left w:val="none" w:sz="0" w:space="0" w:color="auto"/>
                                                <w:bottom w:val="none" w:sz="0" w:space="0" w:color="auto"/>
                                                <w:right w:val="none" w:sz="0" w:space="0" w:color="auto"/>
                                              </w:divBdr>
                                              <w:divsChild>
                                                <w:div w:id="1857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82">
              <w:marLeft w:val="0"/>
              <w:marRight w:val="0"/>
              <w:marTop w:val="0"/>
              <w:marBottom w:val="0"/>
              <w:divBdr>
                <w:top w:val="none" w:sz="0" w:space="0" w:color="auto"/>
                <w:left w:val="none" w:sz="0" w:space="0" w:color="auto"/>
                <w:bottom w:val="none" w:sz="0" w:space="0" w:color="auto"/>
                <w:right w:val="none" w:sz="0" w:space="0" w:color="auto"/>
              </w:divBdr>
              <w:divsChild>
                <w:div w:id="1781147270">
                  <w:marLeft w:val="0"/>
                  <w:marRight w:val="0"/>
                  <w:marTop w:val="0"/>
                  <w:marBottom w:val="0"/>
                  <w:divBdr>
                    <w:top w:val="none" w:sz="0" w:space="0" w:color="auto"/>
                    <w:left w:val="none" w:sz="0" w:space="0" w:color="auto"/>
                    <w:bottom w:val="none" w:sz="0" w:space="0" w:color="auto"/>
                    <w:right w:val="none" w:sz="0" w:space="0" w:color="auto"/>
                  </w:divBdr>
                  <w:divsChild>
                    <w:div w:id="113136035">
                      <w:marLeft w:val="-150"/>
                      <w:marRight w:val="0"/>
                      <w:marTop w:val="0"/>
                      <w:marBottom w:val="0"/>
                      <w:divBdr>
                        <w:top w:val="none" w:sz="0" w:space="0" w:color="auto"/>
                        <w:left w:val="none" w:sz="0" w:space="0" w:color="auto"/>
                        <w:bottom w:val="none" w:sz="0" w:space="0" w:color="auto"/>
                        <w:right w:val="none" w:sz="0" w:space="0" w:color="auto"/>
                      </w:divBdr>
                      <w:divsChild>
                        <w:div w:id="1315522892">
                          <w:marLeft w:val="0"/>
                          <w:marRight w:val="0"/>
                          <w:marTop w:val="0"/>
                          <w:marBottom w:val="0"/>
                          <w:divBdr>
                            <w:top w:val="none" w:sz="0" w:space="0" w:color="auto"/>
                            <w:left w:val="none" w:sz="0" w:space="0" w:color="auto"/>
                            <w:bottom w:val="none" w:sz="0" w:space="0" w:color="auto"/>
                            <w:right w:val="none" w:sz="0" w:space="0" w:color="auto"/>
                          </w:divBdr>
                        </w:div>
                        <w:div w:id="917448460">
                          <w:marLeft w:val="0"/>
                          <w:marRight w:val="0"/>
                          <w:marTop w:val="0"/>
                          <w:marBottom w:val="0"/>
                          <w:divBdr>
                            <w:top w:val="none" w:sz="0" w:space="0" w:color="auto"/>
                            <w:left w:val="none" w:sz="0" w:space="0" w:color="auto"/>
                            <w:bottom w:val="none" w:sz="0" w:space="0" w:color="auto"/>
                            <w:right w:val="none" w:sz="0" w:space="0" w:color="auto"/>
                          </w:divBdr>
                          <w:divsChild>
                            <w:div w:id="244188508">
                              <w:marLeft w:val="0"/>
                              <w:marRight w:val="0"/>
                              <w:marTop w:val="0"/>
                              <w:marBottom w:val="0"/>
                              <w:divBdr>
                                <w:top w:val="none" w:sz="0" w:space="0" w:color="auto"/>
                                <w:left w:val="none" w:sz="0" w:space="0" w:color="auto"/>
                                <w:bottom w:val="none" w:sz="0" w:space="0" w:color="auto"/>
                                <w:right w:val="none" w:sz="0" w:space="0" w:color="auto"/>
                              </w:divBdr>
                              <w:divsChild>
                                <w:div w:id="1381781019">
                                  <w:marLeft w:val="0"/>
                                  <w:marRight w:val="0"/>
                                  <w:marTop w:val="0"/>
                                  <w:marBottom w:val="0"/>
                                  <w:divBdr>
                                    <w:top w:val="none" w:sz="0" w:space="0" w:color="auto"/>
                                    <w:left w:val="none" w:sz="0" w:space="0" w:color="auto"/>
                                    <w:bottom w:val="none" w:sz="0" w:space="0" w:color="auto"/>
                                    <w:right w:val="none" w:sz="0" w:space="0" w:color="auto"/>
                                  </w:divBdr>
                                  <w:divsChild>
                                    <w:div w:id="1882471177">
                                      <w:marLeft w:val="0"/>
                                      <w:marRight w:val="0"/>
                                      <w:marTop w:val="0"/>
                                      <w:marBottom w:val="0"/>
                                      <w:divBdr>
                                        <w:top w:val="none" w:sz="0" w:space="0" w:color="auto"/>
                                        <w:left w:val="none" w:sz="0" w:space="0" w:color="auto"/>
                                        <w:bottom w:val="none" w:sz="0" w:space="0" w:color="auto"/>
                                        <w:right w:val="none" w:sz="0" w:space="0" w:color="auto"/>
                                      </w:divBdr>
                                      <w:divsChild>
                                        <w:div w:id="311756636">
                                          <w:marLeft w:val="0"/>
                                          <w:marRight w:val="0"/>
                                          <w:marTop w:val="0"/>
                                          <w:marBottom w:val="0"/>
                                          <w:divBdr>
                                            <w:top w:val="none" w:sz="0" w:space="0" w:color="auto"/>
                                            <w:left w:val="none" w:sz="0" w:space="0" w:color="auto"/>
                                            <w:bottom w:val="none" w:sz="0" w:space="0" w:color="auto"/>
                                            <w:right w:val="none" w:sz="0" w:space="0" w:color="auto"/>
                                          </w:divBdr>
                                          <w:divsChild>
                                            <w:div w:id="2591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318972">
      <w:bodyDiv w:val="1"/>
      <w:marLeft w:val="0"/>
      <w:marRight w:val="0"/>
      <w:marTop w:val="0"/>
      <w:marBottom w:val="0"/>
      <w:divBdr>
        <w:top w:val="none" w:sz="0" w:space="0" w:color="auto"/>
        <w:left w:val="none" w:sz="0" w:space="0" w:color="auto"/>
        <w:bottom w:val="none" w:sz="0" w:space="0" w:color="auto"/>
        <w:right w:val="none" w:sz="0" w:space="0" w:color="auto"/>
      </w:divBdr>
      <w:divsChild>
        <w:div w:id="1140851493">
          <w:marLeft w:val="0"/>
          <w:marRight w:val="0"/>
          <w:marTop w:val="0"/>
          <w:marBottom w:val="120"/>
          <w:divBdr>
            <w:top w:val="none" w:sz="0" w:space="0" w:color="auto"/>
            <w:left w:val="none" w:sz="0" w:space="0" w:color="auto"/>
            <w:bottom w:val="none" w:sz="0" w:space="0" w:color="auto"/>
            <w:right w:val="none" w:sz="0" w:space="0" w:color="auto"/>
          </w:divBdr>
          <w:divsChild>
            <w:div w:id="500049010">
              <w:marLeft w:val="0"/>
              <w:marRight w:val="0"/>
              <w:marTop w:val="0"/>
              <w:marBottom w:val="0"/>
              <w:divBdr>
                <w:top w:val="none" w:sz="0" w:space="0" w:color="auto"/>
                <w:left w:val="none" w:sz="0" w:space="0" w:color="auto"/>
                <w:bottom w:val="none" w:sz="0" w:space="0" w:color="auto"/>
                <w:right w:val="none" w:sz="0" w:space="0" w:color="auto"/>
              </w:divBdr>
              <w:divsChild>
                <w:div w:id="1505390354">
                  <w:marLeft w:val="0"/>
                  <w:marRight w:val="0"/>
                  <w:marTop w:val="0"/>
                  <w:marBottom w:val="0"/>
                  <w:divBdr>
                    <w:top w:val="none" w:sz="0" w:space="0" w:color="auto"/>
                    <w:left w:val="none" w:sz="0" w:space="0" w:color="auto"/>
                    <w:bottom w:val="none" w:sz="0" w:space="0" w:color="auto"/>
                    <w:right w:val="none" w:sz="0" w:space="0" w:color="auto"/>
                  </w:divBdr>
                  <w:divsChild>
                    <w:div w:id="5967920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608708813">
      <w:bodyDiv w:val="1"/>
      <w:marLeft w:val="0"/>
      <w:marRight w:val="0"/>
      <w:marTop w:val="0"/>
      <w:marBottom w:val="0"/>
      <w:divBdr>
        <w:top w:val="none" w:sz="0" w:space="0" w:color="auto"/>
        <w:left w:val="none" w:sz="0" w:space="0" w:color="auto"/>
        <w:bottom w:val="none" w:sz="0" w:space="0" w:color="auto"/>
        <w:right w:val="none" w:sz="0" w:space="0" w:color="auto"/>
      </w:divBdr>
      <w:divsChild>
        <w:div w:id="661349284">
          <w:marLeft w:val="0"/>
          <w:marRight w:val="0"/>
          <w:marTop w:val="0"/>
          <w:marBottom w:val="0"/>
          <w:divBdr>
            <w:top w:val="none" w:sz="0" w:space="0" w:color="auto"/>
            <w:left w:val="none" w:sz="0" w:space="0" w:color="auto"/>
            <w:bottom w:val="none" w:sz="0" w:space="0" w:color="auto"/>
            <w:right w:val="none" w:sz="0" w:space="0" w:color="auto"/>
          </w:divBdr>
        </w:div>
        <w:div w:id="154342082">
          <w:marLeft w:val="0"/>
          <w:marRight w:val="0"/>
          <w:marTop w:val="0"/>
          <w:marBottom w:val="0"/>
          <w:divBdr>
            <w:top w:val="none" w:sz="0" w:space="0" w:color="auto"/>
            <w:left w:val="none" w:sz="0" w:space="0" w:color="auto"/>
            <w:bottom w:val="none" w:sz="0" w:space="0" w:color="auto"/>
            <w:right w:val="none" w:sz="0" w:space="0" w:color="auto"/>
          </w:divBdr>
          <w:divsChild>
            <w:div w:id="2093502473">
              <w:marLeft w:val="0"/>
              <w:marRight w:val="0"/>
              <w:marTop w:val="0"/>
              <w:marBottom w:val="0"/>
              <w:divBdr>
                <w:top w:val="none" w:sz="0" w:space="0" w:color="auto"/>
                <w:left w:val="none" w:sz="0" w:space="0" w:color="auto"/>
                <w:bottom w:val="none" w:sz="0" w:space="0" w:color="auto"/>
                <w:right w:val="none" w:sz="0" w:space="0" w:color="auto"/>
              </w:divBdr>
              <w:divsChild>
                <w:div w:id="498351041">
                  <w:marLeft w:val="0"/>
                  <w:marRight w:val="0"/>
                  <w:marTop w:val="0"/>
                  <w:marBottom w:val="0"/>
                  <w:divBdr>
                    <w:top w:val="none" w:sz="0" w:space="0" w:color="auto"/>
                    <w:left w:val="none" w:sz="0" w:space="0" w:color="auto"/>
                    <w:bottom w:val="none" w:sz="0" w:space="0" w:color="auto"/>
                    <w:right w:val="none" w:sz="0" w:space="0" w:color="auto"/>
                  </w:divBdr>
                </w:div>
                <w:div w:id="104349027">
                  <w:marLeft w:val="0"/>
                  <w:marRight w:val="0"/>
                  <w:marTop w:val="0"/>
                  <w:marBottom w:val="0"/>
                  <w:divBdr>
                    <w:top w:val="none" w:sz="0" w:space="0" w:color="auto"/>
                    <w:left w:val="none" w:sz="0" w:space="0" w:color="auto"/>
                    <w:bottom w:val="none" w:sz="0" w:space="0" w:color="auto"/>
                    <w:right w:val="none" w:sz="0" w:space="0" w:color="auto"/>
                  </w:divBdr>
                </w:div>
                <w:div w:id="218904436">
                  <w:marLeft w:val="0"/>
                  <w:marRight w:val="0"/>
                  <w:marTop w:val="0"/>
                  <w:marBottom w:val="0"/>
                  <w:divBdr>
                    <w:top w:val="none" w:sz="0" w:space="0" w:color="auto"/>
                    <w:left w:val="none" w:sz="0" w:space="0" w:color="auto"/>
                    <w:bottom w:val="none" w:sz="0" w:space="0" w:color="auto"/>
                    <w:right w:val="none" w:sz="0" w:space="0" w:color="auto"/>
                  </w:divBdr>
                  <w:divsChild>
                    <w:div w:id="3898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0089">
              <w:marLeft w:val="0"/>
              <w:marRight w:val="0"/>
              <w:marTop w:val="0"/>
              <w:marBottom w:val="0"/>
              <w:divBdr>
                <w:top w:val="none" w:sz="0" w:space="0" w:color="auto"/>
                <w:left w:val="none" w:sz="0" w:space="0" w:color="auto"/>
                <w:bottom w:val="none" w:sz="0" w:space="0" w:color="auto"/>
                <w:right w:val="none" w:sz="0" w:space="0" w:color="auto"/>
              </w:divBdr>
              <w:divsChild>
                <w:div w:id="406464690">
                  <w:marLeft w:val="0"/>
                  <w:marRight w:val="0"/>
                  <w:marTop w:val="0"/>
                  <w:marBottom w:val="0"/>
                  <w:divBdr>
                    <w:top w:val="none" w:sz="0" w:space="0" w:color="auto"/>
                    <w:left w:val="none" w:sz="0" w:space="0" w:color="auto"/>
                    <w:bottom w:val="none" w:sz="0" w:space="0" w:color="auto"/>
                    <w:right w:val="none" w:sz="0" w:space="0" w:color="auto"/>
                  </w:divBdr>
                </w:div>
                <w:div w:id="1366447046">
                  <w:marLeft w:val="0"/>
                  <w:marRight w:val="0"/>
                  <w:marTop w:val="0"/>
                  <w:marBottom w:val="0"/>
                  <w:divBdr>
                    <w:top w:val="none" w:sz="0" w:space="0" w:color="auto"/>
                    <w:left w:val="none" w:sz="0" w:space="0" w:color="auto"/>
                    <w:bottom w:val="none" w:sz="0" w:space="0" w:color="auto"/>
                    <w:right w:val="none" w:sz="0" w:space="0" w:color="auto"/>
                  </w:divBdr>
                </w:div>
                <w:div w:id="1879583080">
                  <w:marLeft w:val="0"/>
                  <w:marRight w:val="0"/>
                  <w:marTop w:val="0"/>
                  <w:marBottom w:val="0"/>
                  <w:divBdr>
                    <w:top w:val="none" w:sz="0" w:space="0" w:color="auto"/>
                    <w:left w:val="none" w:sz="0" w:space="0" w:color="auto"/>
                    <w:bottom w:val="none" w:sz="0" w:space="0" w:color="auto"/>
                    <w:right w:val="none" w:sz="0" w:space="0" w:color="auto"/>
                  </w:divBdr>
                </w:div>
                <w:div w:id="2121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83657">
      <w:bodyDiv w:val="1"/>
      <w:marLeft w:val="0"/>
      <w:marRight w:val="0"/>
      <w:marTop w:val="0"/>
      <w:marBottom w:val="0"/>
      <w:divBdr>
        <w:top w:val="none" w:sz="0" w:space="0" w:color="auto"/>
        <w:left w:val="none" w:sz="0" w:space="0" w:color="auto"/>
        <w:bottom w:val="none" w:sz="0" w:space="0" w:color="auto"/>
        <w:right w:val="none" w:sz="0" w:space="0" w:color="auto"/>
      </w:divBdr>
    </w:div>
    <w:div w:id="767890325">
      <w:bodyDiv w:val="1"/>
      <w:marLeft w:val="0"/>
      <w:marRight w:val="0"/>
      <w:marTop w:val="0"/>
      <w:marBottom w:val="0"/>
      <w:divBdr>
        <w:top w:val="none" w:sz="0" w:space="0" w:color="auto"/>
        <w:left w:val="none" w:sz="0" w:space="0" w:color="auto"/>
        <w:bottom w:val="none" w:sz="0" w:space="0" w:color="auto"/>
        <w:right w:val="none" w:sz="0" w:space="0" w:color="auto"/>
      </w:divBdr>
    </w:div>
    <w:div w:id="821309075">
      <w:bodyDiv w:val="1"/>
      <w:marLeft w:val="0"/>
      <w:marRight w:val="0"/>
      <w:marTop w:val="0"/>
      <w:marBottom w:val="0"/>
      <w:divBdr>
        <w:top w:val="none" w:sz="0" w:space="0" w:color="auto"/>
        <w:left w:val="none" w:sz="0" w:space="0" w:color="auto"/>
        <w:bottom w:val="none" w:sz="0" w:space="0" w:color="auto"/>
        <w:right w:val="none" w:sz="0" w:space="0" w:color="auto"/>
      </w:divBdr>
    </w:div>
    <w:div w:id="836572812">
      <w:bodyDiv w:val="1"/>
      <w:marLeft w:val="0"/>
      <w:marRight w:val="0"/>
      <w:marTop w:val="0"/>
      <w:marBottom w:val="0"/>
      <w:divBdr>
        <w:top w:val="none" w:sz="0" w:space="0" w:color="auto"/>
        <w:left w:val="none" w:sz="0" w:space="0" w:color="auto"/>
        <w:bottom w:val="none" w:sz="0" w:space="0" w:color="auto"/>
        <w:right w:val="none" w:sz="0" w:space="0" w:color="auto"/>
      </w:divBdr>
    </w:div>
    <w:div w:id="956453375">
      <w:bodyDiv w:val="1"/>
      <w:marLeft w:val="0"/>
      <w:marRight w:val="0"/>
      <w:marTop w:val="0"/>
      <w:marBottom w:val="0"/>
      <w:divBdr>
        <w:top w:val="none" w:sz="0" w:space="0" w:color="auto"/>
        <w:left w:val="none" w:sz="0" w:space="0" w:color="auto"/>
        <w:bottom w:val="none" w:sz="0" w:space="0" w:color="auto"/>
        <w:right w:val="none" w:sz="0" w:space="0" w:color="auto"/>
      </w:divBdr>
      <w:divsChild>
        <w:div w:id="1792625339">
          <w:marLeft w:val="0"/>
          <w:marRight w:val="0"/>
          <w:marTop w:val="0"/>
          <w:marBottom w:val="0"/>
          <w:divBdr>
            <w:top w:val="none" w:sz="0" w:space="0" w:color="auto"/>
            <w:left w:val="none" w:sz="0" w:space="0" w:color="auto"/>
            <w:bottom w:val="none" w:sz="0" w:space="0" w:color="auto"/>
            <w:right w:val="none" w:sz="0" w:space="0" w:color="auto"/>
          </w:divBdr>
          <w:divsChild>
            <w:div w:id="1882742109">
              <w:marLeft w:val="0"/>
              <w:marRight w:val="0"/>
              <w:marTop w:val="0"/>
              <w:marBottom w:val="0"/>
              <w:divBdr>
                <w:top w:val="none" w:sz="0" w:space="0" w:color="auto"/>
                <w:left w:val="none" w:sz="0" w:space="0" w:color="auto"/>
                <w:bottom w:val="none" w:sz="0" w:space="0" w:color="auto"/>
                <w:right w:val="none" w:sz="0" w:space="0" w:color="auto"/>
              </w:divBdr>
            </w:div>
          </w:divsChild>
        </w:div>
        <w:div w:id="1137407756">
          <w:marLeft w:val="0"/>
          <w:marRight w:val="0"/>
          <w:marTop w:val="0"/>
          <w:marBottom w:val="150"/>
          <w:divBdr>
            <w:top w:val="none" w:sz="0" w:space="0" w:color="auto"/>
            <w:left w:val="none" w:sz="0" w:space="0" w:color="auto"/>
            <w:bottom w:val="none" w:sz="0" w:space="0" w:color="auto"/>
            <w:right w:val="none" w:sz="0" w:space="0" w:color="auto"/>
          </w:divBdr>
          <w:divsChild>
            <w:div w:id="1003629693">
              <w:marLeft w:val="0"/>
              <w:marRight w:val="0"/>
              <w:marTop w:val="0"/>
              <w:marBottom w:val="0"/>
              <w:divBdr>
                <w:top w:val="none" w:sz="0" w:space="0" w:color="auto"/>
                <w:left w:val="none" w:sz="0" w:space="0" w:color="auto"/>
                <w:bottom w:val="none" w:sz="0" w:space="0" w:color="auto"/>
                <w:right w:val="none" w:sz="0" w:space="0" w:color="auto"/>
              </w:divBdr>
              <w:divsChild>
                <w:div w:id="429087028">
                  <w:marLeft w:val="0"/>
                  <w:marRight w:val="0"/>
                  <w:marTop w:val="0"/>
                  <w:marBottom w:val="0"/>
                  <w:divBdr>
                    <w:top w:val="none" w:sz="0" w:space="0" w:color="auto"/>
                    <w:left w:val="none" w:sz="0" w:space="0" w:color="auto"/>
                    <w:bottom w:val="none" w:sz="0" w:space="0" w:color="auto"/>
                    <w:right w:val="none" w:sz="0" w:space="0" w:color="auto"/>
                  </w:divBdr>
                  <w:divsChild>
                    <w:div w:id="1140995363">
                      <w:marLeft w:val="0"/>
                      <w:marRight w:val="0"/>
                      <w:marTop w:val="0"/>
                      <w:marBottom w:val="0"/>
                      <w:divBdr>
                        <w:top w:val="none" w:sz="0" w:space="0" w:color="auto"/>
                        <w:left w:val="none" w:sz="0" w:space="0" w:color="auto"/>
                        <w:bottom w:val="none" w:sz="0" w:space="0" w:color="auto"/>
                        <w:right w:val="none" w:sz="0" w:space="0" w:color="auto"/>
                      </w:divBdr>
                      <w:divsChild>
                        <w:div w:id="3311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69827">
      <w:bodyDiv w:val="1"/>
      <w:marLeft w:val="0"/>
      <w:marRight w:val="0"/>
      <w:marTop w:val="0"/>
      <w:marBottom w:val="0"/>
      <w:divBdr>
        <w:top w:val="none" w:sz="0" w:space="0" w:color="auto"/>
        <w:left w:val="none" w:sz="0" w:space="0" w:color="auto"/>
        <w:bottom w:val="none" w:sz="0" w:space="0" w:color="auto"/>
        <w:right w:val="none" w:sz="0" w:space="0" w:color="auto"/>
      </w:divBdr>
    </w:div>
    <w:div w:id="1108543924">
      <w:bodyDiv w:val="1"/>
      <w:marLeft w:val="0"/>
      <w:marRight w:val="0"/>
      <w:marTop w:val="0"/>
      <w:marBottom w:val="0"/>
      <w:divBdr>
        <w:top w:val="none" w:sz="0" w:space="0" w:color="auto"/>
        <w:left w:val="none" w:sz="0" w:space="0" w:color="auto"/>
        <w:bottom w:val="none" w:sz="0" w:space="0" w:color="auto"/>
        <w:right w:val="none" w:sz="0" w:space="0" w:color="auto"/>
      </w:divBdr>
      <w:divsChild>
        <w:div w:id="386925359">
          <w:marLeft w:val="0"/>
          <w:marRight w:val="0"/>
          <w:marTop w:val="0"/>
          <w:marBottom w:val="150"/>
          <w:divBdr>
            <w:top w:val="none" w:sz="0" w:space="0" w:color="auto"/>
            <w:left w:val="none" w:sz="0" w:space="0" w:color="auto"/>
            <w:bottom w:val="none" w:sz="0" w:space="0" w:color="auto"/>
            <w:right w:val="none" w:sz="0" w:space="0" w:color="auto"/>
          </w:divBdr>
        </w:div>
        <w:div w:id="874004863">
          <w:marLeft w:val="0"/>
          <w:marRight w:val="0"/>
          <w:marTop w:val="0"/>
          <w:marBottom w:val="0"/>
          <w:divBdr>
            <w:top w:val="none" w:sz="0" w:space="0" w:color="auto"/>
            <w:left w:val="none" w:sz="0" w:space="0" w:color="auto"/>
            <w:bottom w:val="none" w:sz="0" w:space="0" w:color="auto"/>
            <w:right w:val="none" w:sz="0" w:space="0" w:color="auto"/>
          </w:divBdr>
        </w:div>
      </w:divsChild>
    </w:div>
    <w:div w:id="1131360239">
      <w:bodyDiv w:val="1"/>
      <w:marLeft w:val="0"/>
      <w:marRight w:val="0"/>
      <w:marTop w:val="0"/>
      <w:marBottom w:val="0"/>
      <w:divBdr>
        <w:top w:val="none" w:sz="0" w:space="0" w:color="auto"/>
        <w:left w:val="none" w:sz="0" w:space="0" w:color="auto"/>
        <w:bottom w:val="none" w:sz="0" w:space="0" w:color="auto"/>
        <w:right w:val="none" w:sz="0" w:space="0" w:color="auto"/>
      </w:divBdr>
    </w:div>
    <w:div w:id="1140926887">
      <w:bodyDiv w:val="1"/>
      <w:marLeft w:val="0"/>
      <w:marRight w:val="0"/>
      <w:marTop w:val="0"/>
      <w:marBottom w:val="0"/>
      <w:divBdr>
        <w:top w:val="none" w:sz="0" w:space="0" w:color="auto"/>
        <w:left w:val="none" w:sz="0" w:space="0" w:color="auto"/>
        <w:bottom w:val="none" w:sz="0" w:space="0" w:color="auto"/>
        <w:right w:val="none" w:sz="0" w:space="0" w:color="auto"/>
      </w:divBdr>
    </w:div>
    <w:div w:id="1141968515">
      <w:bodyDiv w:val="1"/>
      <w:marLeft w:val="0"/>
      <w:marRight w:val="0"/>
      <w:marTop w:val="0"/>
      <w:marBottom w:val="0"/>
      <w:divBdr>
        <w:top w:val="none" w:sz="0" w:space="0" w:color="auto"/>
        <w:left w:val="none" w:sz="0" w:space="0" w:color="auto"/>
        <w:bottom w:val="none" w:sz="0" w:space="0" w:color="auto"/>
        <w:right w:val="none" w:sz="0" w:space="0" w:color="auto"/>
      </w:divBdr>
      <w:divsChild>
        <w:div w:id="343828690">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0"/>
              <w:divBdr>
                <w:top w:val="none" w:sz="0" w:space="0" w:color="auto"/>
                <w:left w:val="none" w:sz="0" w:space="0" w:color="auto"/>
                <w:bottom w:val="none" w:sz="0" w:space="0" w:color="auto"/>
                <w:right w:val="none" w:sz="0" w:space="0" w:color="auto"/>
              </w:divBdr>
              <w:divsChild>
                <w:div w:id="1763603979">
                  <w:marLeft w:val="0"/>
                  <w:marRight w:val="0"/>
                  <w:marTop w:val="0"/>
                  <w:marBottom w:val="0"/>
                  <w:divBdr>
                    <w:top w:val="none" w:sz="0" w:space="0" w:color="auto"/>
                    <w:left w:val="none" w:sz="0" w:space="0" w:color="auto"/>
                    <w:bottom w:val="none" w:sz="0" w:space="0" w:color="auto"/>
                    <w:right w:val="none" w:sz="0" w:space="0" w:color="auto"/>
                  </w:divBdr>
                </w:div>
              </w:divsChild>
            </w:div>
            <w:div w:id="920336385">
              <w:marLeft w:val="0"/>
              <w:marRight w:val="0"/>
              <w:marTop w:val="0"/>
              <w:marBottom w:val="0"/>
              <w:divBdr>
                <w:top w:val="none" w:sz="0" w:space="0" w:color="auto"/>
                <w:left w:val="none" w:sz="0" w:space="0" w:color="auto"/>
                <w:bottom w:val="none" w:sz="0" w:space="0" w:color="auto"/>
                <w:right w:val="none" w:sz="0" w:space="0" w:color="auto"/>
              </w:divBdr>
              <w:divsChild>
                <w:div w:id="684870075">
                  <w:marLeft w:val="0"/>
                  <w:marRight w:val="0"/>
                  <w:marTop w:val="0"/>
                  <w:marBottom w:val="0"/>
                  <w:divBdr>
                    <w:top w:val="none" w:sz="0" w:space="0" w:color="auto"/>
                    <w:left w:val="single" w:sz="6" w:space="0" w:color="0067A2"/>
                    <w:bottom w:val="none" w:sz="0" w:space="0" w:color="auto"/>
                    <w:right w:val="single" w:sz="6" w:space="0" w:color="0067A2"/>
                  </w:divBdr>
                </w:div>
              </w:divsChild>
            </w:div>
          </w:divsChild>
        </w:div>
      </w:divsChild>
    </w:div>
    <w:div w:id="1178810228">
      <w:bodyDiv w:val="1"/>
      <w:marLeft w:val="0"/>
      <w:marRight w:val="0"/>
      <w:marTop w:val="0"/>
      <w:marBottom w:val="0"/>
      <w:divBdr>
        <w:top w:val="none" w:sz="0" w:space="0" w:color="auto"/>
        <w:left w:val="none" w:sz="0" w:space="0" w:color="auto"/>
        <w:bottom w:val="none" w:sz="0" w:space="0" w:color="auto"/>
        <w:right w:val="none" w:sz="0" w:space="0" w:color="auto"/>
      </w:divBdr>
      <w:divsChild>
        <w:div w:id="593631308">
          <w:marLeft w:val="0"/>
          <w:marRight w:val="0"/>
          <w:marTop w:val="0"/>
          <w:marBottom w:val="0"/>
          <w:divBdr>
            <w:top w:val="none" w:sz="0" w:space="0" w:color="auto"/>
            <w:left w:val="none" w:sz="0" w:space="0" w:color="auto"/>
            <w:bottom w:val="none" w:sz="0" w:space="0" w:color="auto"/>
            <w:right w:val="none" w:sz="0" w:space="0" w:color="auto"/>
          </w:divBdr>
        </w:div>
        <w:div w:id="721445903">
          <w:marLeft w:val="0"/>
          <w:marRight w:val="0"/>
          <w:marTop w:val="0"/>
          <w:marBottom w:val="0"/>
          <w:divBdr>
            <w:top w:val="none" w:sz="0" w:space="0" w:color="auto"/>
            <w:left w:val="none" w:sz="0" w:space="0" w:color="auto"/>
            <w:bottom w:val="none" w:sz="0" w:space="0" w:color="auto"/>
            <w:right w:val="none" w:sz="0" w:space="0" w:color="auto"/>
          </w:divBdr>
          <w:divsChild>
            <w:div w:id="1915046087">
              <w:marLeft w:val="0"/>
              <w:marRight w:val="0"/>
              <w:marTop w:val="0"/>
              <w:marBottom w:val="0"/>
              <w:divBdr>
                <w:top w:val="none" w:sz="0" w:space="0" w:color="auto"/>
                <w:left w:val="none" w:sz="0" w:space="0" w:color="auto"/>
                <w:bottom w:val="none" w:sz="0" w:space="0" w:color="auto"/>
                <w:right w:val="none" w:sz="0" w:space="0" w:color="auto"/>
              </w:divBdr>
              <w:divsChild>
                <w:div w:id="444621632">
                  <w:marLeft w:val="0"/>
                  <w:marRight w:val="0"/>
                  <w:marTop w:val="0"/>
                  <w:marBottom w:val="0"/>
                  <w:divBdr>
                    <w:top w:val="none" w:sz="0" w:space="0" w:color="auto"/>
                    <w:left w:val="none" w:sz="0" w:space="0" w:color="auto"/>
                    <w:bottom w:val="none" w:sz="0" w:space="0" w:color="auto"/>
                    <w:right w:val="none" w:sz="0" w:space="0" w:color="auto"/>
                  </w:divBdr>
                </w:div>
                <w:div w:id="629825593">
                  <w:marLeft w:val="0"/>
                  <w:marRight w:val="0"/>
                  <w:marTop w:val="0"/>
                  <w:marBottom w:val="0"/>
                  <w:divBdr>
                    <w:top w:val="none" w:sz="0" w:space="0" w:color="auto"/>
                    <w:left w:val="none" w:sz="0" w:space="0" w:color="auto"/>
                    <w:bottom w:val="none" w:sz="0" w:space="0" w:color="auto"/>
                    <w:right w:val="none" w:sz="0" w:space="0" w:color="auto"/>
                  </w:divBdr>
                </w:div>
                <w:div w:id="1372850390">
                  <w:marLeft w:val="0"/>
                  <w:marRight w:val="0"/>
                  <w:marTop w:val="0"/>
                  <w:marBottom w:val="0"/>
                  <w:divBdr>
                    <w:top w:val="none" w:sz="0" w:space="0" w:color="auto"/>
                    <w:left w:val="none" w:sz="0" w:space="0" w:color="auto"/>
                    <w:bottom w:val="none" w:sz="0" w:space="0" w:color="auto"/>
                    <w:right w:val="none" w:sz="0" w:space="0" w:color="auto"/>
                  </w:divBdr>
                  <w:divsChild>
                    <w:div w:id="1995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8321">
              <w:marLeft w:val="0"/>
              <w:marRight w:val="0"/>
              <w:marTop w:val="0"/>
              <w:marBottom w:val="0"/>
              <w:divBdr>
                <w:top w:val="none" w:sz="0" w:space="0" w:color="auto"/>
                <w:left w:val="none" w:sz="0" w:space="0" w:color="auto"/>
                <w:bottom w:val="none" w:sz="0" w:space="0" w:color="auto"/>
                <w:right w:val="none" w:sz="0" w:space="0" w:color="auto"/>
              </w:divBdr>
              <w:divsChild>
                <w:div w:id="379977873">
                  <w:marLeft w:val="0"/>
                  <w:marRight w:val="0"/>
                  <w:marTop w:val="0"/>
                  <w:marBottom w:val="0"/>
                  <w:divBdr>
                    <w:top w:val="none" w:sz="0" w:space="0" w:color="auto"/>
                    <w:left w:val="none" w:sz="0" w:space="0" w:color="auto"/>
                    <w:bottom w:val="none" w:sz="0" w:space="0" w:color="auto"/>
                    <w:right w:val="none" w:sz="0" w:space="0" w:color="auto"/>
                  </w:divBdr>
                </w:div>
                <w:div w:id="1313370201">
                  <w:marLeft w:val="0"/>
                  <w:marRight w:val="0"/>
                  <w:marTop w:val="0"/>
                  <w:marBottom w:val="0"/>
                  <w:divBdr>
                    <w:top w:val="none" w:sz="0" w:space="0" w:color="auto"/>
                    <w:left w:val="none" w:sz="0" w:space="0" w:color="auto"/>
                    <w:bottom w:val="none" w:sz="0" w:space="0" w:color="auto"/>
                    <w:right w:val="none" w:sz="0" w:space="0" w:color="auto"/>
                  </w:divBdr>
                </w:div>
                <w:div w:id="10227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0312">
      <w:bodyDiv w:val="1"/>
      <w:marLeft w:val="0"/>
      <w:marRight w:val="0"/>
      <w:marTop w:val="0"/>
      <w:marBottom w:val="0"/>
      <w:divBdr>
        <w:top w:val="none" w:sz="0" w:space="0" w:color="auto"/>
        <w:left w:val="none" w:sz="0" w:space="0" w:color="auto"/>
        <w:bottom w:val="none" w:sz="0" w:space="0" w:color="auto"/>
        <w:right w:val="none" w:sz="0" w:space="0" w:color="auto"/>
      </w:divBdr>
      <w:divsChild>
        <w:div w:id="1910000388">
          <w:marLeft w:val="0"/>
          <w:marRight w:val="0"/>
          <w:marTop w:val="0"/>
          <w:marBottom w:val="75"/>
          <w:divBdr>
            <w:top w:val="none" w:sz="0" w:space="0" w:color="auto"/>
            <w:left w:val="none" w:sz="0" w:space="0" w:color="auto"/>
            <w:bottom w:val="none" w:sz="0" w:space="0" w:color="auto"/>
            <w:right w:val="none" w:sz="0" w:space="0" w:color="auto"/>
          </w:divBdr>
        </w:div>
        <w:div w:id="1738361169">
          <w:marLeft w:val="0"/>
          <w:marRight w:val="0"/>
          <w:marTop w:val="75"/>
          <w:marBottom w:val="75"/>
          <w:divBdr>
            <w:top w:val="none" w:sz="0" w:space="0" w:color="auto"/>
            <w:left w:val="none" w:sz="0" w:space="0" w:color="auto"/>
            <w:bottom w:val="none" w:sz="0" w:space="0" w:color="auto"/>
            <w:right w:val="none" w:sz="0" w:space="0" w:color="auto"/>
          </w:divBdr>
        </w:div>
      </w:divsChild>
    </w:div>
    <w:div w:id="1197499030">
      <w:bodyDiv w:val="1"/>
      <w:marLeft w:val="0"/>
      <w:marRight w:val="0"/>
      <w:marTop w:val="0"/>
      <w:marBottom w:val="0"/>
      <w:divBdr>
        <w:top w:val="none" w:sz="0" w:space="0" w:color="auto"/>
        <w:left w:val="none" w:sz="0" w:space="0" w:color="auto"/>
        <w:bottom w:val="none" w:sz="0" w:space="0" w:color="auto"/>
        <w:right w:val="none" w:sz="0" w:space="0" w:color="auto"/>
      </w:divBdr>
    </w:div>
    <w:div w:id="1245644069">
      <w:bodyDiv w:val="1"/>
      <w:marLeft w:val="0"/>
      <w:marRight w:val="0"/>
      <w:marTop w:val="0"/>
      <w:marBottom w:val="0"/>
      <w:divBdr>
        <w:top w:val="none" w:sz="0" w:space="0" w:color="auto"/>
        <w:left w:val="none" w:sz="0" w:space="0" w:color="auto"/>
        <w:bottom w:val="none" w:sz="0" w:space="0" w:color="auto"/>
        <w:right w:val="none" w:sz="0" w:space="0" w:color="auto"/>
      </w:divBdr>
      <w:divsChild>
        <w:div w:id="644822656">
          <w:marLeft w:val="0"/>
          <w:marRight w:val="0"/>
          <w:marTop w:val="300"/>
          <w:marBottom w:val="300"/>
          <w:divBdr>
            <w:top w:val="dotted" w:sz="6" w:space="15" w:color="838383"/>
            <w:left w:val="none" w:sz="0" w:space="0" w:color="auto"/>
            <w:bottom w:val="single" w:sz="12" w:space="15" w:color="535353"/>
            <w:right w:val="none" w:sz="0" w:space="0" w:color="auto"/>
          </w:divBdr>
          <w:divsChild>
            <w:div w:id="2144276103">
              <w:marLeft w:val="0"/>
              <w:marRight w:val="0"/>
              <w:marTop w:val="0"/>
              <w:marBottom w:val="0"/>
              <w:divBdr>
                <w:top w:val="none" w:sz="0" w:space="0" w:color="auto"/>
                <w:left w:val="none" w:sz="0" w:space="0" w:color="auto"/>
                <w:bottom w:val="none" w:sz="0" w:space="0" w:color="auto"/>
                <w:right w:val="none" w:sz="0" w:space="0" w:color="auto"/>
              </w:divBdr>
            </w:div>
            <w:div w:id="1321080394">
              <w:marLeft w:val="0"/>
              <w:marRight w:val="0"/>
              <w:marTop w:val="0"/>
              <w:marBottom w:val="0"/>
              <w:divBdr>
                <w:top w:val="none" w:sz="0" w:space="0" w:color="auto"/>
                <w:left w:val="none" w:sz="0" w:space="0" w:color="auto"/>
                <w:bottom w:val="none" w:sz="0" w:space="0" w:color="auto"/>
                <w:right w:val="none" w:sz="0" w:space="0" w:color="auto"/>
              </w:divBdr>
            </w:div>
          </w:divsChild>
        </w:div>
        <w:div w:id="1488283031">
          <w:marLeft w:val="0"/>
          <w:marRight w:val="0"/>
          <w:marTop w:val="0"/>
          <w:marBottom w:val="0"/>
          <w:divBdr>
            <w:top w:val="none" w:sz="0" w:space="0" w:color="auto"/>
            <w:left w:val="none" w:sz="0" w:space="0" w:color="auto"/>
            <w:bottom w:val="none" w:sz="0" w:space="0" w:color="auto"/>
            <w:right w:val="none" w:sz="0" w:space="0" w:color="auto"/>
          </w:divBdr>
          <w:divsChild>
            <w:div w:id="1765102794">
              <w:marLeft w:val="0"/>
              <w:marRight w:val="0"/>
              <w:marTop w:val="0"/>
              <w:marBottom w:val="0"/>
              <w:divBdr>
                <w:top w:val="none" w:sz="0" w:space="0" w:color="auto"/>
                <w:left w:val="none" w:sz="0" w:space="0" w:color="auto"/>
                <w:bottom w:val="none" w:sz="0" w:space="0" w:color="auto"/>
                <w:right w:val="none" w:sz="0" w:space="0" w:color="auto"/>
              </w:divBdr>
            </w:div>
          </w:divsChild>
        </w:div>
        <w:div w:id="1206722184">
          <w:marLeft w:val="0"/>
          <w:marRight w:val="0"/>
          <w:marTop w:val="0"/>
          <w:marBottom w:val="0"/>
          <w:divBdr>
            <w:top w:val="none" w:sz="0" w:space="0" w:color="auto"/>
            <w:left w:val="none" w:sz="0" w:space="0" w:color="auto"/>
            <w:bottom w:val="none" w:sz="0" w:space="0" w:color="auto"/>
            <w:right w:val="none" w:sz="0" w:space="0" w:color="auto"/>
          </w:divBdr>
          <w:divsChild>
            <w:div w:id="1672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6662">
      <w:bodyDiv w:val="1"/>
      <w:marLeft w:val="0"/>
      <w:marRight w:val="0"/>
      <w:marTop w:val="0"/>
      <w:marBottom w:val="0"/>
      <w:divBdr>
        <w:top w:val="none" w:sz="0" w:space="0" w:color="auto"/>
        <w:left w:val="none" w:sz="0" w:space="0" w:color="auto"/>
        <w:bottom w:val="none" w:sz="0" w:space="0" w:color="auto"/>
        <w:right w:val="none" w:sz="0" w:space="0" w:color="auto"/>
      </w:divBdr>
    </w:div>
    <w:div w:id="1315646475">
      <w:bodyDiv w:val="1"/>
      <w:marLeft w:val="0"/>
      <w:marRight w:val="0"/>
      <w:marTop w:val="0"/>
      <w:marBottom w:val="0"/>
      <w:divBdr>
        <w:top w:val="none" w:sz="0" w:space="0" w:color="auto"/>
        <w:left w:val="none" w:sz="0" w:space="0" w:color="auto"/>
        <w:bottom w:val="none" w:sz="0" w:space="0" w:color="auto"/>
        <w:right w:val="none" w:sz="0" w:space="0" w:color="auto"/>
      </w:divBdr>
    </w:div>
    <w:div w:id="1320160159">
      <w:bodyDiv w:val="1"/>
      <w:marLeft w:val="0"/>
      <w:marRight w:val="0"/>
      <w:marTop w:val="0"/>
      <w:marBottom w:val="0"/>
      <w:divBdr>
        <w:top w:val="none" w:sz="0" w:space="0" w:color="auto"/>
        <w:left w:val="none" w:sz="0" w:space="0" w:color="auto"/>
        <w:bottom w:val="none" w:sz="0" w:space="0" w:color="auto"/>
        <w:right w:val="none" w:sz="0" w:space="0" w:color="auto"/>
      </w:divBdr>
    </w:div>
    <w:div w:id="1359545818">
      <w:bodyDiv w:val="1"/>
      <w:marLeft w:val="0"/>
      <w:marRight w:val="0"/>
      <w:marTop w:val="0"/>
      <w:marBottom w:val="0"/>
      <w:divBdr>
        <w:top w:val="none" w:sz="0" w:space="0" w:color="auto"/>
        <w:left w:val="none" w:sz="0" w:space="0" w:color="auto"/>
        <w:bottom w:val="none" w:sz="0" w:space="0" w:color="auto"/>
        <w:right w:val="none" w:sz="0" w:space="0" w:color="auto"/>
      </w:divBdr>
    </w:div>
    <w:div w:id="1363288784">
      <w:bodyDiv w:val="1"/>
      <w:marLeft w:val="0"/>
      <w:marRight w:val="0"/>
      <w:marTop w:val="0"/>
      <w:marBottom w:val="0"/>
      <w:divBdr>
        <w:top w:val="none" w:sz="0" w:space="0" w:color="auto"/>
        <w:left w:val="none" w:sz="0" w:space="0" w:color="auto"/>
        <w:bottom w:val="none" w:sz="0" w:space="0" w:color="auto"/>
        <w:right w:val="none" w:sz="0" w:space="0" w:color="auto"/>
      </w:divBdr>
      <w:divsChild>
        <w:div w:id="528294643">
          <w:marLeft w:val="0"/>
          <w:marRight w:val="0"/>
          <w:marTop w:val="0"/>
          <w:marBottom w:val="120"/>
          <w:divBdr>
            <w:top w:val="none" w:sz="0" w:space="0" w:color="auto"/>
            <w:left w:val="none" w:sz="0" w:space="0" w:color="auto"/>
            <w:bottom w:val="none" w:sz="0" w:space="0" w:color="auto"/>
            <w:right w:val="none" w:sz="0" w:space="0" w:color="auto"/>
          </w:divBdr>
          <w:divsChild>
            <w:div w:id="362487664">
              <w:marLeft w:val="0"/>
              <w:marRight w:val="0"/>
              <w:marTop w:val="0"/>
              <w:marBottom w:val="0"/>
              <w:divBdr>
                <w:top w:val="none" w:sz="0" w:space="0" w:color="auto"/>
                <w:left w:val="none" w:sz="0" w:space="0" w:color="auto"/>
                <w:bottom w:val="none" w:sz="0" w:space="0" w:color="auto"/>
                <w:right w:val="none" w:sz="0" w:space="0" w:color="auto"/>
              </w:divBdr>
              <w:divsChild>
                <w:div w:id="1200315426">
                  <w:marLeft w:val="0"/>
                  <w:marRight w:val="0"/>
                  <w:marTop w:val="0"/>
                  <w:marBottom w:val="0"/>
                  <w:divBdr>
                    <w:top w:val="none" w:sz="0" w:space="0" w:color="auto"/>
                    <w:left w:val="none" w:sz="0" w:space="0" w:color="auto"/>
                    <w:bottom w:val="none" w:sz="0" w:space="0" w:color="auto"/>
                    <w:right w:val="none" w:sz="0" w:space="0" w:color="auto"/>
                  </w:divBdr>
                  <w:divsChild>
                    <w:div w:id="8334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1691">
      <w:bodyDiv w:val="1"/>
      <w:marLeft w:val="0"/>
      <w:marRight w:val="0"/>
      <w:marTop w:val="0"/>
      <w:marBottom w:val="0"/>
      <w:divBdr>
        <w:top w:val="none" w:sz="0" w:space="0" w:color="auto"/>
        <w:left w:val="none" w:sz="0" w:space="0" w:color="auto"/>
        <w:bottom w:val="none" w:sz="0" w:space="0" w:color="auto"/>
        <w:right w:val="none" w:sz="0" w:space="0" w:color="auto"/>
      </w:divBdr>
    </w:div>
    <w:div w:id="1514227409">
      <w:bodyDiv w:val="1"/>
      <w:marLeft w:val="0"/>
      <w:marRight w:val="0"/>
      <w:marTop w:val="0"/>
      <w:marBottom w:val="0"/>
      <w:divBdr>
        <w:top w:val="none" w:sz="0" w:space="0" w:color="auto"/>
        <w:left w:val="none" w:sz="0" w:space="0" w:color="auto"/>
        <w:bottom w:val="none" w:sz="0" w:space="0" w:color="auto"/>
        <w:right w:val="none" w:sz="0" w:space="0" w:color="auto"/>
      </w:divBdr>
    </w:div>
    <w:div w:id="1630237456">
      <w:bodyDiv w:val="1"/>
      <w:marLeft w:val="0"/>
      <w:marRight w:val="0"/>
      <w:marTop w:val="0"/>
      <w:marBottom w:val="0"/>
      <w:divBdr>
        <w:top w:val="none" w:sz="0" w:space="0" w:color="auto"/>
        <w:left w:val="none" w:sz="0" w:space="0" w:color="auto"/>
        <w:bottom w:val="none" w:sz="0" w:space="0" w:color="auto"/>
        <w:right w:val="none" w:sz="0" w:space="0" w:color="auto"/>
      </w:divBdr>
    </w:div>
    <w:div w:id="1816556946">
      <w:bodyDiv w:val="1"/>
      <w:marLeft w:val="0"/>
      <w:marRight w:val="0"/>
      <w:marTop w:val="0"/>
      <w:marBottom w:val="0"/>
      <w:divBdr>
        <w:top w:val="none" w:sz="0" w:space="0" w:color="auto"/>
        <w:left w:val="none" w:sz="0" w:space="0" w:color="auto"/>
        <w:bottom w:val="none" w:sz="0" w:space="0" w:color="auto"/>
        <w:right w:val="none" w:sz="0" w:space="0" w:color="auto"/>
      </w:divBdr>
    </w:div>
    <w:div w:id="1870608358">
      <w:bodyDiv w:val="1"/>
      <w:marLeft w:val="0"/>
      <w:marRight w:val="0"/>
      <w:marTop w:val="0"/>
      <w:marBottom w:val="0"/>
      <w:divBdr>
        <w:top w:val="none" w:sz="0" w:space="0" w:color="auto"/>
        <w:left w:val="none" w:sz="0" w:space="0" w:color="auto"/>
        <w:bottom w:val="none" w:sz="0" w:space="0" w:color="auto"/>
        <w:right w:val="none" w:sz="0" w:space="0" w:color="auto"/>
      </w:divBdr>
    </w:div>
    <w:div w:id="1874074926">
      <w:bodyDiv w:val="1"/>
      <w:marLeft w:val="0"/>
      <w:marRight w:val="0"/>
      <w:marTop w:val="0"/>
      <w:marBottom w:val="0"/>
      <w:divBdr>
        <w:top w:val="none" w:sz="0" w:space="0" w:color="auto"/>
        <w:left w:val="none" w:sz="0" w:space="0" w:color="auto"/>
        <w:bottom w:val="none" w:sz="0" w:space="0" w:color="auto"/>
        <w:right w:val="none" w:sz="0" w:space="0" w:color="auto"/>
      </w:divBdr>
      <w:divsChild>
        <w:div w:id="1669287677">
          <w:marLeft w:val="0"/>
          <w:marRight w:val="0"/>
          <w:marTop w:val="0"/>
          <w:marBottom w:val="0"/>
          <w:divBdr>
            <w:top w:val="none" w:sz="0" w:space="0" w:color="auto"/>
            <w:left w:val="none" w:sz="0" w:space="0" w:color="auto"/>
            <w:bottom w:val="none" w:sz="0" w:space="0" w:color="auto"/>
            <w:right w:val="none" w:sz="0" w:space="0" w:color="auto"/>
          </w:divBdr>
          <w:divsChild>
            <w:div w:id="1640576367">
              <w:marLeft w:val="0"/>
              <w:marRight w:val="0"/>
              <w:marTop w:val="0"/>
              <w:marBottom w:val="0"/>
              <w:divBdr>
                <w:top w:val="none" w:sz="0" w:space="0" w:color="auto"/>
                <w:left w:val="none" w:sz="0" w:space="0" w:color="auto"/>
                <w:bottom w:val="none" w:sz="0" w:space="0" w:color="auto"/>
                <w:right w:val="none" w:sz="0" w:space="0" w:color="auto"/>
              </w:divBdr>
            </w:div>
            <w:div w:id="2125071466">
              <w:marLeft w:val="0"/>
              <w:marRight w:val="0"/>
              <w:marTop w:val="0"/>
              <w:marBottom w:val="0"/>
              <w:divBdr>
                <w:top w:val="none" w:sz="0" w:space="0" w:color="auto"/>
                <w:left w:val="none" w:sz="0" w:space="0" w:color="auto"/>
                <w:bottom w:val="none" w:sz="0" w:space="0" w:color="auto"/>
                <w:right w:val="none" w:sz="0" w:space="0" w:color="auto"/>
              </w:divBdr>
            </w:div>
            <w:div w:id="1674992042">
              <w:marLeft w:val="0"/>
              <w:marRight w:val="0"/>
              <w:marTop w:val="0"/>
              <w:marBottom w:val="0"/>
              <w:divBdr>
                <w:top w:val="none" w:sz="0" w:space="0" w:color="auto"/>
                <w:left w:val="none" w:sz="0" w:space="0" w:color="auto"/>
                <w:bottom w:val="none" w:sz="0" w:space="0" w:color="auto"/>
                <w:right w:val="none" w:sz="0" w:space="0" w:color="auto"/>
              </w:divBdr>
            </w:div>
            <w:div w:id="1685477502">
              <w:marLeft w:val="0"/>
              <w:marRight w:val="0"/>
              <w:marTop w:val="0"/>
              <w:marBottom w:val="0"/>
              <w:divBdr>
                <w:top w:val="none" w:sz="0" w:space="0" w:color="auto"/>
                <w:left w:val="none" w:sz="0" w:space="0" w:color="auto"/>
                <w:bottom w:val="none" w:sz="0" w:space="0" w:color="auto"/>
                <w:right w:val="none" w:sz="0" w:space="0" w:color="auto"/>
              </w:divBdr>
            </w:div>
            <w:div w:id="1873181509">
              <w:marLeft w:val="0"/>
              <w:marRight w:val="0"/>
              <w:marTop w:val="0"/>
              <w:marBottom w:val="0"/>
              <w:divBdr>
                <w:top w:val="none" w:sz="0" w:space="0" w:color="auto"/>
                <w:left w:val="none" w:sz="0" w:space="0" w:color="auto"/>
                <w:bottom w:val="none" w:sz="0" w:space="0" w:color="auto"/>
                <w:right w:val="none" w:sz="0" w:space="0" w:color="auto"/>
              </w:divBdr>
            </w:div>
            <w:div w:id="739599117">
              <w:marLeft w:val="0"/>
              <w:marRight w:val="0"/>
              <w:marTop w:val="0"/>
              <w:marBottom w:val="0"/>
              <w:divBdr>
                <w:top w:val="none" w:sz="0" w:space="0" w:color="auto"/>
                <w:left w:val="none" w:sz="0" w:space="0" w:color="auto"/>
                <w:bottom w:val="none" w:sz="0" w:space="0" w:color="auto"/>
                <w:right w:val="none" w:sz="0" w:space="0" w:color="auto"/>
              </w:divBdr>
            </w:div>
            <w:div w:id="413429983">
              <w:marLeft w:val="0"/>
              <w:marRight w:val="0"/>
              <w:marTop w:val="0"/>
              <w:marBottom w:val="0"/>
              <w:divBdr>
                <w:top w:val="none" w:sz="0" w:space="0" w:color="auto"/>
                <w:left w:val="none" w:sz="0" w:space="0" w:color="auto"/>
                <w:bottom w:val="none" w:sz="0" w:space="0" w:color="auto"/>
                <w:right w:val="none" w:sz="0" w:space="0" w:color="auto"/>
              </w:divBdr>
            </w:div>
            <w:div w:id="1141773608">
              <w:marLeft w:val="0"/>
              <w:marRight w:val="0"/>
              <w:marTop w:val="0"/>
              <w:marBottom w:val="0"/>
              <w:divBdr>
                <w:top w:val="none" w:sz="0" w:space="0" w:color="auto"/>
                <w:left w:val="none" w:sz="0" w:space="0" w:color="auto"/>
                <w:bottom w:val="none" w:sz="0" w:space="0" w:color="auto"/>
                <w:right w:val="none" w:sz="0" w:space="0" w:color="auto"/>
              </w:divBdr>
            </w:div>
            <w:div w:id="6270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671-576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doi.org/10.1177/1729881417750787" TargetMode="Externa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yperlink" Target="http://apollo.lsc.vsc.edu/classes/met130/notes/chapter18/dispersion_intro.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1.bin"/><Relationship Id="rId29" Type="http://schemas.openxmlformats.org/officeDocument/2006/relationships/image" Target="media/image18.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4.png"/><Relationship Id="rId40" Type="http://schemas.openxmlformats.org/officeDocument/2006/relationships/hyperlink" Target="https://doi.org/10.1016/j.heliyon.2020.e0325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1.jpeg"/><Relationship Id="rId19" Type="http://schemas.openxmlformats.org/officeDocument/2006/relationships/image" Target="media/image10.wmf"/><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yperlink" Target="https://orcid.org/0000-0001-5555-5239"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34BEE-CD36-4FDF-84EE-6381FD93F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3310</TotalTime>
  <Pages>29</Pages>
  <Words>8923</Words>
  <Characters>50862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Камышинский технологический институт (филиал)</vt:lpstr>
    </vt:vector>
  </TitlesOfParts>
  <Company/>
  <LinksUpToDate>false</LinksUpToDate>
  <CharactersWithSpaces>59666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Камышинский технологический институт (филиал)</dc:title>
  <dc:subject/>
  <dc:creator>User Windows</dc:creator>
  <cp:keywords/>
  <cp:lastModifiedBy>Zver</cp:lastModifiedBy>
  <cp:revision>134</cp:revision>
  <dcterms:created xsi:type="dcterms:W3CDTF">2021-10-20T21:17:00Z</dcterms:created>
  <dcterms:modified xsi:type="dcterms:W3CDTF">2022-05-30T15:08:00Z</dcterms:modified>
</cp:coreProperties>
</file>