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832" w:rsidRPr="00CA7832" w:rsidRDefault="00CA7832" w:rsidP="00B87BAE">
      <w:pPr>
        <w:spacing w:after="0" w:line="240" w:lineRule="auto"/>
        <w:jc w:val="center"/>
        <w:rPr>
          <w:rFonts w:ascii="Times New Roman" w:hAnsi="Times New Roman" w:cs="Times New Roman"/>
          <w:b/>
          <w:sz w:val="28"/>
          <w:szCs w:val="28"/>
          <w:lang w:val="uk-UA"/>
        </w:rPr>
      </w:pPr>
      <w:r w:rsidRPr="00CA7832">
        <w:rPr>
          <w:rFonts w:ascii="Times New Roman" w:hAnsi="Times New Roman" w:cs="Times New Roman"/>
          <w:b/>
          <w:caps/>
          <w:sz w:val="28"/>
          <w:szCs w:val="28"/>
          <w:lang w:val="uk-UA"/>
        </w:rPr>
        <w:t>ФАКУЛЬТЕТ ОПЕРАТИВНО-РЯТУВАЛЬНИХ СИЛ НАЦІОНАЛЬНОГО УніверситетУ</w:t>
      </w:r>
      <w:r w:rsidRPr="00CA7832">
        <w:rPr>
          <w:rFonts w:ascii="Times New Roman" w:hAnsi="Times New Roman" w:cs="Times New Roman"/>
          <w:b/>
          <w:sz w:val="28"/>
          <w:szCs w:val="28"/>
          <w:lang w:val="uk-UA"/>
        </w:rPr>
        <w:t xml:space="preserve"> ЦИВІЛЬНОГО ЗАХИСТУ УКРАЇНИ</w:t>
      </w:r>
    </w:p>
    <w:p w:rsidR="00CA7832" w:rsidRDefault="00CA7832" w:rsidP="00B87BAE">
      <w:pPr>
        <w:spacing w:after="0" w:line="240" w:lineRule="auto"/>
        <w:jc w:val="center"/>
        <w:rPr>
          <w:rFonts w:ascii="Times New Roman" w:hAnsi="Times New Roman" w:cs="Times New Roman"/>
          <w:b/>
          <w:sz w:val="28"/>
          <w:szCs w:val="28"/>
          <w:lang w:val="uk-UA"/>
        </w:rPr>
      </w:pPr>
      <w:r w:rsidRPr="00B87BAE">
        <w:rPr>
          <w:rFonts w:ascii="Times New Roman" w:hAnsi="Times New Roman" w:cs="Times New Roman"/>
          <w:b/>
          <w:sz w:val="28"/>
          <w:szCs w:val="28"/>
          <w:lang w:val="uk-UA"/>
        </w:rPr>
        <w:t xml:space="preserve">Кафедра спеціальної хімії та хімічної технології </w:t>
      </w:r>
    </w:p>
    <w:p w:rsidR="006C2C69" w:rsidRPr="00B87BAE" w:rsidRDefault="006C2C69" w:rsidP="00B87BAE">
      <w:pPr>
        <w:spacing w:after="0" w:line="240" w:lineRule="auto"/>
        <w:jc w:val="center"/>
        <w:rPr>
          <w:rFonts w:ascii="Times New Roman" w:hAnsi="Times New Roman" w:cs="Times New Roman"/>
          <w:b/>
          <w:sz w:val="28"/>
          <w:szCs w:val="28"/>
          <w:lang w:val="uk-UA"/>
        </w:rPr>
      </w:pPr>
    </w:p>
    <w:p w:rsidR="00CA7832" w:rsidRPr="00556EF4" w:rsidRDefault="006C2C69" w:rsidP="00CA7832">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Є.Д. </w:t>
      </w:r>
      <w:proofErr w:type="spellStart"/>
      <w:r w:rsidR="00B87BAE">
        <w:rPr>
          <w:rFonts w:ascii="Times New Roman" w:hAnsi="Times New Roman" w:cs="Times New Roman"/>
          <w:b/>
          <w:sz w:val="28"/>
          <w:szCs w:val="28"/>
          <w:lang w:val="uk-UA"/>
        </w:rPr>
        <w:t>Слепужніков</w:t>
      </w:r>
      <w:proofErr w:type="spellEnd"/>
      <w:r w:rsidR="003D0C29">
        <w:rPr>
          <w:rFonts w:ascii="Times New Roman" w:hAnsi="Times New Roman" w:cs="Times New Roman"/>
          <w:b/>
          <w:sz w:val="28"/>
          <w:szCs w:val="28"/>
          <w:lang w:val="uk-UA"/>
        </w:rPr>
        <w:t xml:space="preserve">, М.А. </w:t>
      </w:r>
      <w:proofErr w:type="spellStart"/>
      <w:r w:rsidR="003D0C29">
        <w:rPr>
          <w:rFonts w:ascii="Times New Roman" w:hAnsi="Times New Roman" w:cs="Times New Roman"/>
          <w:b/>
          <w:sz w:val="28"/>
          <w:szCs w:val="28"/>
          <w:lang w:val="uk-UA"/>
        </w:rPr>
        <w:t>Чиркіна</w:t>
      </w:r>
      <w:proofErr w:type="spellEnd"/>
    </w:p>
    <w:p w:rsidR="00CA7832" w:rsidRDefault="00B87BAE" w:rsidP="00CA7832">
      <w:pPr>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58240" behindDoc="1" locked="0" layoutInCell="1" allowOverlap="0">
            <wp:simplePos x="0" y="0"/>
            <wp:positionH relativeFrom="column">
              <wp:posOffset>1509395</wp:posOffset>
            </wp:positionH>
            <wp:positionV relativeFrom="paragraph">
              <wp:posOffset>5080</wp:posOffset>
            </wp:positionV>
            <wp:extent cx="2924175" cy="2905125"/>
            <wp:effectExtent l="19050" t="0" r="9525" b="0"/>
            <wp:wrapThrough wrapText="bothSides">
              <wp:wrapPolygon edited="0">
                <wp:start x="8724" y="0"/>
                <wp:lineTo x="7599" y="142"/>
                <wp:lineTo x="3799" y="1841"/>
                <wp:lineTo x="3377" y="2691"/>
                <wp:lineTo x="1689" y="4532"/>
                <wp:lineTo x="422" y="6799"/>
                <wp:lineTo x="-141" y="9065"/>
                <wp:lineTo x="0" y="13597"/>
                <wp:lineTo x="985" y="15864"/>
                <wp:lineTo x="2533" y="18271"/>
                <wp:lineTo x="5347" y="20396"/>
                <wp:lineTo x="7317" y="21529"/>
                <wp:lineTo x="8724" y="21529"/>
                <wp:lineTo x="12946" y="21529"/>
                <wp:lineTo x="14212" y="21529"/>
                <wp:lineTo x="16323" y="20821"/>
                <wp:lineTo x="16182" y="20396"/>
                <wp:lineTo x="16323" y="20396"/>
                <wp:lineTo x="19137" y="18271"/>
                <wp:lineTo x="19278" y="18130"/>
                <wp:lineTo x="20685" y="16005"/>
                <wp:lineTo x="20685" y="15864"/>
                <wp:lineTo x="21530" y="13739"/>
                <wp:lineTo x="21530" y="13597"/>
                <wp:lineTo x="21670" y="11614"/>
                <wp:lineTo x="21670" y="9065"/>
                <wp:lineTo x="21530" y="8073"/>
                <wp:lineTo x="21248" y="6799"/>
                <wp:lineTo x="20122" y="4532"/>
                <wp:lineTo x="18575" y="2974"/>
                <wp:lineTo x="17871" y="1983"/>
                <wp:lineTo x="14072" y="142"/>
                <wp:lineTo x="12946" y="0"/>
                <wp:lineTo x="8724" y="0"/>
              </wp:wrapPolygon>
            </wp:wrapThrough>
            <wp:docPr id="2" name="Рисунок 2" descr="Gerb_CMYK_KRIV novii оранж проз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CMYK_KRIV novii оранж прозр"/>
                    <pic:cNvPicPr>
                      <a:picLocks noChangeAspect="1" noChangeArrowheads="1"/>
                    </pic:cNvPicPr>
                  </pic:nvPicPr>
                  <pic:blipFill>
                    <a:blip r:embed="rId8" cstate="print"/>
                    <a:srcRect/>
                    <a:stretch>
                      <a:fillRect/>
                    </a:stretch>
                  </pic:blipFill>
                  <pic:spPr bwMode="auto">
                    <a:xfrm>
                      <a:off x="0" y="0"/>
                      <a:ext cx="2924175" cy="2905125"/>
                    </a:xfrm>
                    <a:prstGeom prst="rect">
                      <a:avLst/>
                    </a:prstGeom>
                    <a:noFill/>
                    <a:ln w="9525">
                      <a:noFill/>
                      <a:miter lim="800000"/>
                      <a:headEnd/>
                      <a:tailEnd/>
                    </a:ln>
                  </pic:spPr>
                </pic:pic>
              </a:graphicData>
            </a:graphic>
          </wp:anchor>
        </w:drawing>
      </w:r>
    </w:p>
    <w:p w:rsidR="00B87BAE" w:rsidRDefault="00B87BAE" w:rsidP="00CA7832">
      <w:pPr>
        <w:jc w:val="center"/>
        <w:rPr>
          <w:rFonts w:ascii="Times New Roman" w:hAnsi="Times New Roman" w:cs="Times New Roman"/>
          <w:sz w:val="28"/>
          <w:szCs w:val="28"/>
          <w:lang w:val="uk-UA"/>
        </w:rPr>
      </w:pPr>
    </w:p>
    <w:p w:rsidR="00B87BAE" w:rsidRDefault="00B87BAE" w:rsidP="00CA7832">
      <w:pPr>
        <w:jc w:val="center"/>
        <w:rPr>
          <w:rFonts w:ascii="Times New Roman" w:hAnsi="Times New Roman" w:cs="Times New Roman"/>
          <w:sz w:val="28"/>
          <w:szCs w:val="28"/>
          <w:lang w:val="uk-UA"/>
        </w:rPr>
      </w:pPr>
    </w:p>
    <w:p w:rsidR="00B87BAE" w:rsidRDefault="00B87BAE" w:rsidP="00CA7832">
      <w:pPr>
        <w:jc w:val="center"/>
        <w:rPr>
          <w:rFonts w:ascii="Times New Roman" w:hAnsi="Times New Roman" w:cs="Times New Roman"/>
          <w:sz w:val="28"/>
          <w:szCs w:val="28"/>
          <w:lang w:val="uk-UA"/>
        </w:rPr>
      </w:pPr>
    </w:p>
    <w:p w:rsidR="00B87BAE" w:rsidRPr="00CA7832" w:rsidRDefault="00B87BAE" w:rsidP="00CA7832">
      <w:pPr>
        <w:jc w:val="center"/>
        <w:rPr>
          <w:rFonts w:ascii="Times New Roman" w:hAnsi="Times New Roman" w:cs="Times New Roman"/>
          <w:sz w:val="28"/>
          <w:szCs w:val="28"/>
          <w:lang w:val="uk-UA"/>
        </w:rPr>
      </w:pPr>
    </w:p>
    <w:p w:rsidR="00CA7832" w:rsidRPr="00CA7832" w:rsidRDefault="00CA7832" w:rsidP="00CA7832">
      <w:pPr>
        <w:jc w:val="center"/>
        <w:rPr>
          <w:rFonts w:ascii="Times New Roman" w:hAnsi="Times New Roman" w:cs="Times New Roman"/>
          <w:sz w:val="28"/>
          <w:szCs w:val="28"/>
          <w:lang w:val="uk-UA"/>
        </w:rPr>
      </w:pPr>
    </w:p>
    <w:p w:rsidR="00B87BAE" w:rsidRDefault="00B87BAE" w:rsidP="00CA7832">
      <w:pPr>
        <w:jc w:val="center"/>
        <w:rPr>
          <w:rFonts w:ascii="Times New Roman" w:hAnsi="Times New Roman" w:cs="Times New Roman"/>
          <w:b/>
          <w:caps/>
          <w:sz w:val="28"/>
          <w:szCs w:val="28"/>
          <w:u w:val="single"/>
          <w:lang w:val="uk-UA"/>
        </w:rPr>
      </w:pPr>
    </w:p>
    <w:p w:rsidR="00B87BAE" w:rsidRDefault="00B87BAE" w:rsidP="00CA7832">
      <w:pPr>
        <w:jc w:val="center"/>
        <w:rPr>
          <w:rFonts w:ascii="Times New Roman" w:hAnsi="Times New Roman" w:cs="Times New Roman"/>
          <w:b/>
          <w:caps/>
          <w:sz w:val="28"/>
          <w:szCs w:val="28"/>
          <w:u w:val="single"/>
          <w:lang w:val="uk-UA"/>
        </w:rPr>
      </w:pPr>
    </w:p>
    <w:p w:rsidR="00B87BAE" w:rsidRDefault="00B87BAE" w:rsidP="00CA7832">
      <w:pPr>
        <w:jc w:val="center"/>
        <w:rPr>
          <w:rFonts w:ascii="Times New Roman" w:hAnsi="Times New Roman" w:cs="Times New Roman"/>
          <w:b/>
          <w:caps/>
          <w:sz w:val="28"/>
          <w:szCs w:val="28"/>
          <w:u w:val="single"/>
          <w:lang w:val="uk-UA"/>
        </w:rPr>
      </w:pPr>
    </w:p>
    <w:p w:rsidR="001978A0" w:rsidRDefault="001978A0" w:rsidP="00CA7832">
      <w:pPr>
        <w:jc w:val="center"/>
        <w:rPr>
          <w:rFonts w:ascii="Times New Roman" w:hAnsi="Times New Roman" w:cs="Times New Roman"/>
          <w:b/>
          <w:caps/>
          <w:sz w:val="28"/>
          <w:szCs w:val="28"/>
          <w:u w:val="single"/>
          <w:lang w:val="uk-UA"/>
        </w:rPr>
      </w:pPr>
    </w:p>
    <w:p w:rsidR="008E24E9" w:rsidRPr="008E24E9" w:rsidRDefault="008E24E9" w:rsidP="00CA7832">
      <w:pPr>
        <w:jc w:val="center"/>
        <w:rPr>
          <w:rFonts w:ascii="Times New Roman" w:hAnsi="Times New Roman"/>
          <w:b/>
          <w:bCs/>
          <w:caps/>
          <w:sz w:val="32"/>
          <w:szCs w:val="32"/>
          <w:u w:val="single"/>
          <w:lang w:val="uk-UA"/>
        </w:rPr>
      </w:pPr>
      <w:r w:rsidRPr="008E24E9">
        <w:rPr>
          <w:rFonts w:ascii="Times New Roman" w:hAnsi="Times New Roman" w:cs="Times New Roman"/>
          <w:i/>
          <w:sz w:val="32"/>
          <w:szCs w:val="32"/>
          <w:lang w:val="uk-UA"/>
        </w:rPr>
        <w:t>Методичні рекомендації</w:t>
      </w:r>
    </w:p>
    <w:p w:rsidR="00CA7832" w:rsidRPr="006C2C69" w:rsidRDefault="006C2C69" w:rsidP="00CA7832">
      <w:pPr>
        <w:jc w:val="center"/>
        <w:rPr>
          <w:rFonts w:ascii="Times New Roman" w:hAnsi="Times New Roman" w:cs="Times New Roman"/>
          <w:sz w:val="28"/>
          <w:szCs w:val="28"/>
          <w:u w:val="single"/>
          <w:lang w:val="uk-UA"/>
        </w:rPr>
      </w:pPr>
      <w:r w:rsidRPr="006C2C69">
        <w:rPr>
          <w:rFonts w:ascii="Times New Roman" w:hAnsi="Times New Roman"/>
          <w:b/>
          <w:bCs/>
          <w:caps/>
          <w:sz w:val="28"/>
          <w:szCs w:val="28"/>
          <w:u w:val="single"/>
          <w:lang w:val="uk-UA"/>
        </w:rPr>
        <w:t>МЕТОДОЛОГІЯ ВІДБОРУ ПРОБ ДЛЯ ХІМІЧНОГО ТА РАДІОЛОГІЧНОГО АНАЛІЗУ</w:t>
      </w:r>
    </w:p>
    <w:p w:rsidR="00CA7832" w:rsidRPr="00CA7832" w:rsidRDefault="00CA7832" w:rsidP="00CA7832">
      <w:pPr>
        <w:spacing w:line="239" w:lineRule="auto"/>
        <w:jc w:val="center"/>
        <w:rPr>
          <w:rFonts w:ascii="Times New Roman" w:hAnsi="Times New Roman" w:cs="Times New Roman"/>
          <w:i/>
          <w:sz w:val="28"/>
          <w:szCs w:val="28"/>
          <w:lang w:val="uk-UA"/>
        </w:rPr>
      </w:pPr>
    </w:p>
    <w:p w:rsidR="00CA7832" w:rsidRPr="00CA7832" w:rsidRDefault="00CA7832" w:rsidP="00CA7832">
      <w:pPr>
        <w:jc w:val="center"/>
        <w:rPr>
          <w:rFonts w:ascii="Times New Roman" w:hAnsi="Times New Roman" w:cs="Times New Roman"/>
          <w:sz w:val="28"/>
          <w:szCs w:val="28"/>
          <w:lang w:val="uk-UA"/>
        </w:rPr>
      </w:pPr>
    </w:p>
    <w:p w:rsidR="00CA7832" w:rsidRPr="00CA7832" w:rsidRDefault="00CA7832" w:rsidP="00CA7832">
      <w:pPr>
        <w:jc w:val="center"/>
        <w:rPr>
          <w:rFonts w:ascii="Times New Roman" w:hAnsi="Times New Roman" w:cs="Times New Roman"/>
          <w:sz w:val="28"/>
          <w:szCs w:val="28"/>
          <w:lang w:val="uk-UA"/>
        </w:rPr>
      </w:pPr>
    </w:p>
    <w:p w:rsidR="00CA7832" w:rsidRPr="00CA7832" w:rsidRDefault="00CA7832" w:rsidP="00CA7832">
      <w:pPr>
        <w:jc w:val="center"/>
        <w:rPr>
          <w:rFonts w:ascii="Times New Roman" w:hAnsi="Times New Roman" w:cs="Times New Roman"/>
          <w:sz w:val="28"/>
          <w:szCs w:val="28"/>
          <w:lang w:val="uk-UA"/>
        </w:rPr>
      </w:pPr>
    </w:p>
    <w:p w:rsidR="00B87BAE" w:rsidRDefault="00B87BAE" w:rsidP="00CA7832">
      <w:pPr>
        <w:jc w:val="center"/>
        <w:rPr>
          <w:rFonts w:ascii="Times New Roman" w:hAnsi="Times New Roman" w:cs="Times New Roman"/>
          <w:sz w:val="28"/>
          <w:szCs w:val="28"/>
          <w:lang w:val="uk-UA"/>
        </w:rPr>
      </w:pPr>
    </w:p>
    <w:p w:rsidR="00B87BAE" w:rsidRDefault="00B87BAE" w:rsidP="00CA7832">
      <w:pPr>
        <w:jc w:val="center"/>
        <w:rPr>
          <w:rFonts w:ascii="Times New Roman" w:hAnsi="Times New Roman" w:cs="Times New Roman"/>
          <w:sz w:val="28"/>
          <w:szCs w:val="28"/>
          <w:lang w:val="uk-UA"/>
        </w:rPr>
      </w:pPr>
    </w:p>
    <w:p w:rsidR="00B87BAE" w:rsidRDefault="00B87BAE" w:rsidP="00CA7832">
      <w:pPr>
        <w:jc w:val="center"/>
        <w:rPr>
          <w:rFonts w:ascii="Times New Roman" w:hAnsi="Times New Roman" w:cs="Times New Roman"/>
          <w:sz w:val="28"/>
          <w:szCs w:val="28"/>
          <w:lang w:val="uk-UA"/>
        </w:rPr>
      </w:pPr>
    </w:p>
    <w:p w:rsidR="00AE0BD9" w:rsidRDefault="00B87BAE" w:rsidP="00CA7832">
      <w:pPr>
        <w:jc w:val="center"/>
        <w:rPr>
          <w:rFonts w:ascii="Times New Roman" w:hAnsi="Times New Roman" w:cs="Times New Roman"/>
          <w:b/>
          <w:sz w:val="28"/>
          <w:szCs w:val="28"/>
          <w:lang w:val="uk-UA"/>
        </w:rPr>
      </w:pPr>
      <w:r w:rsidRPr="00B87BAE">
        <w:rPr>
          <w:rFonts w:ascii="Times New Roman" w:hAnsi="Times New Roman" w:cs="Times New Roman"/>
          <w:b/>
          <w:sz w:val="28"/>
          <w:szCs w:val="28"/>
          <w:lang w:val="uk-UA"/>
        </w:rPr>
        <w:t xml:space="preserve">ХАРКІВ </w:t>
      </w:r>
    </w:p>
    <w:p w:rsidR="00CA7832" w:rsidRPr="00CA7832" w:rsidRDefault="00CA7832" w:rsidP="00CA7832">
      <w:pPr>
        <w:jc w:val="center"/>
        <w:rPr>
          <w:rFonts w:ascii="Times New Roman" w:hAnsi="Times New Roman" w:cs="Times New Roman"/>
          <w:sz w:val="28"/>
          <w:szCs w:val="28"/>
          <w:lang w:val="uk-UA"/>
        </w:rPr>
      </w:pPr>
      <w:r w:rsidRPr="00B87BAE">
        <w:rPr>
          <w:rFonts w:ascii="Times New Roman" w:hAnsi="Times New Roman" w:cs="Times New Roman"/>
          <w:b/>
          <w:sz w:val="28"/>
          <w:szCs w:val="28"/>
          <w:lang w:val="uk-UA"/>
        </w:rPr>
        <w:t>20</w:t>
      </w:r>
      <w:r w:rsidR="003D0C29">
        <w:rPr>
          <w:rFonts w:ascii="Times New Roman" w:hAnsi="Times New Roman" w:cs="Times New Roman"/>
          <w:b/>
          <w:sz w:val="28"/>
          <w:szCs w:val="28"/>
          <w:lang w:val="uk-UA"/>
        </w:rPr>
        <w:t>23</w:t>
      </w:r>
    </w:p>
    <w:p w:rsidR="00CA7832" w:rsidRPr="0028095B" w:rsidRDefault="00CA7832" w:rsidP="00CA7832">
      <w:pPr>
        <w:pStyle w:val="Style6"/>
        <w:widowControl/>
        <w:spacing w:before="230" w:line="240" w:lineRule="auto"/>
        <w:ind w:left="4608" w:firstLine="0"/>
        <w:rPr>
          <w:rStyle w:val="FontStyle159"/>
          <w:sz w:val="28"/>
          <w:szCs w:val="28"/>
          <w:u w:val="single"/>
          <w:lang w:eastAsia="ru-RU"/>
        </w:rPr>
        <w:sectPr w:rsidR="00CA7832" w:rsidRPr="0028095B" w:rsidSect="002E0930">
          <w:footerReference w:type="default" r:id="rId9"/>
          <w:pgSz w:w="11905" w:h="16837"/>
          <w:pgMar w:top="1134" w:right="1134" w:bottom="1134" w:left="1418" w:header="708" w:footer="708" w:gutter="0"/>
          <w:paperSrc w:first="92" w:other="92"/>
          <w:cols w:space="60"/>
          <w:noEndnote/>
        </w:sectPr>
      </w:pPr>
    </w:p>
    <w:p w:rsidR="00AE0BD9" w:rsidRPr="00AE0BD9" w:rsidRDefault="00AE0BD9" w:rsidP="009E548A">
      <w:pPr>
        <w:spacing w:after="0" w:line="239" w:lineRule="auto"/>
        <w:ind w:left="5103"/>
        <w:jc w:val="both"/>
        <w:rPr>
          <w:rFonts w:ascii="Times New Roman" w:eastAsia="Times New Roman" w:hAnsi="Times New Roman" w:cs="Times New Roman"/>
          <w:sz w:val="28"/>
          <w:szCs w:val="28"/>
          <w:lang w:val="uk-UA"/>
        </w:rPr>
      </w:pPr>
      <w:r w:rsidRPr="00AE0BD9">
        <w:rPr>
          <w:rFonts w:ascii="Times New Roman" w:eastAsia="Times New Roman" w:hAnsi="Times New Roman" w:cs="Times New Roman"/>
          <w:sz w:val="28"/>
          <w:szCs w:val="28"/>
          <w:lang w:val="uk-UA"/>
        </w:rPr>
        <w:lastRenderedPageBreak/>
        <w:t>Друкується за рішенням засідання кафедри спеціальної хімії та хімічної технології факультету оперативно-рятувальних сил НУЦЗ України</w:t>
      </w:r>
    </w:p>
    <w:p w:rsidR="00AE0BD9" w:rsidRPr="008840DA" w:rsidRDefault="00AE0BD9" w:rsidP="009E548A">
      <w:pPr>
        <w:spacing w:after="0" w:line="238" w:lineRule="auto"/>
        <w:ind w:left="5100"/>
        <w:jc w:val="both"/>
        <w:rPr>
          <w:rFonts w:ascii="Times New Roman" w:eastAsia="Times New Roman" w:hAnsi="Times New Roman" w:cs="Times New Roman"/>
          <w:color w:val="000000" w:themeColor="text1"/>
          <w:sz w:val="28"/>
          <w:szCs w:val="28"/>
          <w:lang w:val="uk-UA"/>
        </w:rPr>
      </w:pPr>
      <w:r w:rsidRPr="008840DA">
        <w:rPr>
          <w:rFonts w:ascii="Times New Roman" w:eastAsia="Times New Roman" w:hAnsi="Times New Roman" w:cs="Times New Roman"/>
          <w:color w:val="000000" w:themeColor="text1"/>
          <w:sz w:val="28"/>
          <w:szCs w:val="28"/>
          <w:lang w:val="uk-UA"/>
        </w:rPr>
        <w:t xml:space="preserve">Протокол № </w:t>
      </w:r>
      <w:r w:rsidR="009E548A" w:rsidRPr="008840DA">
        <w:rPr>
          <w:rFonts w:ascii="Times New Roman" w:hAnsi="Times New Roman" w:cs="Times New Roman"/>
          <w:color w:val="000000" w:themeColor="text1"/>
          <w:sz w:val="28"/>
          <w:szCs w:val="28"/>
          <w:lang w:val="uk-UA"/>
        </w:rPr>
        <w:t>1</w:t>
      </w:r>
      <w:r w:rsidRPr="008840DA">
        <w:rPr>
          <w:rFonts w:ascii="Times New Roman" w:eastAsia="Times New Roman" w:hAnsi="Times New Roman" w:cs="Times New Roman"/>
          <w:color w:val="000000" w:themeColor="text1"/>
          <w:sz w:val="28"/>
          <w:szCs w:val="28"/>
          <w:lang w:val="uk-UA"/>
        </w:rPr>
        <w:t xml:space="preserve"> від </w:t>
      </w:r>
      <w:r w:rsidR="008840DA" w:rsidRPr="008840DA">
        <w:rPr>
          <w:rFonts w:ascii="Times New Roman" w:eastAsia="Times New Roman" w:hAnsi="Times New Roman" w:cs="Times New Roman"/>
          <w:color w:val="000000" w:themeColor="text1"/>
          <w:sz w:val="28"/>
          <w:szCs w:val="28"/>
          <w:lang w:val="uk-UA"/>
        </w:rPr>
        <w:t>04</w:t>
      </w:r>
      <w:r w:rsidRPr="008840DA">
        <w:rPr>
          <w:rFonts w:ascii="Times New Roman" w:eastAsia="Times New Roman" w:hAnsi="Times New Roman" w:cs="Times New Roman"/>
          <w:color w:val="000000" w:themeColor="text1"/>
          <w:sz w:val="28"/>
          <w:szCs w:val="28"/>
          <w:lang w:val="uk-UA"/>
        </w:rPr>
        <w:t>.</w:t>
      </w:r>
      <w:r w:rsidR="009E548A" w:rsidRPr="008840DA">
        <w:rPr>
          <w:rFonts w:ascii="Times New Roman" w:hAnsi="Times New Roman" w:cs="Times New Roman"/>
          <w:color w:val="000000" w:themeColor="text1"/>
          <w:sz w:val="28"/>
          <w:szCs w:val="28"/>
          <w:lang w:val="uk-UA"/>
        </w:rPr>
        <w:t>0</w:t>
      </w:r>
      <w:r w:rsidR="008840DA" w:rsidRPr="008840DA">
        <w:rPr>
          <w:rFonts w:ascii="Times New Roman" w:hAnsi="Times New Roman" w:cs="Times New Roman"/>
          <w:color w:val="000000" w:themeColor="text1"/>
          <w:sz w:val="28"/>
          <w:szCs w:val="28"/>
          <w:lang w:val="uk-UA"/>
        </w:rPr>
        <w:t>7</w:t>
      </w:r>
      <w:r w:rsidRPr="008840DA">
        <w:rPr>
          <w:rFonts w:ascii="Times New Roman" w:eastAsia="Times New Roman" w:hAnsi="Times New Roman" w:cs="Times New Roman"/>
          <w:color w:val="000000" w:themeColor="text1"/>
          <w:sz w:val="28"/>
          <w:szCs w:val="28"/>
          <w:lang w:val="uk-UA"/>
        </w:rPr>
        <w:t>.</w:t>
      </w:r>
      <w:r w:rsidR="008840DA" w:rsidRPr="008840DA">
        <w:rPr>
          <w:rFonts w:ascii="Times New Roman" w:hAnsi="Times New Roman" w:cs="Times New Roman"/>
          <w:color w:val="000000" w:themeColor="text1"/>
          <w:sz w:val="28"/>
          <w:szCs w:val="28"/>
          <w:lang w:val="uk-UA"/>
        </w:rPr>
        <w:t>23</w:t>
      </w:r>
    </w:p>
    <w:p w:rsidR="00AE0BD9" w:rsidRPr="00A7022B" w:rsidRDefault="00AE0BD9" w:rsidP="00AE0BD9">
      <w:pPr>
        <w:spacing w:line="200" w:lineRule="exact"/>
        <w:rPr>
          <w:rFonts w:ascii="Times New Roman" w:eastAsia="Times New Roman" w:hAnsi="Times New Roman" w:cs="Times New Roman"/>
          <w:sz w:val="28"/>
          <w:szCs w:val="28"/>
          <w:lang w:val="uk-UA"/>
        </w:rPr>
      </w:pPr>
    </w:p>
    <w:p w:rsidR="00AE0BD9" w:rsidRPr="00A7022B" w:rsidRDefault="00AE0BD9" w:rsidP="00AE0BD9">
      <w:pPr>
        <w:spacing w:line="200" w:lineRule="exact"/>
        <w:rPr>
          <w:rFonts w:ascii="Times New Roman" w:eastAsia="Times New Roman" w:hAnsi="Times New Roman" w:cs="Times New Roman"/>
          <w:sz w:val="28"/>
          <w:szCs w:val="28"/>
          <w:lang w:val="uk-UA"/>
        </w:rPr>
      </w:pPr>
    </w:p>
    <w:p w:rsidR="00AE0BD9" w:rsidRPr="00A7022B" w:rsidRDefault="00AE0BD9" w:rsidP="00AE0BD9">
      <w:pPr>
        <w:spacing w:line="249" w:lineRule="exact"/>
        <w:rPr>
          <w:rFonts w:ascii="Times New Roman" w:eastAsia="Times New Roman" w:hAnsi="Times New Roman" w:cs="Times New Roman"/>
          <w:sz w:val="28"/>
          <w:szCs w:val="28"/>
          <w:lang w:val="uk-UA"/>
        </w:rPr>
      </w:pPr>
    </w:p>
    <w:p w:rsidR="00AE0BD9" w:rsidRPr="00AA6AA9" w:rsidRDefault="00AE0BD9" w:rsidP="00AE0BD9">
      <w:pPr>
        <w:tabs>
          <w:tab w:val="left" w:pos="2511"/>
        </w:tabs>
        <w:spacing w:line="0" w:lineRule="atLeast"/>
        <w:rPr>
          <w:rFonts w:ascii="Times New Roman" w:eastAsia="Times New Roman" w:hAnsi="Times New Roman" w:cs="Times New Roman"/>
          <w:sz w:val="28"/>
          <w:szCs w:val="28"/>
          <w:lang w:val="uk-UA"/>
        </w:rPr>
      </w:pPr>
      <w:r w:rsidRPr="00AA6AA9">
        <w:rPr>
          <w:rFonts w:ascii="Times New Roman" w:eastAsia="Times New Roman" w:hAnsi="Times New Roman" w:cs="Times New Roman"/>
          <w:b/>
          <w:sz w:val="28"/>
          <w:szCs w:val="28"/>
          <w:lang w:val="uk-UA"/>
        </w:rPr>
        <w:t>Укладач</w:t>
      </w:r>
      <w:r w:rsidR="00AA6AA9">
        <w:rPr>
          <w:rFonts w:ascii="Times New Roman" w:eastAsia="Times New Roman" w:hAnsi="Times New Roman" w:cs="Times New Roman"/>
          <w:b/>
          <w:sz w:val="28"/>
          <w:szCs w:val="28"/>
          <w:lang w:val="uk-UA"/>
        </w:rPr>
        <w:t>і</w:t>
      </w:r>
      <w:r w:rsidRPr="00AA6AA9">
        <w:rPr>
          <w:rFonts w:ascii="Times New Roman" w:eastAsia="Times New Roman" w:hAnsi="Times New Roman" w:cs="Times New Roman"/>
          <w:b/>
          <w:sz w:val="28"/>
          <w:szCs w:val="28"/>
          <w:lang w:val="uk-UA"/>
        </w:rPr>
        <w:t xml:space="preserve">: </w:t>
      </w:r>
      <w:r w:rsidR="003B7030" w:rsidRPr="00AA6AA9">
        <w:rPr>
          <w:rFonts w:ascii="Times New Roman" w:hAnsi="Times New Roman" w:cs="Times New Roman"/>
          <w:sz w:val="28"/>
          <w:szCs w:val="28"/>
          <w:lang w:val="uk-UA"/>
        </w:rPr>
        <w:t xml:space="preserve">Є.Д. </w:t>
      </w:r>
      <w:proofErr w:type="spellStart"/>
      <w:r w:rsidR="003B7030" w:rsidRPr="00AA6AA9">
        <w:rPr>
          <w:rFonts w:ascii="Times New Roman" w:hAnsi="Times New Roman" w:cs="Times New Roman"/>
          <w:sz w:val="28"/>
          <w:szCs w:val="28"/>
          <w:lang w:val="uk-UA"/>
        </w:rPr>
        <w:t>Слепужніков</w:t>
      </w:r>
      <w:proofErr w:type="spellEnd"/>
      <w:r w:rsidR="00F002A7">
        <w:rPr>
          <w:rFonts w:ascii="Times New Roman" w:hAnsi="Times New Roman" w:cs="Times New Roman"/>
          <w:sz w:val="28"/>
          <w:szCs w:val="28"/>
          <w:lang w:val="uk-UA"/>
        </w:rPr>
        <w:t xml:space="preserve">, М.А. </w:t>
      </w:r>
      <w:proofErr w:type="spellStart"/>
      <w:r w:rsidR="00F002A7">
        <w:rPr>
          <w:rFonts w:ascii="Times New Roman" w:hAnsi="Times New Roman" w:cs="Times New Roman"/>
          <w:sz w:val="28"/>
          <w:szCs w:val="28"/>
          <w:lang w:val="uk-UA"/>
        </w:rPr>
        <w:t>Чиркіна</w:t>
      </w:r>
      <w:proofErr w:type="spellEnd"/>
      <w:r w:rsidR="00737078">
        <w:rPr>
          <w:rFonts w:ascii="Times New Roman" w:hAnsi="Times New Roman" w:cs="Times New Roman"/>
          <w:sz w:val="28"/>
          <w:szCs w:val="28"/>
          <w:lang w:val="uk-UA"/>
        </w:rPr>
        <w:t>.</w:t>
      </w:r>
    </w:p>
    <w:p w:rsidR="00AE0BD9" w:rsidRPr="00A7022B" w:rsidRDefault="00AE0BD9" w:rsidP="00AE0BD9">
      <w:pPr>
        <w:spacing w:line="335" w:lineRule="exact"/>
        <w:rPr>
          <w:rFonts w:ascii="Times New Roman" w:eastAsia="Times New Roman" w:hAnsi="Times New Roman" w:cs="Times New Roman"/>
          <w:sz w:val="28"/>
          <w:szCs w:val="28"/>
          <w:lang w:val="uk-UA"/>
        </w:rPr>
      </w:pPr>
    </w:p>
    <w:p w:rsidR="00AE0BD9" w:rsidRPr="00257C81" w:rsidRDefault="00AE0BD9" w:rsidP="007355F6">
      <w:pPr>
        <w:jc w:val="both"/>
        <w:rPr>
          <w:rFonts w:ascii="Times New Roman" w:eastAsia="Times New Roman" w:hAnsi="Times New Roman" w:cs="Times New Roman"/>
          <w:sz w:val="28"/>
          <w:szCs w:val="28"/>
          <w:lang w:val="uk-UA"/>
        </w:rPr>
      </w:pPr>
      <w:r w:rsidRPr="00257C81">
        <w:rPr>
          <w:rFonts w:ascii="Times New Roman" w:eastAsia="Times New Roman" w:hAnsi="Times New Roman" w:cs="Times New Roman"/>
          <w:b/>
          <w:sz w:val="28"/>
          <w:szCs w:val="28"/>
          <w:lang w:val="uk-UA"/>
        </w:rPr>
        <w:t xml:space="preserve">Рецензент: </w:t>
      </w:r>
      <w:r w:rsidR="007355F6">
        <w:rPr>
          <w:rFonts w:ascii="Times New Roman" w:eastAsia="Times New Roman" w:hAnsi="Times New Roman" w:cs="Times New Roman"/>
          <w:sz w:val="28"/>
          <w:szCs w:val="28"/>
          <w:lang w:val="uk-UA"/>
        </w:rPr>
        <w:t>Є.Д. Лимар</w:t>
      </w:r>
      <w:r w:rsidRPr="00257C81">
        <w:rPr>
          <w:rFonts w:ascii="Times New Roman" w:eastAsia="Times New Roman" w:hAnsi="Times New Roman" w:cs="Times New Roman"/>
          <w:sz w:val="28"/>
          <w:szCs w:val="28"/>
          <w:lang w:val="uk-UA"/>
        </w:rPr>
        <w:t xml:space="preserve">, </w:t>
      </w:r>
      <w:r w:rsidR="007355F6">
        <w:rPr>
          <w:rFonts w:ascii="Times New Roman" w:eastAsia="Times New Roman" w:hAnsi="Times New Roman" w:cs="Times New Roman"/>
          <w:sz w:val="28"/>
          <w:szCs w:val="28"/>
          <w:lang w:val="uk-UA"/>
        </w:rPr>
        <w:t>н</w:t>
      </w:r>
      <w:r w:rsidR="007355F6" w:rsidRPr="00E776C4">
        <w:rPr>
          <w:rFonts w:ascii="Times New Roman" w:hAnsi="Times New Roman" w:cs="Times New Roman"/>
          <w:sz w:val="28"/>
          <w:szCs w:val="28"/>
          <w:lang w:val="uk-UA"/>
        </w:rPr>
        <w:t>ачальник групи</w:t>
      </w:r>
      <w:r w:rsidR="007355F6">
        <w:rPr>
          <w:rFonts w:ascii="Times New Roman" w:hAnsi="Times New Roman" w:cs="Times New Roman"/>
          <w:sz w:val="28"/>
          <w:szCs w:val="28"/>
          <w:lang w:val="uk-UA"/>
        </w:rPr>
        <w:t xml:space="preserve"> радіаційного, хімічного, біологічного захисту аварійно-рятувальної частини аварійно-рятувального загону спеціального призначення </w:t>
      </w:r>
      <w:r w:rsidR="007355F6" w:rsidRPr="00E776C4">
        <w:rPr>
          <w:rFonts w:ascii="Times New Roman" w:hAnsi="Times New Roman" w:cs="Times New Roman"/>
          <w:sz w:val="28"/>
          <w:szCs w:val="28"/>
          <w:lang w:val="uk-UA"/>
        </w:rPr>
        <w:t>ГУ ДСНС України</w:t>
      </w:r>
      <w:r w:rsidR="007355F6" w:rsidRPr="008840DA">
        <w:rPr>
          <w:rFonts w:ascii="Times New Roman" w:hAnsi="Times New Roman" w:cs="Times New Roman"/>
          <w:sz w:val="28"/>
          <w:szCs w:val="28"/>
          <w:lang w:val="uk-UA"/>
        </w:rPr>
        <w:t xml:space="preserve"> </w:t>
      </w:r>
      <w:r w:rsidR="007355F6" w:rsidRPr="00E776C4">
        <w:rPr>
          <w:rFonts w:ascii="Times New Roman" w:hAnsi="Times New Roman" w:cs="Times New Roman"/>
          <w:sz w:val="28"/>
          <w:szCs w:val="28"/>
          <w:lang w:val="uk-UA"/>
        </w:rPr>
        <w:t>у Черкаській області</w:t>
      </w:r>
      <w:r w:rsidR="00B750D8">
        <w:rPr>
          <w:rFonts w:ascii="Times New Roman" w:hAnsi="Times New Roman" w:cs="Times New Roman"/>
          <w:sz w:val="28"/>
          <w:szCs w:val="28"/>
          <w:lang w:val="uk-UA"/>
        </w:rPr>
        <w:t>.</w:t>
      </w:r>
    </w:p>
    <w:p w:rsidR="00AE0BD9" w:rsidRPr="00257C81" w:rsidRDefault="00AE0BD9" w:rsidP="00AE0BD9">
      <w:pPr>
        <w:spacing w:line="340" w:lineRule="exact"/>
        <w:rPr>
          <w:rFonts w:ascii="Times New Roman" w:eastAsia="Times New Roman" w:hAnsi="Times New Roman" w:cs="Times New Roman"/>
          <w:sz w:val="28"/>
          <w:szCs w:val="28"/>
          <w:lang w:val="uk-UA"/>
        </w:rPr>
      </w:pPr>
    </w:p>
    <w:p w:rsidR="00AE0BD9" w:rsidRPr="006E04EF" w:rsidRDefault="002405D2" w:rsidP="00D006AB">
      <w:pPr>
        <w:spacing w:line="236" w:lineRule="auto"/>
        <w:ind w:firstLine="708"/>
        <w:jc w:val="both"/>
        <w:rPr>
          <w:rFonts w:ascii="Times New Roman" w:eastAsia="Times New Roman" w:hAnsi="Times New Roman" w:cs="Times New Roman"/>
          <w:color w:val="000000" w:themeColor="text1"/>
          <w:sz w:val="28"/>
          <w:szCs w:val="28"/>
          <w:lang w:val="uk-UA"/>
        </w:rPr>
      </w:pPr>
      <w:r w:rsidRPr="002405D2">
        <w:rPr>
          <w:rFonts w:ascii="Times New Roman" w:hAnsi="Times New Roman"/>
          <w:bCs/>
          <w:sz w:val="28"/>
          <w:szCs w:val="28"/>
          <w:lang w:val="uk-UA"/>
        </w:rPr>
        <w:t>Методологія відбору проб для хімічного та радіологічного аналізу</w:t>
      </w:r>
      <w:r w:rsidR="00AE0BD9" w:rsidRPr="00257C81">
        <w:rPr>
          <w:rFonts w:ascii="Times New Roman" w:eastAsia="Times New Roman" w:hAnsi="Times New Roman" w:cs="Times New Roman"/>
          <w:sz w:val="28"/>
          <w:szCs w:val="28"/>
          <w:lang w:val="uk-UA"/>
        </w:rPr>
        <w:t xml:space="preserve">: </w:t>
      </w:r>
      <w:r w:rsidR="00C132E0">
        <w:rPr>
          <w:rFonts w:ascii="Times New Roman" w:eastAsia="Times New Roman" w:hAnsi="Times New Roman" w:cs="Times New Roman"/>
          <w:sz w:val="28"/>
          <w:szCs w:val="28"/>
          <w:lang w:val="uk-UA"/>
        </w:rPr>
        <w:t>методичні рекомендації</w:t>
      </w:r>
      <w:r w:rsidR="00AE0BD9" w:rsidRPr="00257C81">
        <w:rPr>
          <w:rFonts w:ascii="Times New Roman" w:eastAsia="Times New Roman" w:hAnsi="Times New Roman" w:cs="Times New Roman"/>
          <w:sz w:val="28"/>
          <w:szCs w:val="28"/>
          <w:lang w:val="uk-UA"/>
        </w:rPr>
        <w:t xml:space="preserve"> / Укладач</w:t>
      </w:r>
      <w:r w:rsidR="00014937">
        <w:rPr>
          <w:rFonts w:ascii="Times New Roman" w:eastAsia="Times New Roman" w:hAnsi="Times New Roman" w:cs="Times New Roman"/>
          <w:sz w:val="28"/>
          <w:szCs w:val="28"/>
          <w:lang w:val="uk-UA"/>
        </w:rPr>
        <w:t>і</w:t>
      </w:r>
      <w:r w:rsidR="00AE0BD9" w:rsidRPr="00257C81">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 xml:space="preserve">Є.Д. </w:t>
      </w:r>
      <w:proofErr w:type="spellStart"/>
      <w:r>
        <w:rPr>
          <w:rFonts w:ascii="Times New Roman" w:hAnsi="Times New Roman" w:cs="Times New Roman"/>
          <w:sz w:val="28"/>
          <w:szCs w:val="28"/>
          <w:lang w:val="uk-UA"/>
        </w:rPr>
        <w:t>Слепужніков</w:t>
      </w:r>
      <w:proofErr w:type="spellEnd"/>
      <w:r w:rsidR="00014937">
        <w:rPr>
          <w:rFonts w:ascii="Times New Roman" w:hAnsi="Times New Roman" w:cs="Times New Roman"/>
          <w:sz w:val="28"/>
          <w:szCs w:val="28"/>
          <w:lang w:val="uk-UA"/>
        </w:rPr>
        <w:t xml:space="preserve">, М.А. </w:t>
      </w:r>
      <w:proofErr w:type="spellStart"/>
      <w:r w:rsidR="00014937">
        <w:rPr>
          <w:rFonts w:ascii="Times New Roman" w:hAnsi="Times New Roman" w:cs="Times New Roman"/>
          <w:sz w:val="28"/>
          <w:szCs w:val="28"/>
          <w:lang w:val="uk-UA"/>
        </w:rPr>
        <w:t>Чиркіна</w:t>
      </w:r>
      <w:proofErr w:type="spellEnd"/>
      <w:r w:rsidR="00AE0BD9" w:rsidRPr="00257C81">
        <w:rPr>
          <w:rFonts w:ascii="Times New Roman" w:eastAsia="Times New Roman" w:hAnsi="Times New Roman" w:cs="Times New Roman"/>
          <w:sz w:val="28"/>
          <w:szCs w:val="28"/>
          <w:lang w:val="uk-UA"/>
        </w:rPr>
        <w:t>. – Х.: НУЦЗУ, 20</w:t>
      </w:r>
      <w:r w:rsidR="00D74E18">
        <w:rPr>
          <w:rFonts w:ascii="Times New Roman" w:eastAsia="Times New Roman" w:hAnsi="Times New Roman" w:cs="Times New Roman"/>
          <w:sz w:val="28"/>
          <w:szCs w:val="28"/>
          <w:lang w:val="uk-UA"/>
        </w:rPr>
        <w:t>23</w:t>
      </w:r>
      <w:r w:rsidR="00AE0BD9" w:rsidRPr="00257C81">
        <w:rPr>
          <w:rFonts w:ascii="Times New Roman" w:eastAsia="Times New Roman" w:hAnsi="Times New Roman" w:cs="Times New Roman"/>
          <w:sz w:val="28"/>
          <w:szCs w:val="28"/>
          <w:lang w:val="uk-UA"/>
        </w:rPr>
        <w:t xml:space="preserve">. </w:t>
      </w:r>
      <w:r w:rsidR="00AE0BD9" w:rsidRPr="006E04EF">
        <w:rPr>
          <w:rFonts w:ascii="Times New Roman" w:eastAsia="Times New Roman" w:hAnsi="Times New Roman" w:cs="Times New Roman"/>
          <w:color w:val="000000" w:themeColor="text1"/>
          <w:sz w:val="28"/>
          <w:szCs w:val="28"/>
          <w:lang w:val="uk-UA"/>
        </w:rPr>
        <w:t xml:space="preserve">– </w:t>
      </w:r>
      <w:r w:rsidR="006E04EF">
        <w:rPr>
          <w:rFonts w:ascii="Times New Roman" w:eastAsia="Times New Roman" w:hAnsi="Times New Roman" w:cs="Times New Roman"/>
          <w:color w:val="000000" w:themeColor="text1"/>
          <w:sz w:val="28"/>
          <w:szCs w:val="28"/>
          <w:lang w:val="uk-UA"/>
        </w:rPr>
        <w:t xml:space="preserve">    </w:t>
      </w:r>
      <w:r w:rsidR="006E04EF" w:rsidRPr="006E04EF">
        <w:rPr>
          <w:rFonts w:ascii="Times New Roman" w:hAnsi="Times New Roman" w:cs="Times New Roman"/>
          <w:color w:val="000000" w:themeColor="text1"/>
          <w:sz w:val="28"/>
          <w:szCs w:val="28"/>
          <w:lang w:val="uk-UA"/>
        </w:rPr>
        <w:t>61</w:t>
      </w:r>
      <w:r w:rsidR="00AE0BD9" w:rsidRPr="006E04EF">
        <w:rPr>
          <w:rFonts w:ascii="Times New Roman" w:eastAsia="Times New Roman" w:hAnsi="Times New Roman" w:cs="Times New Roman"/>
          <w:color w:val="000000" w:themeColor="text1"/>
          <w:sz w:val="28"/>
          <w:szCs w:val="28"/>
          <w:lang w:val="uk-UA"/>
        </w:rPr>
        <w:t xml:space="preserve"> с.</w:t>
      </w:r>
      <w:r w:rsidR="00D006AB">
        <w:rPr>
          <w:rFonts w:ascii="Times New Roman" w:eastAsia="Times New Roman" w:hAnsi="Times New Roman" w:cs="Times New Roman"/>
          <w:color w:val="000000" w:themeColor="text1"/>
          <w:sz w:val="28"/>
          <w:szCs w:val="28"/>
          <w:lang w:val="uk-UA"/>
        </w:rPr>
        <w:t xml:space="preserve"> </w:t>
      </w:r>
    </w:p>
    <w:p w:rsidR="00AE0BD9" w:rsidRPr="00257C81" w:rsidRDefault="00AE0BD9" w:rsidP="00AE0BD9">
      <w:pPr>
        <w:spacing w:line="334" w:lineRule="exact"/>
        <w:rPr>
          <w:rFonts w:ascii="Times New Roman" w:eastAsia="Times New Roman" w:hAnsi="Times New Roman" w:cs="Times New Roman"/>
          <w:sz w:val="28"/>
          <w:szCs w:val="28"/>
          <w:lang w:val="uk-UA"/>
        </w:rPr>
      </w:pPr>
    </w:p>
    <w:p w:rsidR="009D4FAD" w:rsidRDefault="00604CD7" w:rsidP="00AE0BD9">
      <w:pPr>
        <w:ind w:firstLine="720"/>
        <w:jc w:val="both"/>
        <w:rPr>
          <w:rFonts w:ascii="Times New Roman" w:hAnsi="Times New Roman" w:cs="Times New Roman"/>
          <w:spacing w:val="-2"/>
          <w:sz w:val="28"/>
          <w:szCs w:val="28"/>
          <w:lang w:val="uk-UA"/>
        </w:rPr>
      </w:pPr>
      <w:r>
        <w:rPr>
          <w:rFonts w:ascii="Times New Roman" w:eastAsia="Times New Roman" w:hAnsi="Times New Roman" w:cs="Times New Roman"/>
          <w:sz w:val="28"/>
          <w:szCs w:val="28"/>
          <w:lang w:val="uk-UA"/>
        </w:rPr>
        <w:t>Методичні рекомендації</w:t>
      </w:r>
      <w:r w:rsidR="00AE0BD9" w:rsidRPr="00257C81">
        <w:rPr>
          <w:rFonts w:ascii="Times New Roman" w:eastAsia="Times New Roman" w:hAnsi="Times New Roman" w:cs="Times New Roman"/>
          <w:spacing w:val="-2"/>
          <w:sz w:val="28"/>
          <w:szCs w:val="28"/>
          <w:lang w:val="uk-UA"/>
        </w:rPr>
        <w:t xml:space="preserve"> призначен</w:t>
      </w:r>
      <w:r>
        <w:rPr>
          <w:rFonts w:ascii="Times New Roman" w:eastAsia="Times New Roman" w:hAnsi="Times New Roman" w:cs="Times New Roman"/>
          <w:spacing w:val="-2"/>
          <w:sz w:val="28"/>
          <w:szCs w:val="28"/>
          <w:lang w:val="uk-UA"/>
        </w:rPr>
        <w:t>і</w:t>
      </w:r>
      <w:r w:rsidR="00AE0BD9" w:rsidRPr="00257C81">
        <w:rPr>
          <w:rFonts w:ascii="Times New Roman" w:eastAsia="Times New Roman" w:hAnsi="Times New Roman" w:cs="Times New Roman"/>
          <w:spacing w:val="-2"/>
          <w:sz w:val="28"/>
          <w:szCs w:val="28"/>
          <w:lang w:val="uk-UA"/>
        </w:rPr>
        <w:t xml:space="preserve"> для </w:t>
      </w:r>
      <w:r w:rsidR="007F1D69">
        <w:rPr>
          <w:rFonts w:ascii="Times New Roman" w:eastAsia="Times New Roman" w:hAnsi="Times New Roman" w:cs="Times New Roman"/>
          <w:spacing w:val="-2"/>
          <w:sz w:val="28"/>
          <w:szCs w:val="28"/>
          <w:lang w:val="uk-UA"/>
        </w:rPr>
        <w:t>здобувачів вищої освіти</w:t>
      </w:r>
      <w:r w:rsidR="00AE0BD9" w:rsidRPr="00257C81">
        <w:rPr>
          <w:rFonts w:ascii="Times New Roman" w:eastAsia="Times New Roman" w:hAnsi="Times New Roman" w:cs="Times New Roman"/>
          <w:spacing w:val="-2"/>
          <w:sz w:val="28"/>
          <w:szCs w:val="28"/>
          <w:lang w:val="uk-UA"/>
        </w:rPr>
        <w:t xml:space="preserve">, що навчаються за </w:t>
      </w:r>
      <w:r w:rsidR="009D4FAD">
        <w:rPr>
          <w:rFonts w:ascii="Times New Roman" w:hAnsi="Times New Roman" w:cs="Times New Roman"/>
          <w:spacing w:val="-2"/>
          <w:sz w:val="28"/>
          <w:szCs w:val="28"/>
          <w:lang w:val="uk-UA"/>
        </w:rPr>
        <w:t>другим (магістерським) рівнем вищої освіти в галузі знань 16 «Хімічна</w:t>
      </w:r>
      <w:r w:rsidR="00F66490">
        <w:rPr>
          <w:rFonts w:ascii="Times New Roman" w:hAnsi="Times New Roman" w:cs="Times New Roman"/>
          <w:spacing w:val="-2"/>
          <w:sz w:val="28"/>
          <w:szCs w:val="28"/>
          <w:lang w:val="uk-UA"/>
        </w:rPr>
        <w:t xml:space="preserve"> інженерія</w:t>
      </w:r>
      <w:r w:rsidR="009D4FAD">
        <w:rPr>
          <w:rFonts w:ascii="Times New Roman" w:hAnsi="Times New Roman" w:cs="Times New Roman"/>
          <w:spacing w:val="-2"/>
          <w:sz w:val="28"/>
          <w:szCs w:val="28"/>
          <w:lang w:val="uk-UA"/>
        </w:rPr>
        <w:t xml:space="preserve"> та біоінженерія» за спеціальністю </w:t>
      </w:r>
      <w:r w:rsidR="00C768DB" w:rsidRPr="00257C81">
        <w:rPr>
          <w:rFonts w:ascii="Times New Roman" w:eastAsia="Times New Roman" w:hAnsi="Times New Roman" w:cs="Times New Roman"/>
          <w:spacing w:val="-2"/>
          <w:sz w:val="28"/>
          <w:szCs w:val="28"/>
          <w:lang w:val="uk-UA"/>
        </w:rPr>
        <w:t>161 «Хімічні технології та інженерія»</w:t>
      </w:r>
      <w:r w:rsidR="00F66490">
        <w:rPr>
          <w:rFonts w:ascii="Times New Roman" w:eastAsia="Times New Roman" w:hAnsi="Times New Roman" w:cs="Times New Roman"/>
          <w:spacing w:val="-2"/>
          <w:sz w:val="28"/>
          <w:szCs w:val="28"/>
          <w:lang w:val="uk-UA"/>
        </w:rPr>
        <w:t xml:space="preserve">, освітньо-професійна програма </w:t>
      </w:r>
      <w:r w:rsidR="00C768DB" w:rsidRPr="00257C81">
        <w:rPr>
          <w:rFonts w:ascii="Times New Roman" w:eastAsia="Times New Roman" w:hAnsi="Times New Roman" w:cs="Times New Roman"/>
          <w:spacing w:val="-2"/>
          <w:sz w:val="28"/>
          <w:szCs w:val="28"/>
          <w:lang w:val="uk-UA"/>
        </w:rPr>
        <w:t xml:space="preserve"> «Радіаційний та хімічний захист».</w:t>
      </w:r>
      <w:r w:rsidR="00F66490">
        <w:rPr>
          <w:rFonts w:ascii="Times New Roman" w:eastAsia="Times New Roman" w:hAnsi="Times New Roman" w:cs="Times New Roman"/>
          <w:spacing w:val="-2"/>
          <w:sz w:val="28"/>
          <w:szCs w:val="28"/>
          <w:lang w:val="uk-UA"/>
        </w:rPr>
        <w:t xml:space="preserve"> </w:t>
      </w:r>
      <w:r w:rsidR="00970C54">
        <w:rPr>
          <w:rFonts w:ascii="Times New Roman" w:hAnsi="Times New Roman" w:cs="Times New Roman"/>
          <w:spacing w:val="-2"/>
          <w:sz w:val="28"/>
          <w:szCs w:val="28"/>
          <w:lang w:val="uk-UA"/>
        </w:rPr>
        <w:t xml:space="preserve">Видання містить відомості щодо </w:t>
      </w:r>
      <w:r w:rsidR="00562A38">
        <w:rPr>
          <w:rFonts w:ascii="Times New Roman" w:hAnsi="Times New Roman"/>
          <w:color w:val="000000"/>
          <w:sz w:val="28"/>
          <w:szCs w:val="28"/>
          <w:lang w:val="uk-UA" w:eastAsia="uk-UA"/>
        </w:rPr>
        <w:t>чіткого</w:t>
      </w:r>
      <w:r w:rsidR="00562A38" w:rsidRPr="00643DBE">
        <w:rPr>
          <w:rFonts w:ascii="Times New Roman" w:eastAsia="Times New Roman" w:hAnsi="Times New Roman" w:cs="Times New Roman"/>
          <w:color w:val="000000"/>
          <w:sz w:val="28"/>
          <w:szCs w:val="28"/>
          <w:lang w:val="uk-UA" w:eastAsia="uk-UA"/>
        </w:rPr>
        <w:t xml:space="preserve"> виконання процедури відбору проб зразків різних речовин </w:t>
      </w:r>
      <w:r w:rsidR="00562A38">
        <w:rPr>
          <w:rFonts w:ascii="Times New Roman" w:eastAsia="Times New Roman" w:hAnsi="Times New Roman" w:cs="Times New Roman"/>
          <w:color w:val="000000"/>
          <w:sz w:val="28"/>
          <w:szCs w:val="28"/>
          <w:lang w:val="uk-UA" w:eastAsia="uk-UA"/>
        </w:rPr>
        <w:t>у</w:t>
      </w:r>
      <w:r w:rsidR="00562A38" w:rsidRPr="00643DBE">
        <w:rPr>
          <w:rFonts w:ascii="Times New Roman" w:eastAsia="Times New Roman" w:hAnsi="Times New Roman" w:cs="Times New Roman"/>
          <w:color w:val="000000"/>
          <w:sz w:val="28"/>
          <w:szCs w:val="28"/>
          <w:lang w:val="uk-UA" w:eastAsia="uk-UA"/>
        </w:rPr>
        <w:t xml:space="preserve"> різному агрегатному стані </w:t>
      </w:r>
      <w:r w:rsidR="00562A38">
        <w:rPr>
          <w:rFonts w:ascii="Times New Roman" w:eastAsia="Times New Roman" w:hAnsi="Times New Roman" w:cs="Times New Roman"/>
          <w:color w:val="000000"/>
          <w:sz w:val="28"/>
          <w:szCs w:val="28"/>
          <w:lang w:val="uk-UA" w:eastAsia="uk-UA"/>
        </w:rPr>
        <w:t xml:space="preserve">за допомогою спеціального обладнання </w:t>
      </w:r>
      <w:r w:rsidR="00562A38" w:rsidRPr="00643DBE">
        <w:rPr>
          <w:rFonts w:ascii="Times New Roman" w:eastAsia="Times New Roman" w:hAnsi="Times New Roman" w:cs="Times New Roman"/>
          <w:color w:val="000000"/>
          <w:sz w:val="28"/>
          <w:szCs w:val="28"/>
          <w:lang w:val="uk-UA" w:eastAsia="uk-UA"/>
        </w:rPr>
        <w:t>для виявлення загроз радіаційного, хімічного і біологічного походження</w:t>
      </w:r>
      <w:r w:rsidR="00562A38">
        <w:rPr>
          <w:rFonts w:ascii="Times New Roman" w:eastAsia="Times New Roman" w:hAnsi="Times New Roman" w:cs="Times New Roman"/>
          <w:color w:val="000000"/>
          <w:sz w:val="28"/>
          <w:szCs w:val="28"/>
          <w:lang w:val="uk-UA" w:eastAsia="uk-UA"/>
        </w:rPr>
        <w:t>.</w:t>
      </w:r>
    </w:p>
    <w:p w:rsidR="009D4FAD" w:rsidRDefault="009D4FAD" w:rsidP="009D4FAD">
      <w:pPr>
        <w:rPr>
          <w:rFonts w:ascii="Times New Roman" w:hAnsi="Times New Roman" w:cs="Times New Roman"/>
          <w:sz w:val="28"/>
          <w:szCs w:val="28"/>
          <w:lang w:val="uk-UA"/>
        </w:rPr>
      </w:pPr>
    </w:p>
    <w:p w:rsidR="00873DD6" w:rsidRDefault="00873DD6" w:rsidP="009D4FAD">
      <w:pPr>
        <w:rPr>
          <w:rFonts w:ascii="Times New Roman" w:hAnsi="Times New Roman" w:cs="Times New Roman"/>
          <w:sz w:val="28"/>
          <w:szCs w:val="28"/>
          <w:lang w:val="uk-UA"/>
        </w:rPr>
      </w:pPr>
    </w:p>
    <w:p w:rsidR="00873DD6" w:rsidRDefault="00873DD6" w:rsidP="009D4FAD">
      <w:pPr>
        <w:rPr>
          <w:rFonts w:ascii="Times New Roman" w:hAnsi="Times New Roman" w:cs="Times New Roman"/>
          <w:sz w:val="28"/>
          <w:szCs w:val="28"/>
          <w:lang w:val="uk-UA"/>
        </w:rPr>
      </w:pPr>
    </w:p>
    <w:p w:rsidR="009E548A" w:rsidRDefault="009E548A" w:rsidP="009D4FAD">
      <w:pPr>
        <w:rPr>
          <w:rFonts w:ascii="Times New Roman" w:hAnsi="Times New Roman" w:cs="Times New Roman"/>
          <w:sz w:val="28"/>
          <w:szCs w:val="28"/>
          <w:lang w:val="uk-UA"/>
        </w:rPr>
      </w:pPr>
    </w:p>
    <w:p w:rsidR="00F86182" w:rsidRDefault="00F86182" w:rsidP="009D4FAD">
      <w:pPr>
        <w:rPr>
          <w:rFonts w:ascii="Times New Roman" w:hAnsi="Times New Roman" w:cs="Times New Roman"/>
          <w:sz w:val="28"/>
          <w:szCs w:val="28"/>
          <w:lang w:val="uk-UA"/>
        </w:rPr>
      </w:pPr>
    </w:p>
    <w:p w:rsidR="00F86182" w:rsidRDefault="00F86182" w:rsidP="009D4FAD">
      <w:pPr>
        <w:rPr>
          <w:rFonts w:ascii="Times New Roman" w:hAnsi="Times New Roman" w:cs="Times New Roman"/>
          <w:sz w:val="28"/>
          <w:szCs w:val="28"/>
          <w:lang w:val="uk-UA"/>
        </w:rPr>
      </w:pPr>
    </w:p>
    <w:p w:rsidR="00F86182" w:rsidRDefault="00F86182" w:rsidP="009D4FAD">
      <w:pPr>
        <w:rPr>
          <w:rFonts w:ascii="Times New Roman" w:hAnsi="Times New Roman" w:cs="Times New Roman"/>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5"/>
        <w:gridCol w:w="496"/>
      </w:tblGrid>
      <w:tr w:rsidR="003D45AA" w:rsidTr="00211CDB">
        <w:tc>
          <w:tcPr>
            <w:tcW w:w="9571" w:type="dxa"/>
            <w:gridSpan w:val="2"/>
          </w:tcPr>
          <w:p w:rsidR="003D45AA" w:rsidRPr="00BC5264" w:rsidRDefault="00993572" w:rsidP="003D45AA">
            <w:pPr>
              <w:jc w:val="center"/>
              <w:rPr>
                <w:rFonts w:ascii="Times New Roman" w:hAnsi="Times New Roman" w:cs="Times New Roman"/>
                <w:b/>
                <w:sz w:val="28"/>
                <w:szCs w:val="28"/>
                <w:lang w:val="uk-UA"/>
              </w:rPr>
            </w:pPr>
            <w:r w:rsidRPr="00BC5264">
              <w:rPr>
                <w:rFonts w:ascii="Times New Roman" w:hAnsi="Times New Roman" w:cs="Times New Roman"/>
                <w:b/>
                <w:sz w:val="28"/>
                <w:szCs w:val="28"/>
                <w:lang w:val="uk-UA"/>
              </w:rPr>
              <w:t>Зміст</w:t>
            </w:r>
          </w:p>
        </w:tc>
      </w:tr>
      <w:tr w:rsidR="00F86182" w:rsidTr="006512DB">
        <w:tc>
          <w:tcPr>
            <w:tcW w:w="9075" w:type="dxa"/>
          </w:tcPr>
          <w:p w:rsidR="00F86182" w:rsidRPr="000414D4" w:rsidRDefault="00993572" w:rsidP="009D4FAD">
            <w:pPr>
              <w:rPr>
                <w:rFonts w:ascii="Times New Roman" w:hAnsi="Times New Roman" w:cs="Times New Roman"/>
                <w:color w:val="000000" w:themeColor="text1"/>
                <w:sz w:val="28"/>
                <w:szCs w:val="28"/>
                <w:lang w:val="uk-UA"/>
              </w:rPr>
            </w:pPr>
            <w:r w:rsidRPr="000414D4">
              <w:rPr>
                <w:rFonts w:ascii="Times New Roman" w:hAnsi="Times New Roman" w:cs="Times New Roman"/>
                <w:color w:val="000000" w:themeColor="text1"/>
                <w:sz w:val="28"/>
                <w:szCs w:val="28"/>
                <w:lang w:val="uk-UA"/>
              </w:rPr>
              <w:t>Вступ</w:t>
            </w:r>
          </w:p>
        </w:tc>
        <w:tc>
          <w:tcPr>
            <w:tcW w:w="496" w:type="dxa"/>
          </w:tcPr>
          <w:p w:rsidR="00F86182" w:rsidRDefault="009D5D5E" w:rsidP="007C2887">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83725B" w:rsidTr="006512DB">
        <w:tc>
          <w:tcPr>
            <w:tcW w:w="9075" w:type="dxa"/>
          </w:tcPr>
          <w:p w:rsidR="0083725B" w:rsidRPr="000414D4" w:rsidRDefault="0083725B" w:rsidP="009D4FAD">
            <w:pPr>
              <w:rPr>
                <w:rFonts w:ascii="Times New Roman" w:hAnsi="Times New Roman" w:cs="Times New Roman"/>
                <w:color w:val="000000" w:themeColor="text1"/>
                <w:sz w:val="28"/>
                <w:szCs w:val="28"/>
                <w:lang w:val="uk-UA"/>
              </w:rPr>
            </w:pPr>
            <w:r w:rsidRPr="000414D4">
              <w:rPr>
                <w:rFonts w:ascii="Times New Roman" w:hAnsi="Times New Roman" w:cs="Times New Roman"/>
                <w:bCs/>
                <w:color w:val="000000" w:themeColor="text1"/>
                <w:sz w:val="28"/>
                <w:szCs w:val="28"/>
                <w:lang w:val="uk-UA"/>
              </w:rPr>
              <w:t>Розділ 1.</w:t>
            </w:r>
            <w:r w:rsidR="007C2887">
              <w:rPr>
                <w:rFonts w:ascii="Times New Roman" w:hAnsi="Times New Roman" w:cs="Times New Roman"/>
                <w:bCs/>
                <w:color w:val="000000" w:themeColor="text1"/>
                <w:sz w:val="28"/>
                <w:szCs w:val="28"/>
                <w:lang w:val="uk-UA"/>
              </w:rPr>
              <w:t xml:space="preserve"> </w:t>
            </w:r>
            <w:r w:rsidRPr="000414D4">
              <w:rPr>
                <w:rFonts w:ascii="Times New Roman" w:hAnsi="Times New Roman" w:cs="Times New Roman"/>
                <w:bCs/>
                <w:color w:val="000000" w:themeColor="text1"/>
                <w:sz w:val="28"/>
                <w:szCs w:val="28"/>
                <w:lang w:val="uk-UA"/>
              </w:rPr>
              <w:t>Методи відбору проб та вибір необхідного обладнання.</w:t>
            </w:r>
          </w:p>
        </w:tc>
        <w:tc>
          <w:tcPr>
            <w:tcW w:w="496" w:type="dxa"/>
          </w:tcPr>
          <w:p w:rsidR="0083725B" w:rsidRPr="0083725B" w:rsidRDefault="009D5D5E" w:rsidP="007C2887">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F86182" w:rsidTr="006512DB">
        <w:tc>
          <w:tcPr>
            <w:tcW w:w="9075" w:type="dxa"/>
          </w:tcPr>
          <w:p w:rsidR="00F86182" w:rsidRPr="000414D4" w:rsidRDefault="008869D0" w:rsidP="000414D4">
            <w:pPr>
              <w:jc w:val="both"/>
              <w:rPr>
                <w:rFonts w:ascii="Times New Roman" w:hAnsi="Times New Roman" w:cs="Times New Roman"/>
                <w:color w:val="000000" w:themeColor="text1"/>
                <w:sz w:val="28"/>
                <w:szCs w:val="28"/>
                <w:lang w:val="uk-UA"/>
              </w:rPr>
            </w:pPr>
            <w:r w:rsidRPr="000414D4">
              <w:rPr>
                <w:rFonts w:ascii="Times New Roman" w:hAnsi="Times New Roman" w:cs="Times New Roman"/>
                <w:bCs/>
                <w:iCs/>
                <w:color w:val="000000" w:themeColor="text1"/>
                <w:sz w:val="28"/>
                <w:szCs w:val="28"/>
                <w:lang w:val="uk-UA"/>
              </w:rPr>
              <w:t xml:space="preserve">Глава 1.1. </w:t>
            </w:r>
            <w:r w:rsidRPr="000414D4">
              <w:rPr>
                <w:rFonts w:ascii="Times New Roman" w:hAnsi="Times New Roman" w:cs="Times New Roman"/>
                <w:bCs/>
                <w:color w:val="000000" w:themeColor="text1"/>
                <w:sz w:val="28"/>
                <w:szCs w:val="28"/>
                <w:lang w:val="uk-UA"/>
              </w:rPr>
              <w:t xml:space="preserve">Інструменти для відбирання проб. Пристрої для відбору проб води, газів, твердих та сипучих речовин. </w:t>
            </w:r>
            <w:r w:rsidRPr="000414D4">
              <w:rPr>
                <w:rFonts w:ascii="Times New Roman" w:hAnsi="Times New Roman" w:cs="Times New Roman"/>
                <w:color w:val="000000" w:themeColor="text1"/>
                <w:sz w:val="28"/>
                <w:szCs w:val="28"/>
                <w:lang w:val="uk-UA"/>
              </w:rPr>
              <w:t>Приладдя для відбору проб ґрунтів. Приладдя для відбору проб рослинності.</w:t>
            </w:r>
          </w:p>
        </w:tc>
        <w:tc>
          <w:tcPr>
            <w:tcW w:w="496" w:type="dxa"/>
          </w:tcPr>
          <w:p w:rsidR="00F86182" w:rsidRDefault="007C2887" w:rsidP="007C2887">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F86182" w:rsidTr="006512DB">
        <w:tc>
          <w:tcPr>
            <w:tcW w:w="9075" w:type="dxa"/>
          </w:tcPr>
          <w:p w:rsidR="00F86182" w:rsidRPr="000414D4" w:rsidRDefault="00287EBA" w:rsidP="00287EBA">
            <w:pPr>
              <w:jc w:val="both"/>
              <w:rPr>
                <w:rFonts w:ascii="Times New Roman" w:hAnsi="Times New Roman" w:cs="Times New Roman"/>
                <w:color w:val="000000" w:themeColor="text1"/>
                <w:sz w:val="28"/>
                <w:szCs w:val="28"/>
                <w:lang w:val="uk-UA"/>
              </w:rPr>
            </w:pPr>
            <w:r w:rsidRPr="00287EBA">
              <w:rPr>
                <w:rFonts w:ascii="Times New Roman" w:hAnsi="Times New Roman" w:cs="Times New Roman"/>
                <w:bCs/>
                <w:iCs/>
                <w:color w:val="000000" w:themeColor="text1"/>
                <w:sz w:val="28"/>
                <w:szCs w:val="28"/>
                <w:lang w:val="uk-UA"/>
              </w:rPr>
              <w:t>Глава</w:t>
            </w:r>
            <w:r w:rsidR="000414D4" w:rsidRPr="00287EBA">
              <w:rPr>
                <w:rFonts w:ascii="Times New Roman" w:hAnsi="Times New Roman" w:cs="Times New Roman"/>
                <w:bCs/>
                <w:iCs/>
                <w:color w:val="000000" w:themeColor="text1"/>
                <w:sz w:val="28"/>
                <w:szCs w:val="28"/>
                <w:lang w:val="uk-UA"/>
              </w:rPr>
              <w:t xml:space="preserve"> 1.2. Методики відбору проб.</w:t>
            </w:r>
            <w:r w:rsidR="0033577E">
              <w:rPr>
                <w:rFonts w:ascii="Times New Roman" w:hAnsi="Times New Roman" w:cs="Times New Roman"/>
                <w:bCs/>
                <w:iCs/>
                <w:color w:val="000000" w:themeColor="text1"/>
                <w:sz w:val="28"/>
                <w:szCs w:val="28"/>
                <w:lang w:val="uk-UA"/>
              </w:rPr>
              <w:t xml:space="preserve"> </w:t>
            </w:r>
            <w:r w:rsidR="000414D4" w:rsidRPr="000414D4">
              <w:rPr>
                <w:rFonts w:ascii="Times New Roman" w:hAnsi="Times New Roman" w:cs="Times New Roman"/>
                <w:color w:val="000000" w:themeColor="text1"/>
                <w:sz w:val="28"/>
                <w:szCs w:val="28"/>
                <w:lang w:val="uk-UA"/>
              </w:rPr>
              <w:t>Методики відбору проб, вибирання устаткування для відбору проб і методу взяття ґрунтових проб.</w:t>
            </w:r>
          </w:p>
        </w:tc>
        <w:tc>
          <w:tcPr>
            <w:tcW w:w="496" w:type="dxa"/>
          </w:tcPr>
          <w:p w:rsidR="00F86182" w:rsidRDefault="007C2887" w:rsidP="007C2887">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F86182" w:rsidTr="006512DB">
        <w:tc>
          <w:tcPr>
            <w:tcW w:w="9075" w:type="dxa"/>
          </w:tcPr>
          <w:p w:rsidR="00F86182" w:rsidRPr="000414D4" w:rsidRDefault="00287EBA" w:rsidP="00287EBA">
            <w:pPr>
              <w:jc w:val="both"/>
              <w:rPr>
                <w:rFonts w:ascii="Times New Roman" w:hAnsi="Times New Roman" w:cs="Times New Roman"/>
                <w:color w:val="000000" w:themeColor="text1"/>
                <w:sz w:val="28"/>
                <w:szCs w:val="28"/>
                <w:lang w:val="uk-UA"/>
              </w:rPr>
            </w:pPr>
            <w:r w:rsidRPr="00287EBA">
              <w:rPr>
                <w:rFonts w:ascii="Times New Roman" w:hAnsi="Times New Roman" w:cs="Times New Roman"/>
                <w:bCs/>
                <w:iCs/>
                <w:color w:val="000000" w:themeColor="text1"/>
                <w:sz w:val="28"/>
                <w:szCs w:val="28"/>
                <w:lang w:val="uk-UA"/>
              </w:rPr>
              <w:t>Глава</w:t>
            </w:r>
            <w:r w:rsidR="000414D4" w:rsidRPr="00287EBA">
              <w:rPr>
                <w:rFonts w:ascii="Times New Roman" w:hAnsi="Times New Roman" w:cs="Times New Roman"/>
                <w:bCs/>
                <w:iCs/>
                <w:color w:val="000000" w:themeColor="text1"/>
                <w:sz w:val="28"/>
                <w:szCs w:val="28"/>
                <w:lang w:val="uk-UA"/>
              </w:rPr>
              <w:t xml:space="preserve"> 1.3. </w:t>
            </w:r>
            <w:r w:rsidR="000414D4" w:rsidRPr="00287EBA">
              <w:rPr>
                <w:rFonts w:ascii="Times New Roman" w:eastAsia="TimesNewRomanPS-BoldItalicMT" w:hAnsi="Times New Roman" w:cs="Times New Roman"/>
                <w:bCs/>
                <w:iCs/>
                <w:color w:val="000000" w:themeColor="text1"/>
                <w:sz w:val="28"/>
                <w:szCs w:val="28"/>
                <w:lang w:val="uk-UA"/>
              </w:rPr>
              <w:t>Методи підготовки відібраних проб для аналізу.</w:t>
            </w:r>
            <w:r w:rsidR="0033577E">
              <w:rPr>
                <w:rFonts w:ascii="Times New Roman" w:eastAsia="TimesNewRomanPS-BoldItalicMT" w:hAnsi="Times New Roman" w:cs="Times New Roman"/>
                <w:bCs/>
                <w:iCs/>
                <w:color w:val="000000" w:themeColor="text1"/>
                <w:sz w:val="28"/>
                <w:szCs w:val="28"/>
                <w:lang w:val="uk-UA"/>
              </w:rPr>
              <w:t xml:space="preserve"> </w:t>
            </w:r>
            <w:r w:rsidR="000414D4" w:rsidRPr="000414D4">
              <w:rPr>
                <w:rFonts w:ascii="Times New Roman" w:eastAsia="TimesNewRomanPSMT" w:hAnsi="Times New Roman" w:cs="Times New Roman"/>
                <w:color w:val="000000" w:themeColor="text1"/>
                <w:sz w:val="28"/>
                <w:szCs w:val="28"/>
                <w:lang w:val="uk-UA"/>
              </w:rPr>
              <w:t xml:space="preserve">Підготовка проб небезпечних хімічних речовин. </w:t>
            </w:r>
            <w:r w:rsidR="000414D4" w:rsidRPr="000414D4">
              <w:rPr>
                <w:rFonts w:ascii="Times New Roman" w:eastAsia="TimesNewRomanPS-BoldItalicMT" w:hAnsi="Times New Roman" w:cs="Times New Roman"/>
                <w:bCs/>
                <w:iCs/>
                <w:color w:val="000000" w:themeColor="text1"/>
                <w:sz w:val="28"/>
                <w:szCs w:val="28"/>
                <w:lang w:val="uk-UA"/>
              </w:rPr>
              <w:t>Підготовка радіоактивних препаратів із радіоактивних проб.</w:t>
            </w:r>
          </w:p>
        </w:tc>
        <w:tc>
          <w:tcPr>
            <w:tcW w:w="496" w:type="dxa"/>
          </w:tcPr>
          <w:p w:rsidR="00F86182" w:rsidRDefault="007C2887" w:rsidP="007C2887">
            <w:pPr>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F86182" w:rsidTr="006512DB">
        <w:tc>
          <w:tcPr>
            <w:tcW w:w="9075" w:type="dxa"/>
          </w:tcPr>
          <w:p w:rsidR="00F86182" w:rsidRPr="000414D4" w:rsidRDefault="00287EBA" w:rsidP="00287EBA">
            <w:pPr>
              <w:jc w:val="both"/>
              <w:rPr>
                <w:rFonts w:ascii="Times New Roman" w:hAnsi="Times New Roman" w:cs="Times New Roman"/>
                <w:color w:val="000000" w:themeColor="text1"/>
                <w:sz w:val="28"/>
                <w:szCs w:val="28"/>
                <w:lang w:val="uk-UA"/>
              </w:rPr>
            </w:pPr>
            <w:r w:rsidRPr="00287EBA">
              <w:rPr>
                <w:rFonts w:ascii="Times New Roman" w:hAnsi="Times New Roman" w:cs="Times New Roman"/>
                <w:bCs/>
                <w:iCs/>
                <w:color w:val="000000" w:themeColor="text1"/>
                <w:sz w:val="28"/>
                <w:szCs w:val="28"/>
                <w:lang w:val="uk-UA"/>
              </w:rPr>
              <w:t>Глава</w:t>
            </w:r>
            <w:r w:rsidR="000414D4" w:rsidRPr="00287EBA">
              <w:rPr>
                <w:rFonts w:ascii="Times New Roman" w:hAnsi="Times New Roman" w:cs="Times New Roman"/>
                <w:bCs/>
                <w:iCs/>
                <w:color w:val="000000" w:themeColor="text1"/>
                <w:sz w:val="28"/>
                <w:szCs w:val="28"/>
                <w:lang w:val="uk-UA"/>
              </w:rPr>
              <w:t xml:space="preserve"> 1.4. Зберігання проб.</w:t>
            </w:r>
            <w:r w:rsidR="0033577E">
              <w:rPr>
                <w:rFonts w:ascii="Times New Roman" w:hAnsi="Times New Roman" w:cs="Times New Roman"/>
                <w:bCs/>
                <w:iCs/>
                <w:color w:val="000000" w:themeColor="text1"/>
                <w:sz w:val="28"/>
                <w:szCs w:val="28"/>
                <w:lang w:val="uk-UA"/>
              </w:rPr>
              <w:t xml:space="preserve"> </w:t>
            </w:r>
            <w:r w:rsidR="000414D4" w:rsidRPr="000414D4">
              <w:rPr>
                <w:rFonts w:ascii="Times New Roman" w:hAnsi="Times New Roman" w:cs="Times New Roman"/>
                <w:bCs/>
                <w:iCs/>
                <w:color w:val="000000" w:themeColor="text1"/>
                <w:sz w:val="28"/>
                <w:szCs w:val="28"/>
                <w:lang w:val="uk-UA"/>
              </w:rPr>
              <w:t>Контейнери для проб та їх види. Контейнера для проб органічних сполук.</w:t>
            </w:r>
          </w:p>
        </w:tc>
        <w:tc>
          <w:tcPr>
            <w:tcW w:w="496" w:type="dxa"/>
          </w:tcPr>
          <w:p w:rsidR="00F86182" w:rsidRDefault="007C2887" w:rsidP="007C2887">
            <w:pPr>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r>
      <w:tr w:rsidR="00F86182" w:rsidTr="006512DB">
        <w:tc>
          <w:tcPr>
            <w:tcW w:w="9075" w:type="dxa"/>
          </w:tcPr>
          <w:p w:rsidR="00F86182" w:rsidRPr="00AE54CC" w:rsidRDefault="00AE54CC" w:rsidP="00AE54CC">
            <w:pPr>
              <w:jc w:val="both"/>
              <w:rPr>
                <w:rFonts w:ascii="Times New Roman" w:hAnsi="Times New Roman" w:cs="Times New Roman"/>
                <w:sz w:val="28"/>
                <w:szCs w:val="28"/>
                <w:lang w:val="uk-UA"/>
              </w:rPr>
            </w:pPr>
            <w:r w:rsidRPr="00AE54CC">
              <w:rPr>
                <w:rFonts w:ascii="Times New Roman" w:hAnsi="Times New Roman" w:cs="Times New Roman"/>
                <w:bCs/>
                <w:sz w:val="28"/>
                <w:szCs w:val="28"/>
                <w:lang w:val="uk-UA"/>
              </w:rPr>
              <w:t>Розділ 2.</w:t>
            </w:r>
            <w:r w:rsidR="007C2887">
              <w:rPr>
                <w:rFonts w:ascii="Times New Roman" w:hAnsi="Times New Roman" w:cs="Times New Roman"/>
                <w:bCs/>
                <w:sz w:val="28"/>
                <w:szCs w:val="28"/>
                <w:lang w:val="uk-UA"/>
              </w:rPr>
              <w:t xml:space="preserve"> </w:t>
            </w:r>
            <w:r w:rsidRPr="00AE54CC">
              <w:rPr>
                <w:rFonts w:ascii="Times New Roman" w:hAnsi="Times New Roman" w:cs="Times New Roman"/>
                <w:bCs/>
                <w:color w:val="000000"/>
                <w:sz w:val="28"/>
                <w:szCs w:val="28"/>
                <w:lang w:val="uk-UA"/>
              </w:rPr>
              <w:t xml:space="preserve">Охорона праці </w:t>
            </w:r>
            <w:r w:rsidRPr="00AE54CC">
              <w:rPr>
                <w:rFonts w:ascii="Times New Roman" w:hAnsi="Times New Roman" w:cs="Times New Roman"/>
                <w:sz w:val="28"/>
                <w:szCs w:val="28"/>
                <w:lang w:val="uk-UA"/>
              </w:rPr>
              <w:t xml:space="preserve">під час відбору проб у випадках виникнення надзвичайних ситуацій, пов’язаних з викидом в довкілля </w:t>
            </w:r>
            <w:proofErr w:type="spellStart"/>
            <w:r w:rsidRPr="00AE54CC">
              <w:rPr>
                <w:rFonts w:ascii="Times New Roman" w:hAnsi="Times New Roman" w:cs="Times New Roman"/>
                <w:sz w:val="28"/>
                <w:szCs w:val="28"/>
                <w:lang w:val="uk-UA"/>
              </w:rPr>
              <w:t>радіаційно</w:t>
            </w:r>
            <w:proofErr w:type="spellEnd"/>
            <w:r w:rsidRPr="00AE54CC">
              <w:rPr>
                <w:rFonts w:ascii="Times New Roman" w:hAnsi="Times New Roman" w:cs="Times New Roman"/>
                <w:sz w:val="28"/>
                <w:szCs w:val="28"/>
                <w:lang w:val="uk-UA"/>
              </w:rPr>
              <w:t xml:space="preserve"> та хімічно небезпечних речовин</w:t>
            </w:r>
            <w:r w:rsidR="007A4477">
              <w:rPr>
                <w:rFonts w:ascii="Times New Roman" w:hAnsi="Times New Roman" w:cs="Times New Roman"/>
                <w:sz w:val="28"/>
                <w:szCs w:val="28"/>
                <w:lang w:val="uk-UA"/>
              </w:rPr>
              <w:t>.</w:t>
            </w:r>
          </w:p>
        </w:tc>
        <w:tc>
          <w:tcPr>
            <w:tcW w:w="496" w:type="dxa"/>
          </w:tcPr>
          <w:p w:rsidR="00F86182" w:rsidRDefault="007C2887" w:rsidP="007C2887">
            <w:pPr>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AE54CC" w:rsidTr="006512DB">
        <w:tc>
          <w:tcPr>
            <w:tcW w:w="9075" w:type="dxa"/>
          </w:tcPr>
          <w:p w:rsidR="00004A07" w:rsidRPr="00CD0C4D" w:rsidRDefault="00CD0C4D" w:rsidP="00CD0C4D">
            <w:pPr>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Глава</w:t>
            </w:r>
            <w:r w:rsidR="00004A07" w:rsidRPr="00CD0C4D">
              <w:rPr>
                <w:rFonts w:ascii="Times New Roman" w:hAnsi="Times New Roman" w:cs="Times New Roman"/>
                <w:bCs/>
                <w:color w:val="000000"/>
                <w:sz w:val="28"/>
                <w:szCs w:val="28"/>
                <w:lang w:val="uk-UA"/>
              </w:rPr>
              <w:t xml:space="preserve"> 2.1. Загальна інформація щодо процедури відбору проб. Ведення документації. </w:t>
            </w:r>
          </w:p>
          <w:p w:rsidR="00AE54CC" w:rsidRPr="00004A07" w:rsidRDefault="00004A07" w:rsidP="00CD0C4D">
            <w:pPr>
              <w:jc w:val="both"/>
              <w:rPr>
                <w:rFonts w:ascii="Times New Roman" w:hAnsi="Times New Roman" w:cs="Times New Roman"/>
                <w:b/>
                <w:bCs/>
                <w:sz w:val="28"/>
                <w:szCs w:val="28"/>
                <w:lang w:val="uk-UA"/>
              </w:rPr>
            </w:pPr>
            <w:r w:rsidRPr="00004A07">
              <w:rPr>
                <w:rFonts w:ascii="Times New Roman" w:hAnsi="Times New Roman" w:cs="Times New Roman"/>
                <w:bCs/>
                <w:color w:val="000000"/>
                <w:sz w:val="28"/>
                <w:szCs w:val="28"/>
                <w:lang w:val="uk-UA"/>
              </w:rPr>
              <w:t xml:space="preserve">Склад команди відбору проб та визначення категорії захисного одягу. </w:t>
            </w:r>
            <w:r w:rsidRPr="00004A07">
              <w:rPr>
                <w:rFonts w:ascii="Times New Roman" w:hAnsi="Times New Roman" w:cs="Times New Roman"/>
                <w:color w:val="000000"/>
                <w:sz w:val="28"/>
                <w:szCs w:val="28"/>
                <w:shd w:val="clear" w:color="auto" w:fill="FFFFFF"/>
                <w:lang w:val="uk-UA"/>
              </w:rPr>
              <w:t>Розподіл завдань серед членів команди відбору проб. Визначення пріоритету процедури відбору проб.</w:t>
            </w:r>
          </w:p>
        </w:tc>
        <w:tc>
          <w:tcPr>
            <w:tcW w:w="496" w:type="dxa"/>
          </w:tcPr>
          <w:p w:rsidR="00AE54CC" w:rsidRDefault="007C2887" w:rsidP="007C2887">
            <w:pPr>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AE54CC" w:rsidTr="006512DB">
        <w:tc>
          <w:tcPr>
            <w:tcW w:w="9075" w:type="dxa"/>
          </w:tcPr>
          <w:p w:rsidR="00004A07" w:rsidRPr="00CD0C4D" w:rsidRDefault="00CD0C4D" w:rsidP="00CD0C4D">
            <w:pPr>
              <w:jc w:val="both"/>
              <w:rPr>
                <w:rFonts w:ascii="Times New Roman" w:hAnsi="Times New Roman" w:cs="Times New Roman"/>
                <w:bCs/>
                <w:iCs/>
                <w:color w:val="000000"/>
                <w:sz w:val="28"/>
                <w:szCs w:val="28"/>
                <w:lang w:val="uk-UA"/>
              </w:rPr>
            </w:pPr>
            <w:r w:rsidRPr="00CD0C4D">
              <w:rPr>
                <w:rFonts w:ascii="Times New Roman" w:hAnsi="Times New Roman" w:cs="Times New Roman"/>
                <w:bCs/>
                <w:iCs/>
                <w:sz w:val="28"/>
                <w:szCs w:val="28"/>
                <w:lang w:val="uk-UA"/>
              </w:rPr>
              <w:t>Глава</w:t>
            </w:r>
            <w:r w:rsidR="00004A07" w:rsidRPr="00CD0C4D">
              <w:rPr>
                <w:rFonts w:ascii="Times New Roman" w:hAnsi="Times New Roman" w:cs="Times New Roman"/>
                <w:bCs/>
                <w:iCs/>
                <w:sz w:val="28"/>
                <w:szCs w:val="28"/>
                <w:lang w:val="uk-UA"/>
              </w:rPr>
              <w:t xml:space="preserve"> 2.2. </w:t>
            </w:r>
            <w:r w:rsidR="00004A07" w:rsidRPr="00CD0C4D">
              <w:rPr>
                <w:rFonts w:ascii="Times New Roman" w:hAnsi="Times New Roman" w:cs="Times New Roman"/>
                <w:bCs/>
                <w:sz w:val="28"/>
                <w:szCs w:val="28"/>
                <w:lang w:val="uk-UA"/>
              </w:rPr>
              <w:t xml:space="preserve">Концепції загроз та ризиків. Небезпеки, що загрожують команді відбору проб. </w:t>
            </w:r>
          </w:p>
          <w:p w:rsidR="00AE54CC" w:rsidRPr="00CD0C4D" w:rsidRDefault="00004A07" w:rsidP="00CD0C4D">
            <w:pPr>
              <w:jc w:val="both"/>
              <w:rPr>
                <w:rFonts w:ascii="Times New Roman" w:hAnsi="Times New Roman" w:cs="Times New Roman"/>
                <w:bCs/>
                <w:sz w:val="28"/>
                <w:szCs w:val="28"/>
                <w:lang w:val="uk-UA"/>
              </w:rPr>
            </w:pPr>
            <w:r w:rsidRPr="00CD0C4D">
              <w:rPr>
                <w:rFonts w:ascii="Times New Roman" w:hAnsi="Times New Roman" w:cs="Times New Roman"/>
                <w:color w:val="000000"/>
                <w:sz w:val="28"/>
                <w:szCs w:val="28"/>
                <w:lang w:val="uk-UA"/>
              </w:rPr>
              <w:t>Шляхи впливу небезпек</w:t>
            </w:r>
            <w:r w:rsidRPr="00CD0C4D">
              <w:rPr>
                <w:rFonts w:ascii="Times New Roman" w:hAnsi="Times New Roman" w:cs="Times New Roman"/>
                <w:bCs/>
                <w:iCs/>
                <w:color w:val="000000"/>
                <w:sz w:val="28"/>
                <w:szCs w:val="28"/>
                <w:lang w:val="uk-UA"/>
              </w:rPr>
              <w:t xml:space="preserve">. </w:t>
            </w:r>
            <w:r w:rsidRPr="00CD0C4D">
              <w:rPr>
                <w:rFonts w:ascii="Times New Roman" w:hAnsi="Times New Roman" w:cs="Times New Roman"/>
                <w:bCs/>
                <w:sz w:val="28"/>
                <w:szCs w:val="28"/>
                <w:lang w:val="uk-UA"/>
              </w:rPr>
              <w:t xml:space="preserve">Вплив через контакт. Вплив через проковтування. Вплив через вдихання. </w:t>
            </w:r>
            <w:r w:rsidRPr="00CD0C4D">
              <w:rPr>
                <w:rFonts w:ascii="Times New Roman" w:hAnsi="Times New Roman" w:cs="Times New Roman"/>
                <w:sz w:val="28"/>
                <w:szCs w:val="28"/>
                <w:lang w:val="uk-UA"/>
              </w:rPr>
              <w:t>Фізичні небезпеки.</w:t>
            </w:r>
          </w:p>
        </w:tc>
        <w:tc>
          <w:tcPr>
            <w:tcW w:w="496" w:type="dxa"/>
          </w:tcPr>
          <w:p w:rsidR="00AE54CC" w:rsidRDefault="007C2887" w:rsidP="007C2887">
            <w:pPr>
              <w:jc w:val="center"/>
              <w:rPr>
                <w:rFonts w:ascii="Times New Roman" w:hAnsi="Times New Roman" w:cs="Times New Roman"/>
                <w:sz w:val="28"/>
                <w:szCs w:val="28"/>
                <w:lang w:val="uk-UA"/>
              </w:rPr>
            </w:pPr>
            <w:r>
              <w:rPr>
                <w:rFonts w:ascii="Times New Roman" w:hAnsi="Times New Roman" w:cs="Times New Roman"/>
                <w:sz w:val="28"/>
                <w:szCs w:val="28"/>
                <w:lang w:val="uk-UA"/>
              </w:rPr>
              <w:t>47</w:t>
            </w:r>
          </w:p>
        </w:tc>
      </w:tr>
      <w:tr w:rsidR="00004A07" w:rsidTr="006512DB">
        <w:tc>
          <w:tcPr>
            <w:tcW w:w="9075" w:type="dxa"/>
          </w:tcPr>
          <w:p w:rsidR="00004A07" w:rsidRPr="00CD0C4D" w:rsidRDefault="00CD0C4D" w:rsidP="00CD0C4D">
            <w:pPr>
              <w:jc w:val="both"/>
              <w:rPr>
                <w:rFonts w:ascii="Times New Roman" w:hAnsi="Times New Roman" w:cs="Times New Roman"/>
                <w:bCs/>
                <w:sz w:val="28"/>
                <w:szCs w:val="28"/>
                <w:lang w:val="uk-UA"/>
              </w:rPr>
            </w:pPr>
            <w:r w:rsidRPr="00CD0C4D">
              <w:rPr>
                <w:rFonts w:ascii="Times New Roman" w:hAnsi="Times New Roman" w:cs="Times New Roman"/>
                <w:bCs/>
                <w:iCs/>
                <w:color w:val="000000"/>
                <w:sz w:val="28"/>
                <w:szCs w:val="28"/>
                <w:lang w:val="uk-UA"/>
              </w:rPr>
              <w:t>Глава</w:t>
            </w:r>
            <w:r w:rsidR="00004A07" w:rsidRPr="00CD0C4D">
              <w:rPr>
                <w:rFonts w:ascii="Times New Roman" w:hAnsi="Times New Roman" w:cs="Times New Roman"/>
                <w:bCs/>
                <w:iCs/>
                <w:color w:val="000000"/>
                <w:sz w:val="28"/>
                <w:szCs w:val="28"/>
                <w:lang w:val="uk-UA"/>
              </w:rPr>
              <w:t xml:space="preserve"> 2.3. </w:t>
            </w:r>
            <w:r w:rsidR="00004A07" w:rsidRPr="00CD0C4D">
              <w:rPr>
                <w:rFonts w:ascii="Times New Roman" w:hAnsi="Times New Roman" w:cs="Times New Roman"/>
                <w:bCs/>
                <w:iCs/>
                <w:sz w:val="28"/>
                <w:szCs w:val="28"/>
                <w:lang w:val="uk-UA"/>
              </w:rPr>
              <w:t xml:space="preserve">Особиста </w:t>
            </w:r>
            <w:r w:rsidR="00004A07" w:rsidRPr="00CD0C4D">
              <w:rPr>
                <w:rFonts w:ascii="Times New Roman" w:hAnsi="Times New Roman" w:cs="Times New Roman"/>
                <w:bCs/>
                <w:sz w:val="28"/>
                <w:szCs w:val="28"/>
                <w:lang w:val="uk-UA"/>
              </w:rPr>
              <w:t xml:space="preserve">безпека і захист навколишнього середовища під час проведення відбору проб. </w:t>
            </w:r>
          </w:p>
          <w:p w:rsidR="00004A07" w:rsidRPr="00CD0C4D" w:rsidRDefault="00004A07" w:rsidP="00CD0C4D">
            <w:pPr>
              <w:jc w:val="both"/>
              <w:rPr>
                <w:rFonts w:ascii="Times New Roman" w:hAnsi="Times New Roman" w:cs="Times New Roman"/>
                <w:bCs/>
                <w:sz w:val="28"/>
                <w:szCs w:val="28"/>
                <w:lang w:val="uk-UA"/>
              </w:rPr>
            </w:pPr>
            <w:r w:rsidRPr="00CD0C4D">
              <w:rPr>
                <w:rFonts w:ascii="Times New Roman" w:hAnsi="Times New Roman" w:cs="Times New Roman"/>
                <w:bCs/>
                <w:sz w:val="28"/>
                <w:szCs w:val="28"/>
                <w:lang w:val="uk-UA"/>
              </w:rPr>
              <w:t xml:space="preserve">Особистий захист. Захист будинків та споруд. </w:t>
            </w:r>
            <w:proofErr w:type="spellStart"/>
            <w:r w:rsidRPr="00CD0C4D">
              <w:rPr>
                <w:rFonts w:ascii="Times New Roman" w:hAnsi="Times New Roman" w:cs="Times New Roman"/>
                <w:sz w:val="28"/>
                <w:szCs w:val="28"/>
                <w:lang w:val="uk-UA"/>
              </w:rPr>
              <w:t>Ідентифікування</w:t>
            </w:r>
            <w:proofErr w:type="spellEnd"/>
            <w:r w:rsidRPr="00CD0C4D">
              <w:rPr>
                <w:rFonts w:ascii="Times New Roman" w:hAnsi="Times New Roman" w:cs="Times New Roman"/>
                <w:sz w:val="28"/>
                <w:szCs w:val="28"/>
                <w:lang w:val="uk-UA"/>
              </w:rPr>
              <w:t xml:space="preserve"> місця розташування підземних комунікацій. Захист навколишнього середовища.</w:t>
            </w:r>
          </w:p>
        </w:tc>
        <w:tc>
          <w:tcPr>
            <w:tcW w:w="496" w:type="dxa"/>
          </w:tcPr>
          <w:p w:rsidR="00004A07" w:rsidRDefault="007C2887" w:rsidP="007C2887">
            <w:pPr>
              <w:jc w:val="center"/>
              <w:rPr>
                <w:rFonts w:ascii="Times New Roman" w:hAnsi="Times New Roman" w:cs="Times New Roman"/>
                <w:sz w:val="28"/>
                <w:szCs w:val="28"/>
                <w:lang w:val="uk-UA"/>
              </w:rPr>
            </w:pPr>
            <w:r>
              <w:rPr>
                <w:rFonts w:ascii="Times New Roman" w:hAnsi="Times New Roman" w:cs="Times New Roman"/>
                <w:sz w:val="28"/>
                <w:szCs w:val="28"/>
                <w:lang w:val="uk-UA"/>
              </w:rPr>
              <w:t>55</w:t>
            </w:r>
          </w:p>
        </w:tc>
      </w:tr>
      <w:tr w:rsidR="00004A07" w:rsidTr="006512DB">
        <w:tc>
          <w:tcPr>
            <w:tcW w:w="9075" w:type="dxa"/>
          </w:tcPr>
          <w:p w:rsidR="00004A07" w:rsidRPr="001C6DD0" w:rsidRDefault="001C6DD0" w:rsidP="009D4FAD">
            <w:pPr>
              <w:rPr>
                <w:rFonts w:ascii="Times New Roman" w:hAnsi="Times New Roman" w:cs="Times New Roman"/>
                <w:bCs/>
                <w:sz w:val="28"/>
                <w:szCs w:val="28"/>
                <w:lang w:val="uk-UA"/>
              </w:rPr>
            </w:pPr>
            <w:r w:rsidRPr="001C6DD0">
              <w:rPr>
                <w:rFonts w:ascii="Times New Roman" w:hAnsi="Times New Roman" w:cs="Times New Roman"/>
                <w:bCs/>
                <w:sz w:val="28"/>
                <w:szCs w:val="28"/>
                <w:lang w:val="uk-UA"/>
              </w:rPr>
              <w:t>Література</w:t>
            </w:r>
          </w:p>
        </w:tc>
        <w:tc>
          <w:tcPr>
            <w:tcW w:w="496" w:type="dxa"/>
          </w:tcPr>
          <w:p w:rsidR="00004A07" w:rsidRPr="006512DB" w:rsidRDefault="007C2887" w:rsidP="006512DB">
            <w:pPr>
              <w:jc w:val="center"/>
              <w:rPr>
                <w:rFonts w:ascii="Times New Roman" w:hAnsi="Times New Roman" w:cs="Times New Roman"/>
                <w:sz w:val="28"/>
                <w:szCs w:val="28"/>
                <w:lang w:val="en-US"/>
              </w:rPr>
            </w:pPr>
            <w:r>
              <w:rPr>
                <w:rFonts w:ascii="Times New Roman" w:hAnsi="Times New Roman" w:cs="Times New Roman"/>
                <w:sz w:val="28"/>
                <w:szCs w:val="28"/>
                <w:lang w:val="uk-UA"/>
              </w:rPr>
              <w:t>6</w:t>
            </w:r>
            <w:r w:rsidR="006512DB">
              <w:rPr>
                <w:rFonts w:ascii="Times New Roman" w:hAnsi="Times New Roman" w:cs="Times New Roman"/>
                <w:sz w:val="28"/>
                <w:szCs w:val="28"/>
                <w:lang w:val="en-US"/>
              </w:rPr>
              <w:t>1</w:t>
            </w:r>
          </w:p>
        </w:tc>
      </w:tr>
    </w:tbl>
    <w:p w:rsidR="00F86182" w:rsidRDefault="00F86182" w:rsidP="009D4FAD">
      <w:pPr>
        <w:rPr>
          <w:rFonts w:ascii="Times New Roman" w:hAnsi="Times New Roman" w:cs="Times New Roman"/>
          <w:sz w:val="28"/>
          <w:szCs w:val="28"/>
          <w:lang w:val="uk-UA"/>
        </w:rPr>
      </w:pPr>
    </w:p>
    <w:p w:rsidR="00F86182" w:rsidRDefault="00F86182" w:rsidP="009D4FAD">
      <w:pPr>
        <w:rPr>
          <w:rFonts w:ascii="Times New Roman" w:hAnsi="Times New Roman" w:cs="Times New Roman"/>
          <w:sz w:val="28"/>
          <w:szCs w:val="28"/>
          <w:lang w:val="uk-UA"/>
        </w:rPr>
      </w:pPr>
    </w:p>
    <w:p w:rsidR="00F86182" w:rsidRDefault="00F86182" w:rsidP="009D4FAD">
      <w:pPr>
        <w:rPr>
          <w:rFonts w:ascii="Times New Roman" w:hAnsi="Times New Roman" w:cs="Times New Roman"/>
          <w:sz w:val="28"/>
          <w:szCs w:val="28"/>
          <w:lang w:val="uk-UA"/>
        </w:rPr>
      </w:pPr>
    </w:p>
    <w:p w:rsidR="001452DC" w:rsidRDefault="001452DC" w:rsidP="009D4FAD">
      <w:pPr>
        <w:rPr>
          <w:rFonts w:ascii="Times New Roman" w:hAnsi="Times New Roman" w:cs="Times New Roman"/>
          <w:sz w:val="28"/>
          <w:szCs w:val="28"/>
          <w:lang w:val="uk-UA"/>
        </w:rPr>
      </w:pPr>
    </w:p>
    <w:p w:rsidR="00036513" w:rsidRDefault="00036513" w:rsidP="009D4FAD">
      <w:pPr>
        <w:rPr>
          <w:rFonts w:ascii="Times New Roman" w:hAnsi="Times New Roman" w:cs="Times New Roman"/>
          <w:sz w:val="28"/>
          <w:szCs w:val="28"/>
          <w:lang w:val="uk-UA"/>
        </w:rPr>
      </w:pPr>
    </w:p>
    <w:p w:rsidR="00036513" w:rsidRDefault="00036513" w:rsidP="009D4FAD">
      <w:pPr>
        <w:rPr>
          <w:rFonts w:ascii="Times New Roman" w:hAnsi="Times New Roman" w:cs="Times New Roman"/>
          <w:sz w:val="28"/>
          <w:szCs w:val="28"/>
          <w:lang w:val="uk-UA"/>
        </w:rPr>
      </w:pPr>
    </w:p>
    <w:p w:rsidR="00036513" w:rsidRDefault="00036513" w:rsidP="009D4FAD">
      <w:pPr>
        <w:rPr>
          <w:rFonts w:ascii="Times New Roman" w:hAnsi="Times New Roman" w:cs="Times New Roman"/>
          <w:sz w:val="28"/>
          <w:szCs w:val="28"/>
          <w:lang w:val="uk-UA"/>
        </w:rPr>
      </w:pPr>
    </w:p>
    <w:p w:rsidR="00091058" w:rsidRPr="001136F7" w:rsidRDefault="001136F7" w:rsidP="001136F7">
      <w:pPr>
        <w:jc w:val="center"/>
        <w:rPr>
          <w:rFonts w:ascii="Times New Roman" w:hAnsi="Times New Roman" w:cs="Times New Roman"/>
          <w:b/>
          <w:color w:val="000000" w:themeColor="text1"/>
          <w:sz w:val="28"/>
          <w:szCs w:val="28"/>
          <w:lang w:val="uk-UA"/>
        </w:rPr>
      </w:pPr>
      <w:r w:rsidRPr="001136F7">
        <w:rPr>
          <w:rFonts w:ascii="Times New Roman" w:hAnsi="Times New Roman" w:cs="Times New Roman"/>
          <w:b/>
          <w:bCs/>
          <w:color w:val="000000" w:themeColor="text1"/>
          <w:sz w:val="28"/>
          <w:szCs w:val="28"/>
          <w:lang w:val="uk-UA"/>
        </w:rPr>
        <w:lastRenderedPageBreak/>
        <w:t>РОЗДІЛ 1.</w:t>
      </w:r>
      <w:r w:rsidR="003F5E4A" w:rsidRPr="003D0C29">
        <w:rPr>
          <w:rFonts w:ascii="Times New Roman" w:hAnsi="Times New Roman" w:cs="Times New Roman"/>
          <w:b/>
          <w:bCs/>
          <w:color w:val="000000" w:themeColor="text1"/>
          <w:sz w:val="28"/>
          <w:szCs w:val="28"/>
        </w:rPr>
        <w:t xml:space="preserve"> </w:t>
      </w:r>
      <w:r w:rsidRPr="001136F7">
        <w:rPr>
          <w:rFonts w:ascii="Times New Roman" w:hAnsi="Times New Roman" w:cs="Times New Roman"/>
          <w:b/>
          <w:bCs/>
          <w:color w:val="000000" w:themeColor="text1"/>
          <w:sz w:val="28"/>
          <w:szCs w:val="28"/>
          <w:lang w:val="uk-UA"/>
        </w:rPr>
        <w:t>МЕТОДИ ВІДБОРУ ПРОБ ТА ВИБІР НЕОБХІДНОГО ОБЛАДНАННЯ.</w:t>
      </w:r>
    </w:p>
    <w:p w:rsidR="0083725B" w:rsidRPr="001136F7" w:rsidRDefault="001136F7" w:rsidP="001136F7">
      <w:pPr>
        <w:jc w:val="center"/>
        <w:rPr>
          <w:rFonts w:ascii="Times New Roman" w:hAnsi="Times New Roman" w:cs="Times New Roman"/>
          <w:b/>
          <w:sz w:val="28"/>
          <w:szCs w:val="28"/>
          <w:lang w:val="uk-UA"/>
        </w:rPr>
      </w:pPr>
      <w:r w:rsidRPr="001136F7">
        <w:rPr>
          <w:rFonts w:ascii="Times New Roman" w:hAnsi="Times New Roman" w:cs="Times New Roman"/>
          <w:b/>
          <w:bCs/>
          <w:iCs/>
          <w:color w:val="000000" w:themeColor="text1"/>
          <w:sz w:val="28"/>
          <w:szCs w:val="28"/>
          <w:lang w:val="uk-UA"/>
        </w:rPr>
        <w:t xml:space="preserve">Глава 1.1. </w:t>
      </w:r>
      <w:r w:rsidRPr="001136F7">
        <w:rPr>
          <w:rFonts w:ascii="Times New Roman" w:hAnsi="Times New Roman" w:cs="Times New Roman"/>
          <w:b/>
          <w:bCs/>
          <w:color w:val="000000" w:themeColor="text1"/>
          <w:sz w:val="28"/>
          <w:szCs w:val="28"/>
          <w:lang w:val="uk-UA"/>
        </w:rPr>
        <w:t xml:space="preserve">Інструменти для відбирання проб. Пристрої для відбору проб води, газів, твердих та сипучих речовин. </w:t>
      </w:r>
      <w:r w:rsidRPr="001136F7">
        <w:rPr>
          <w:rFonts w:ascii="Times New Roman" w:hAnsi="Times New Roman" w:cs="Times New Roman"/>
          <w:b/>
          <w:color w:val="000000" w:themeColor="text1"/>
          <w:sz w:val="28"/>
          <w:szCs w:val="28"/>
          <w:lang w:val="uk-UA"/>
        </w:rPr>
        <w:t>Приладдя для відбору проб ґрунтів. Приладдя для відбору проб рослинності.</w:t>
      </w:r>
    </w:p>
    <w:p w:rsidR="00E846BF" w:rsidRPr="00E846BF" w:rsidRDefault="00E846BF" w:rsidP="00E846BF">
      <w:pPr>
        <w:tabs>
          <w:tab w:val="left" w:pos="993"/>
        </w:tabs>
        <w:spacing w:after="0" w:line="240" w:lineRule="auto"/>
        <w:ind w:firstLine="709"/>
        <w:jc w:val="both"/>
        <w:rPr>
          <w:rFonts w:ascii="Times New Roman" w:hAnsi="Times New Roman" w:cs="Times New Roman"/>
          <w:b/>
          <w:sz w:val="28"/>
          <w:szCs w:val="28"/>
          <w:lang w:val="uk-UA"/>
        </w:rPr>
      </w:pPr>
      <w:r w:rsidRPr="00E846BF">
        <w:rPr>
          <w:rFonts w:ascii="Times New Roman" w:hAnsi="Times New Roman" w:cs="Times New Roman"/>
          <w:b/>
          <w:bCs/>
          <w:sz w:val="28"/>
          <w:szCs w:val="28"/>
          <w:lang w:val="uk-UA"/>
        </w:rPr>
        <w:t>Інструменти для відбирання проб</w:t>
      </w:r>
      <w:r w:rsidRPr="00E846BF">
        <w:rPr>
          <w:rFonts w:ascii="Times New Roman" w:hAnsi="Times New Roman" w:cs="Times New Roman"/>
          <w:b/>
          <w:sz w:val="28"/>
          <w:szCs w:val="28"/>
          <w:lang w:val="uk-UA"/>
        </w:rPr>
        <w:t>.</w:t>
      </w:r>
    </w:p>
    <w:p w:rsidR="00E846BF" w:rsidRPr="00E846BF" w:rsidRDefault="00E846BF" w:rsidP="00E846BF">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E846BF">
        <w:rPr>
          <w:rFonts w:ascii="Times New Roman" w:eastAsia="TimesNewRomanPSMT" w:hAnsi="Times New Roman" w:cs="Times New Roman"/>
          <w:sz w:val="28"/>
          <w:szCs w:val="28"/>
          <w:lang w:val="uk-UA"/>
        </w:rPr>
        <w:t>В наш час в світі ми не рідко чуємо чи зустрічаємося з факторами небезпеки викиду, розлив, розсипу, розпилюванню: хімічних, біологічних та радіологічних небезпечних речовин. Які несуть в собі забруднення навколишнього середовища, небезпеку для всього живого, що опинилося на забрудненій місцевості (загибель людей, тварин, знищення посівів та ін.). Крім того, внаслідок можливого вибуху з використанням цих речовин, зараз мова йде не тільки про надзвичайні ситуації техногенного чи природного характеру, але і соціально-політичного та воєнного характеру, де місце НС перетворюється на місце не тільки дослідження причини виникнення, але кримінального розслідування. Тому всі роботи які будуть проводитися на місці виникнення НС, такі як відбір зразків повинні бути чітко регламентовані.</w:t>
      </w:r>
    </w:p>
    <w:p w:rsidR="00E846BF" w:rsidRPr="00E846BF" w:rsidRDefault="00E846BF" w:rsidP="00E846BF">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E846BF">
        <w:rPr>
          <w:rFonts w:ascii="Times New Roman" w:eastAsia="TimesNewRomanPSMT" w:hAnsi="Times New Roman" w:cs="Times New Roman"/>
          <w:sz w:val="28"/>
          <w:szCs w:val="28"/>
          <w:lang w:val="uk-UA"/>
        </w:rPr>
        <w:t xml:space="preserve">Відбір зразків є однією з найскладніших операцій, які відбуваються при небезпечному інциденті. </w:t>
      </w:r>
    </w:p>
    <w:p w:rsidR="00E846BF" w:rsidRPr="00E846BF" w:rsidRDefault="00E846BF" w:rsidP="00E846BF">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E846BF">
        <w:rPr>
          <w:rFonts w:ascii="Times New Roman" w:eastAsia="TimesNewRomanPSMT" w:hAnsi="Times New Roman" w:cs="Times New Roman"/>
          <w:sz w:val="28"/>
          <w:szCs w:val="28"/>
          <w:lang w:val="uk-UA"/>
        </w:rPr>
        <w:t>Зразки відбираються переважно за допомогою стерильного інструменту,</w:t>
      </w:r>
    </w:p>
    <w:p w:rsidR="00E846BF" w:rsidRPr="00E846BF" w:rsidRDefault="00E846BF" w:rsidP="00E846BF">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E846BF">
        <w:rPr>
          <w:rFonts w:ascii="Times New Roman" w:eastAsia="TimesNewRomanPSMT" w:hAnsi="Times New Roman" w:cs="Times New Roman"/>
          <w:sz w:val="28"/>
          <w:szCs w:val="28"/>
          <w:lang w:val="uk-UA"/>
        </w:rPr>
        <w:t>який не торкався нічого іншого, крім субстанції. Відібраний зразок надалі поміщають у стерильний первинний контейнер. Зразки обладнання й контрольні зразки можуть використовуватися для контролю процесу (зокрема, у фазі «місце кримінального злочину»). Контрольні зразки є важливою частиною всіх наукових досліджень і судово-медичної експертизи.</w:t>
      </w:r>
    </w:p>
    <w:p w:rsidR="00E846BF" w:rsidRPr="00E846BF" w:rsidRDefault="00E846BF" w:rsidP="00E846BF">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E846BF">
        <w:rPr>
          <w:rFonts w:ascii="Times New Roman" w:eastAsia="TimesNewRomanPSMT" w:hAnsi="Times New Roman" w:cs="Times New Roman"/>
          <w:sz w:val="28"/>
          <w:szCs w:val="28"/>
          <w:lang w:val="uk-UA"/>
        </w:rPr>
        <w:t>Є наступні види інструменту для відбору проб.</w:t>
      </w:r>
    </w:p>
    <w:p w:rsidR="00E846BF" w:rsidRPr="00E846BF" w:rsidRDefault="00E846BF" w:rsidP="00E846BF">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E846BF">
        <w:rPr>
          <w:rFonts w:ascii="Times New Roman" w:eastAsia="TimesNewRomanPSMT" w:hAnsi="Times New Roman" w:cs="Times New Roman"/>
          <w:sz w:val="28"/>
          <w:szCs w:val="28"/>
          <w:lang w:val="uk-UA"/>
        </w:rPr>
        <w:t>Тампони серветки для зразків рис. 1:</w:t>
      </w:r>
    </w:p>
    <w:p w:rsidR="00AA3972" w:rsidRDefault="00E846BF" w:rsidP="00E846BF">
      <w:pPr>
        <w:spacing w:after="0"/>
        <w:rPr>
          <w:rFonts w:ascii="Times New Roman" w:hAnsi="Times New Roman" w:cs="Times New Roman"/>
          <w:sz w:val="28"/>
          <w:szCs w:val="28"/>
          <w:lang w:val="uk-UA"/>
        </w:rPr>
      </w:pPr>
      <w:r>
        <w:rPr>
          <w:rFonts w:eastAsia="TimesNewRomanPSMT"/>
          <w:noProof/>
          <w:sz w:val="28"/>
          <w:szCs w:val="28"/>
        </w:rPr>
        <w:drawing>
          <wp:inline distT="0" distB="0" distL="0" distR="0">
            <wp:extent cx="2638425" cy="18097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638425" cy="1809750"/>
                    </a:xfrm>
                    <a:prstGeom prst="rect">
                      <a:avLst/>
                    </a:prstGeom>
                    <a:noFill/>
                    <a:ln w="9525">
                      <a:noFill/>
                      <a:miter lim="800000"/>
                      <a:headEnd/>
                      <a:tailEnd/>
                    </a:ln>
                  </pic:spPr>
                </pic:pic>
              </a:graphicData>
            </a:graphic>
          </wp:inline>
        </w:drawing>
      </w:r>
      <w:r>
        <w:rPr>
          <w:rFonts w:eastAsia="TimesNewRomanPSMT"/>
          <w:noProof/>
          <w:sz w:val="28"/>
          <w:szCs w:val="28"/>
        </w:rPr>
        <w:drawing>
          <wp:inline distT="0" distB="0" distL="0" distR="0">
            <wp:extent cx="2381250" cy="18097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381250" cy="1809750"/>
                    </a:xfrm>
                    <a:prstGeom prst="rect">
                      <a:avLst/>
                    </a:prstGeom>
                    <a:noFill/>
                    <a:ln w="9525">
                      <a:noFill/>
                      <a:miter lim="800000"/>
                      <a:headEnd/>
                      <a:tailEnd/>
                    </a:ln>
                  </pic:spPr>
                </pic:pic>
              </a:graphicData>
            </a:graphic>
          </wp:inline>
        </w:drawing>
      </w:r>
    </w:p>
    <w:p w:rsidR="00AA3972" w:rsidRDefault="00E846BF" w:rsidP="009D4FAD">
      <w:pPr>
        <w:rPr>
          <w:rFonts w:ascii="Times New Roman" w:hAnsi="Times New Roman" w:cs="Times New Roman"/>
          <w:sz w:val="28"/>
          <w:szCs w:val="28"/>
          <w:lang w:val="uk-UA"/>
        </w:rPr>
      </w:pPr>
      <w:r>
        <w:rPr>
          <w:rFonts w:ascii="Times New Roman" w:hAnsi="Times New Roman" w:cs="Times New Roman"/>
          <w:sz w:val="28"/>
          <w:szCs w:val="28"/>
          <w:lang w:val="uk-UA"/>
        </w:rPr>
        <w:t xml:space="preserve">                                        а                                                         б  </w:t>
      </w:r>
    </w:p>
    <w:p w:rsidR="00AA3972" w:rsidRPr="00E846BF" w:rsidRDefault="00E846BF" w:rsidP="00E846BF">
      <w:pPr>
        <w:jc w:val="center"/>
        <w:rPr>
          <w:rFonts w:ascii="Times New Roman" w:hAnsi="Times New Roman" w:cs="Times New Roman"/>
          <w:sz w:val="28"/>
          <w:szCs w:val="28"/>
          <w:lang w:val="uk-UA"/>
        </w:rPr>
      </w:pPr>
      <w:r w:rsidRPr="00E846BF">
        <w:rPr>
          <w:rFonts w:ascii="Times New Roman" w:eastAsia="TimesNewRomanPSMT" w:hAnsi="Times New Roman" w:cs="Times New Roman"/>
          <w:sz w:val="28"/>
          <w:szCs w:val="28"/>
          <w:lang w:val="uk-UA"/>
        </w:rPr>
        <w:t>Рис. 1. Тампони та серветки для зразків ( а – хімічні; б – біологічні)</w:t>
      </w:r>
      <w:r w:rsidR="00703FB5">
        <w:rPr>
          <w:rFonts w:ascii="Times New Roman" w:eastAsia="TimesNewRomanPSMT" w:hAnsi="Times New Roman" w:cs="Times New Roman"/>
          <w:sz w:val="28"/>
          <w:szCs w:val="28"/>
          <w:lang w:val="uk-UA"/>
        </w:rPr>
        <w:t>.</w:t>
      </w:r>
    </w:p>
    <w:p w:rsidR="00AA3972" w:rsidRDefault="00AA3972" w:rsidP="009D4FAD">
      <w:pPr>
        <w:rPr>
          <w:rFonts w:ascii="Times New Roman" w:hAnsi="Times New Roman" w:cs="Times New Roman"/>
          <w:sz w:val="28"/>
          <w:szCs w:val="28"/>
          <w:lang w:val="uk-UA"/>
        </w:rPr>
      </w:pPr>
    </w:p>
    <w:p w:rsidR="00FD12D0" w:rsidRPr="00FD12D0" w:rsidRDefault="00FD12D0" w:rsidP="00FD12D0">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FD12D0">
        <w:rPr>
          <w:rFonts w:ascii="Times New Roman" w:eastAsia="TimesNewRomanPSMT" w:hAnsi="Times New Roman" w:cs="Times New Roman"/>
          <w:sz w:val="28"/>
          <w:szCs w:val="28"/>
          <w:lang w:val="uk-UA"/>
        </w:rPr>
        <w:lastRenderedPageBreak/>
        <w:t>У випадку, якщо субстанція є видимою або є підстави вважати, що субстанція є на поверхні, необхідно використовувати способи відбору зразка з поверхні та відповідне обладнання. Обладнання для подальшого використання обирається з урахуванням розміру поверхні для відбору проб і типу матеріалу, наявного або ймовірно наявного на досліджуваній місцевості.</w:t>
      </w:r>
    </w:p>
    <w:p w:rsidR="00FD12D0" w:rsidRPr="00FD12D0" w:rsidRDefault="00FD12D0" w:rsidP="00FD12D0">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FD12D0">
        <w:rPr>
          <w:rFonts w:ascii="Times New Roman" w:eastAsia="TimesNewRomanPSMT" w:hAnsi="Times New Roman" w:cs="Times New Roman"/>
          <w:sz w:val="28"/>
          <w:szCs w:val="28"/>
          <w:lang w:val="uk-UA"/>
        </w:rPr>
        <w:t>Для поверхневого відбору зразків порошку або інших твердих сипучих</w:t>
      </w:r>
    </w:p>
    <w:p w:rsidR="00FD12D0" w:rsidRPr="00FD12D0" w:rsidRDefault="00FD12D0" w:rsidP="00FD12D0">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FD12D0">
        <w:rPr>
          <w:rFonts w:ascii="Times New Roman" w:eastAsia="TimesNewRomanPSMT" w:hAnsi="Times New Roman" w:cs="Times New Roman"/>
          <w:sz w:val="28"/>
          <w:szCs w:val="28"/>
          <w:lang w:val="uk-UA"/>
        </w:rPr>
        <w:t>матеріалів, використовуються тампони або серветки, які дають змогу отримати</w:t>
      </w:r>
    </w:p>
    <w:p w:rsidR="00FD12D0" w:rsidRPr="00FD12D0" w:rsidRDefault="00FD12D0" w:rsidP="00FD12D0">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FD12D0">
        <w:rPr>
          <w:rFonts w:ascii="Times New Roman" w:eastAsia="TimesNewRomanPSMT" w:hAnsi="Times New Roman" w:cs="Times New Roman"/>
          <w:sz w:val="28"/>
          <w:szCs w:val="28"/>
          <w:lang w:val="uk-UA"/>
        </w:rPr>
        <w:t>субстанцію в невеликій, але достатній кількості. Слід мати на увазі, що все, що</w:t>
      </w:r>
    </w:p>
    <w:p w:rsidR="00FD12D0" w:rsidRPr="00FD12D0" w:rsidRDefault="00FD12D0" w:rsidP="00FD12D0">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FD12D0">
        <w:rPr>
          <w:rFonts w:ascii="Times New Roman" w:eastAsia="TimesNewRomanPSMT" w:hAnsi="Times New Roman" w:cs="Times New Roman"/>
          <w:sz w:val="28"/>
          <w:szCs w:val="28"/>
          <w:lang w:val="uk-UA"/>
        </w:rPr>
        <w:t>потрібно – це така кількість субстанції (або досліджуваної речовини), яка буде</w:t>
      </w:r>
    </w:p>
    <w:p w:rsidR="00FD12D0" w:rsidRPr="00FD12D0" w:rsidRDefault="00FD12D0" w:rsidP="00FD12D0">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FD12D0">
        <w:rPr>
          <w:rFonts w:ascii="Times New Roman" w:eastAsia="TimesNewRomanPSMT" w:hAnsi="Times New Roman" w:cs="Times New Roman"/>
          <w:sz w:val="28"/>
          <w:szCs w:val="28"/>
          <w:lang w:val="uk-UA"/>
        </w:rPr>
        <w:t>достатньою для лабораторного аналізу й ідентифікації.</w:t>
      </w:r>
    </w:p>
    <w:p w:rsidR="00FD12D0" w:rsidRPr="00FD12D0" w:rsidRDefault="00FD12D0" w:rsidP="00FD12D0">
      <w:pPr>
        <w:autoSpaceDE w:val="0"/>
        <w:autoSpaceDN w:val="0"/>
        <w:adjustRightInd w:val="0"/>
        <w:spacing w:after="0" w:line="240" w:lineRule="auto"/>
        <w:ind w:firstLine="708"/>
        <w:jc w:val="both"/>
        <w:rPr>
          <w:rFonts w:ascii="Times New Roman" w:hAnsi="Times New Roman" w:cs="Times New Roman"/>
          <w:b/>
          <w:sz w:val="28"/>
          <w:szCs w:val="28"/>
          <w:lang w:val="uk-UA"/>
        </w:rPr>
      </w:pPr>
      <w:r w:rsidRPr="00FD12D0">
        <w:rPr>
          <w:rFonts w:ascii="Times New Roman" w:eastAsia="TimesNewRomanPSMT" w:hAnsi="Times New Roman" w:cs="Times New Roman"/>
          <w:sz w:val="28"/>
          <w:szCs w:val="28"/>
          <w:lang w:val="uk-UA"/>
        </w:rPr>
        <w:t xml:space="preserve">Для біологічних зразків використовуйте синтетичний волокнистий тампон або серветку, наприклад </w:t>
      </w:r>
      <w:proofErr w:type="spellStart"/>
      <w:r w:rsidRPr="00FD12D0">
        <w:rPr>
          <w:rFonts w:ascii="Times New Roman" w:eastAsia="TimesNewRomanPSMT" w:hAnsi="Times New Roman" w:cs="Times New Roman"/>
          <w:sz w:val="28"/>
          <w:szCs w:val="28"/>
          <w:lang w:val="uk-UA"/>
        </w:rPr>
        <w:t>Dracon</w:t>
      </w:r>
      <w:proofErr w:type="spellEnd"/>
      <w:r w:rsidRPr="00FD12D0">
        <w:rPr>
          <w:rFonts w:ascii="Times New Roman" w:eastAsia="TimesNewRomanPSMT" w:hAnsi="Times New Roman" w:cs="Times New Roman"/>
          <w:sz w:val="28"/>
          <w:szCs w:val="28"/>
          <w:lang w:val="uk-UA"/>
        </w:rPr>
        <w:t xml:space="preserve">. Для хімічних зразків використовуйте бавовняний тампон або серветку. Під час операцій польового </w:t>
      </w:r>
      <w:proofErr w:type="spellStart"/>
      <w:r w:rsidRPr="00FD12D0">
        <w:rPr>
          <w:rFonts w:ascii="Times New Roman" w:eastAsia="TimesNewRomanPSMT" w:hAnsi="Times New Roman" w:cs="Times New Roman"/>
          <w:sz w:val="28"/>
          <w:szCs w:val="28"/>
          <w:lang w:val="uk-UA"/>
        </w:rPr>
        <w:t>скринінгу</w:t>
      </w:r>
      <w:proofErr w:type="spellEnd"/>
      <w:r w:rsidRPr="00FD12D0">
        <w:rPr>
          <w:rFonts w:ascii="Times New Roman" w:eastAsia="TimesNewRomanPSMT" w:hAnsi="Times New Roman" w:cs="Times New Roman"/>
          <w:sz w:val="28"/>
          <w:szCs w:val="28"/>
          <w:lang w:val="uk-UA"/>
        </w:rPr>
        <w:t xml:space="preserve"> важливо встановити, чи є порошок, рідина або тверде тіло хімічною чи біологічною субстанцією.</w:t>
      </w:r>
    </w:p>
    <w:p w:rsidR="00AA3972" w:rsidRPr="00FD12D0" w:rsidRDefault="00B77A09" w:rsidP="00B77A09">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3110865</wp:posOffset>
            </wp:positionH>
            <wp:positionV relativeFrom="paragraph">
              <wp:posOffset>491490</wp:posOffset>
            </wp:positionV>
            <wp:extent cx="2990850" cy="1419225"/>
            <wp:effectExtent l="19050" t="0" r="0" b="0"/>
            <wp:wrapThrough wrapText="bothSides">
              <wp:wrapPolygon edited="0">
                <wp:start x="-138" y="0"/>
                <wp:lineTo x="-138" y="21455"/>
                <wp:lineTo x="21600" y="21455"/>
                <wp:lineTo x="21600" y="0"/>
                <wp:lineTo x="-138"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2990850" cy="14192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62865</wp:posOffset>
            </wp:positionH>
            <wp:positionV relativeFrom="paragraph">
              <wp:posOffset>491490</wp:posOffset>
            </wp:positionV>
            <wp:extent cx="3028950" cy="1419225"/>
            <wp:effectExtent l="19050" t="0" r="0" b="0"/>
            <wp:wrapThrough wrapText="bothSides">
              <wp:wrapPolygon edited="0">
                <wp:start x="-136" y="0"/>
                <wp:lineTo x="-136" y="21455"/>
                <wp:lineTo x="21600" y="21455"/>
                <wp:lineTo x="21600" y="0"/>
                <wp:lineTo x="-136"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028950" cy="1419225"/>
                    </a:xfrm>
                    <a:prstGeom prst="rect">
                      <a:avLst/>
                    </a:prstGeom>
                    <a:noFill/>
                    <a:ln w="9525">
                      <a:noFill/>
                      <a:miter lim="800000"/>
                      <a:headEnd/>
                      <a:tailEnd/>
                    </a:ln>
                  </pic:spPr>
                </pic:pic>
              </a:graphicData>
            </a:graphic>
          </wp:anchor>
        </w:drawing>
      </w:r>
      <w:r w:rsidR="00FD12D0" w:rsidRPr="00FD12D0">
        <w:rPr>
          <w:rFonts w:ascii="Times New Roman" w:hAnsi="Times New Roman" w:cs="Times New Roman"/>
          <w:sz w:val="28"/>
          <w:szCs w:val="28"/>
          <w:lang w:val="uk-UA"/>
        </w:rPr>
        <w:t>Для відбору зразків твердих матеріалів використовується наступне обладнання рис. 2-3.</w:t>
      </w:r>
    </w:p>
    <w:p w:rsidR="00AA3972" w:rsidRDefault="00B77A09" w:rsidP="009D4FAD">
      <w:pPr>
        <w:rPr>
          <w:rFonts w:ascii="Times New Roman" w:hAnsi="Times New Roman" w:cs="Times New Roman"/>
          <w:sz w:val="28"/>
          <w:szCs w:val="28"/>
          <w:lang w:val="uk-UA"/>
        </w:rPr>
      </w:pPr>
      <w:r>
        <w:rPr>
          <w:rFonts w:ascii="Times New Roman" w:hAnsi="Times New Roman" w:cs="Times New Roman"/>
          <w:sz w:val="28"/>
          <w:szCs w:val="28"/>
          <w:lang w:val="uk-UA"/>
        </w:rPr>
        <w:t xml:space="preserve">                а                                б                                 в                                 г</w:t>
      </w:r>
    </w:p>
    <w:p w:rsidR="00703FB5" w:rsidRPr="00703FB5" w:rsidRDefault="00703FB5" w:rsidP="00703FB5">
      <w:pPr>
        <w:autoSpaceDE w:val="0"/>
        <w:autoSpaceDN w:val="0"/>
        <w:adjustRightInd w:val="0"/>
        <w:spacing w:after="0" w:line="240" w:lineRule="auto"/>
        <w:jc w:val="center"/>
        <w:rPr>
          <w:rFonts w:ascii="Times New Roman" w:eastAsia="TimesNewRomanPSMT" w:hAnsi="Times New Roman" w:cs="Times New Roman"/>
          <w:sz w:val="28"/>
          <w:szCs w:val="28"/>
          <w:lang w:val="uk-UA"/>
        </w:rPr>
      </w:pPr>
      <w:r w:rsidRPr="00703FB5">
        <w:rPr>
          <w:rFonts w:ascii="Times New Roman" w:eastAsia="TimesNewRomanPSMT" w:hAnsi="Times New Roman" w:cs="Times New Roman"/>
          <w:sz w:val="28"/>
          <w:szCs w:val="28"/>
          <w:lang w:val="uk-UA"/>
        </w:rPr>
        <w:t>Рис. 2. Засоби для відбору твердих зразків (а - ложка, б - лопатка,</w:t>
      </w:r>
    </w:p>
    <w:p w:rsidR="00AA3972" w:rsidRPr="00703FB5" w:rsidRDefault="00703FB5" w:rsidP="00703FB5">
      <w:pPr>
        <w:spacing w:after="0" w:line="240" w:lineRule="auto"/>
        <w:jc w:val="center"/>
        <w:rPr>
          <w:rFonts w:ascii="Times New Roman" w:hAnsi="Times New Roman" w:cs="Times New Roman"/>
          <w:sz w:val="28"/>
          <w:szCs w:val="28"/>
          <w:lang w:val="uk-UA"/>
        </w:rPr>
      </w:pPr>
      <w:r w:rsidRPr="00703FB5">
        <w:rPr>
          <w:rFonts w:ascii="Times New Roman" w:eastAsia="TimesNewRomanPSMT" w:hAnsi="Times New Roman" w:cs="Times New Roman"/>
          <w:sz w:val="28"/>
          <w:szCs w:val="28"/>
          <w:lang w:val="uk-UA"/>
        </w:rPr>
        <w:t>в - скальпель, г - тампон).</w:t>
      </w:r>
    </w:p>
    <w:p w:rsidR="00AA3972" w:rsidRDefault="00E87D94" w:rsidP="00703FB5">
      <w:pPr>
        <w:spacing w:after="0"/>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1024890</wp:posOffset>
            </wp:positionH>
            <wp:positionV relativeFrom="paragraph">
              <wp:posOffset>132715</wp:posOffset>
            </wp:positionV>
            <wp:extent cx="3924300" cy="1552575"/>
            <wp:effectExtent l="19050" t="0" r="0" b="0"/>
            <wp:wrapThrough wrapText="bothSides">
              <wp:wrapPolygon edited="0">
                <wp:start x="-105" y="0"/>
                <wp:lineTo x="-105" y="21467"/>
                <wp:lineTo x="21600" y="21467"/>
                <wp:lineTo x="21600" y="0"/>
                <wp:lineTo x="-105"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3924300" cy="1552575"/>
                    </a:xfrm>
                    <a:prstGeom prst="rect">
                      <a:avLst/>
                    </a:prstGeom>
                    <a:noFill/>
                    <a:ln w="9525">
                      <a:noFill/>
                      <a:miter lim="800000"/>
                      <a:headEnd/>
                      <a:tailEnd/>
                    </a:ln>
                  </pic:spPr>
                </pic:pic>
              </a:graphicData>
            </a:graphic>
          </wp:anchor>
        </w:drawing>
      </w:r>
    </w:p>
    <w:p w:rsidR="00AA3972" w:rsidRDefault="00AA3972" w:rsidP="009D4FAD">
      <w:pPr>
        <w:rPr>
          <w:rFonts w:ascii="Times New Roman" w:hAnsi="Times New Roman" w:cs="Times New Roman"/>
          <w:sz w:val="28"/>
          <w:szCs w:val="28"/>
          <w:lang w:val="uk-UA"/>
        </w:rPr>
      </w:pPr>
    </w:p>
    <w:p w:rsidR="00AA3972" w:rsidRDefault="00AA3972" w:rsidP="009D4FAD">
      <w:pPr>
        <w:rPr>
          <w:rFonts w:ascii="Times New Roman" w:hAnsi="Times New Roman" w:cs="Times New Roman"/>
          <w:sz w:val="28"/>
          <w:szCs w:val="28"/>
          <w:lang w:val="uk-UA"/>
        </w:rPr>
      </w:pPr>
    </w:p>
    <w:p w:rsidR="00AA3972" w:rsidRDefault="00AA3972" w:rsidP="009D4FAD">
      <w:pPr>
        <w:rPr>
          <w:rFonts w:ascii="Times New Roman" w:hAnsi="Times New Roman" w:cs="Times New Roman"/>
          <w:sz w:val="28"/>
          <w:szCs w:val="28"/>
          <w:lang w:val="uk-UA"/>
        </w:rPr>
      </w:pPr>
    </w:p>
    <w:p w:rsidR="00E87D94" w:rsidRDefault="00E87D94" w:rsidP="009D4FAD">
      <w:pPr>
        <w:rPr>
          <w:rFonts w:ascii="Times New Roman" w:hAnsi="Times New Roman" w:cs="Times New Roman"/>
          <w:sz w:val="28"/>
          <w:szCs w:val="28"/>
          <w:lang w:val="uk-UA"/>
        </w:rPr>
      </w:pPr>
    </w:p>
    <w:p w:rsidR="00E87D94" w:rsidRPr="00E87D94" w:rsidRDefault="00E87D94" w:rsidP="00E87D94">
      <w:pPr>
        <w:autoSpaceDE w:val="0"/>
        <w:autoSpaceDN w:val="0"/>
        <w:adjustRightInd w:val="0"/>
        <w:spacing w:after="0" w:line="240" w:lineRule="auto"/>
        <w:jc w:val="center"/>
        <w:rPr>
          <w:rFonts w:ascii="Times New Roman" w:eastAsia="TimesNewRomanPSMT" w:hAnsi="Times New Roman" w:cs="Times New Roman"/>
          <w:sz w:val="28"/>
          <w:szCs w:val="28"/>
          <w:lang w:val="uk-UA"/>
        </w:rPr>
      </w:pPr>
      <w:r w:rsidRPr="00E87D94">
        <w:rPr>
          <w:rFonts w:ascii="Times New Roman" w:eastAsia="TimesNewRomanPSMT" w:hAnsi="Times New Roman" w:cs="Times New Roman"/>
          <w:sz w:val="28"/>
          <w:szCs w:val="28"/>
          <w:lang w:val="uk-UA"/>
        </w:rPr>
        <w:t>Рис. 3. Стерильна ложка для гранульованих твердих</w:t>
      </w:r>
    </w:p>
    <w:p w:rsidR="00E87D94" w:rsidRPr="00E87D94" w:rsidRDefault="00E87D94" w:rsidP="00E87D94">
      <w:pPr>
        <w:tabs>
          <w:tab w:val="left" w:pos="993"/>
          <w:tab w:val="left" w:leader="underscore" w:pos="9350"/>
        </w:tabs>
        <w:spacing w:after="0" w:line="240" w:lineRule="auto"/>
        <w:ind w:firstLine="709"/>
        <w:jc w:val="center"/>
        <w:rPr>
          <w:rFonts w:ascii="Times New Roman" w:eastAsia="TimesNewRomanPSMT" w:hAnsi="Times New Roman" w:cs="Times New Roman"/>
          <w:sz w:val="28"/>
          <w:szCs w:val="28"/>
          <w:lang w:val="uk-UA"/>
        </w:rPr>
      </w:pPr>
      <w:r w:rsidRPr="00E87D94">
        <w:rPr>
          <w:rFonts w:ascii="Times New Roman" w:eastAsia="TimesNewRomanPSMT" w:hAnsi="Times New Roman" w:cs="Times New Roman"/>
          <w:sz w:val="28"/>
          <w:szCs w:val="28"/>
          <w:lang w:val="uk-UA"/>
        </w:rPr>
        <w:t>речовин і порошків.</w:t>
      </w:r>
    </w:p>
    <w:p w:rsidR="0066154D" w:rsidRPr="0066154D" w:rsidRDefault="0066154D" w:rsidP="0066154D">
      <w:pPr>
        <w:tabs>
          <w:tab w:val="left" w:pos="993"/>
          <w:tab w:val="left" w:leader="underscore" w:pos="9350"/>
        </w:tabs>
        <w:spacing w:after="0" w:line="240" w:lineRule="auto"/>
        <w:ind w:firstLine="709"/>
        <w:jc w:val="both"/>
        <w:rPr>
          <w:rFonts w:ascii="Times New Roman" w:eastAsia="TimesNewRomanPSMT" w:hAnsi="Times New Roman" w:cs="Times New Roman"/>
          <w:sz w:val="28"/>
          <w:szCs w:val="28"/>
          <w:lang w:val="uk-UA"/>
        </w:rPr>
      </w:pPr>
      <w:r w:rsidRPr="0066154D">
        <w:rPr>
          <w:rFonts w:ascii="Times New Roman" w:hAnsi="Times New Roman" w:cs="Times New Roman"/>
          <w:color w:val="000000"/>
          <w:sz w:val="28"/>
          <w:szCs w:val="28"/>
          <w:lang w:val="uk-UA"/>
        </w:rPr>
        <w:lastRenderedPageBreak/>
        <w:t>Також порошкоподібні і пухкі зразки проб можуть бути взяті лопаткою, ложкою або шпателем. Кліщі тигельні допомагають підібрати маленькі камені і предмети, пінцет використовується для ще більш дрібних предметів рис. 4.</w:t>
      </w:r>
    </w:p>
    <w:p w:rsidR="00E87D94" w:rsidRDefault="00635E98" w:rsidP="00E87D94">
      <w:pPr>
        <w:spacing w:after="0"/>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1701165</wp:posOffset>
            </wp:positionH>
            <wp:positionV relativeFrom="paragraph">
              <wp:posOffset>24130</wp:posOffset>
            </wp:positionV>
            <wp:extent cx="2457450" cy="2209800"/>
            <wp:effectExtent l="19050" t="0" r="0" b="0"/>
            <wp:wrapThrough wrapText="bothSides">
              <wp:wrapPolygon edited="0">
                <wp:start x="-167" y="0"/>
                <wp:lineTo x="-167" y="21414"/>
                <wp:lineTo x="21600" y="21414"/>
                <wp:lineTo x="21600" y="0"/>
                <wp:lineTo x="-167"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2457450" cy="2209800"/>
                    </a:xfrm>
                    <a:prstGeom prst="rect">
                      <a:avLst/>
                    </a:prstGeom>
                    <a:noFill/>
                    <a:ln w="9525">
                      <a:noFill/>
                      <a:miter lim="800000"/>
                      <a:headEnd/>
                      <a:tailEnd/>
                    </a:ln>
                  </pic:spPr>
                </pic:pic>
              </a:graphicData>
            </a:graphic>
          </wp:anchor>
        </w:drawing>
      </w:r>
    </w:p>
    <w:p w:rsidR="00E87D94" w:rsidRDefault="00E87D94" w:rsidP="009D4FAD">
      <w:pPr>
        <w:rPr>
          <w:rFonts w:ascii="Times New Roman" w:hAnsi="Times New Roman" w:cs="Times New Roman"/>
          <w:sz w:val="28"/>
          <w:szCs w:val="28"/>
          <w:lang w:val="uk-UA"/>
        </w:rPr>
      </w:pPr>
    </w:p>
    <w:p w:rsidR="00635E98" w:rsidRDefault="00635E98" w:rsidP="009D4FAD">
      <w:pPr>
        <w:rPr>
          <w:rFonts w:ascii="Times New Roman" w:hAnsi="Times New Roman" w:cs="Times New Roman"/>
          <w:sz w:val="28"/>
          <w:szCs w:val="28"/>
          <w:lang w:val="uk-UA"/>
        </w:rPr>
      </w:pPr>
    </w:p>
    <w:p w:rsidR="00635E98" w:rsidRDefault="00635E98" w:rsidP="009D4FAD">
      <w:pPr>
        <w:rPr>
          <w:rFonts w:ascii="Times New Roman" w:hAnsi="Times New Roman" w:cs="Times New Roman"/>
          <w:sz w:val="28"/>
          <w:szCs w:val="28"/>
          <w:lang w:val="uk-UA"/>
        </w:rPr>
      </w:pPr>
    </w:p>
    <w:p w:rsidR="00635E98" w:rsidRDefault="00635E98" w:rsidP="009D4FAD">
      <w:pPr>
        <w:rPr>
          <w:rFonts w:ascii="Times New Roman" w:hAnsi="Times New Roman" w:cs="Times New Roman"/>
          <w:sz w:val="28"/>
          <w:szCs w:val="28"/>
          <w:lang w:val="uk-UA"/>
        </w:rPr>
      </w:pPr>
    </w:p>
    <w:p w:rsidR="00E87D94" w:rsidRDefault="00E87D94" w:rsidP="009D4FAD">
      <w:pPr>
        <w:rPr>
          <w:rFonts w:ascii="Times New Roman" w:hAnsi="Times New Roman" w:cs="Times New Roman"/>
          <w:sz w:val="28"/>
          <w:szCs w:val="28"/>
          <w:lang w:val="uk-UA"/>
        </w:rPr>
      </w:pPr>
    </w:p>
    <w:p w:rsidR="00E87D94" w:rsidRDefault="00E87D94" w:rsidP="009D4FAD">
      <w:pPr>
        <w:rPr>
          <w:rFonts w:ascii="Times New Roman" w:hAnsi="Times New Roman" w:cs="Times New Roman"/>
          <w:sz w:val="28"/>
          <w:szCs w:val="28"/>
          <w:lang w:val="uk-UA"/>
        </w:rPr>
      </w:pPr>
    </w:p>
    <w:p w:rsidR="00635E98" w:rsidRPr="00635E98" w:rsidRDefault="00635E98" w:rsidP="00635E98">
      <w:pPr>
        <w:spacing w:after="0" w:line="240" w:lineRule="auto"/>
        <w:jc w:val="center"/>
        <w:rPr>
          <w:rFonts w:ascii="Times New Roman" w:hAnsi="Times New Roman" w:cs="Times New Roman"/>
          <w:sz w:val="28"/>
          <w:szCs w:val="28"/>
          <w:lang w:val="uk-UA"/>
        </w:rPr>
      </w:pPr>
      <w:r w:rsidRPr="00635E98">
        <w:rPr>
          <w:rFonts w:ascii="Times New Roman" w:hAnsi="Times New Roman" w:cs="Times New Roman"/>
          <w:sz w:val="28"/>
          <w:szCs w:val="28"/>
          <w:lang w:val="uk-UA"/>
        </w:rPr>
        <w:t>Рис. 4. Інструменти для відбору проб.</w:t>
      </w:r>
    </w:p>
    <w:p w:rsidR="00635E98" w:rsidRDefault="00635E98" w:rsidP="00635E98">
      <w:pPr>
        <w:spacing w:after="0" w:line="240" w:lineRule="auto"/>
        <w:jc w:val="center"/>
        <w:rPr>
          <w:rFonts w:ascii="Times New Roman" w:hAnsi="Times New Roman" w:cs="Times New Roman"/>
          <w:sz w:val="28"/>
          <w:szCs w:val="28"/>
          <w:lang w:val="uk-UA"/>
        </w:rPr>
      </w:pPr>
      <w:r w:rsidRPr="00635E98">
        <w:rPr>
          <w:rFonts w:ascii="Times New Roman" w:hAnsi="Times New Roman" w:cs="Times New Roman"/>
          <w:sz w:val="28"/>
          <w:szCs w:val="28"/>
          <w:lang w:val="uk-UA"/>
        </w:rPr>
        <w:t xml:space="preserve">(зліва направо): щипці великі, лопатка, </w:t>
      </w:r>
      <w:r w:rsidRPr="00635E98">
        <w:rPr>
          <w:rFonts w:ascii="Times New Roman" w:hAnsi="Times New Roman" w:cs="Times New Roman"/>
          <w:color w:val="000000"/>
          <w:sz w:val="28"/>
          <w:szCs w:val="28"/>
          <w:lang w:val="uk-UA"/>
        </w:rPr>
        <w:t>кліщі тигельні</w:t>
      </w:r>
      <w:r w:rsidRPr="00635E98">
        <w:rPr>
          <w:rFonts w:ascii="Times New Roman" w:hAnsi="Times New Roman" w:cs="Times New Roman"/>
          <w:sz w:val="28"/>
          <w:szCs w:val="28"/>
          <w:lang w:val="uk-UA"/>
        </w:rPr>
        <w:t>, ложка-шпатель маленька, ложка-шпатель велика, пінцет.</w:t>
      </w:r>
    </w:p>
    <w:p w:rsidR="00EA4A6F" w:rsidRPr="00635E98" w:rsidRDefault="00EA4A6F" w:rsidP="00635E98">
      <w:pPr>
        <w:spacing w:after="0" w:line="240" w:lineRule="auto"/>
        <w:jc w:val="center"/>
        <w:rPr>
          <w:rFonts w:ascii="Times New Roman" w:hAnsi="Times New Roman" w:cs="Times New Roman"/>
          <w:sz w:val="28"/>
          <w:szCs w:val="28"/>
          <w:lang w:val="uk-UA"/>
        </w:rPr>
      </w:pPr>
    </w:p>
    <w:p w:rsidR="00635E98" w:rsidRPr="00EA4A6F" w:rsidRDefault="00EA4A6F" w:rsidP="00EA4A6F">
      <w:pPr>
        <w:spacing w:after="0"/>
        <w:ind w:firstLine="708"/>
        <w:rPr>
          <w:rFonts w:ascii="Times New Roman" w:hAnsi="Times New Roman" w:cs="Times New Roman"/>
          <w:sz w:val="28"/>
          <w:szCs w:val="28"/>
          <w:lang w:val="uk-UA"/>
        </w:rPr>
      </w:pPr>
      <w:r w:rsidRPr="00EA4A6F">
        <w:rPr>
          <w:rFonts w:ascii="Times New Roman" w:hAnsi="Times New Roman" w:cs="Times New Roman"/>
          <w:sz w:val="28"/>
          <w:szCs w:val="28"/>
          <w:lang w:val="uk-UA"/>
        </w:rPr>
        <w:t>Також для відбору проб ґрунтів слід використовувати бури рис. 5.</w:t>
      </w:r>
    </w:p>
    <w:p w:rsidR="00635E98" w:rsidRDefault="00EA4A6F" w:rsidP="009D4FAD">
      <w:pP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723900</wp:posOffset>
            </wp:positionH>
            <wp:positionV relativeFrom="paragraph">
              <wp:posOffset>50165</wp:posOffset>
            </wp:positionV>
            <wp:extent cx="4411980" cy="3771900"/>
            <wp:effectExtent l="19050" t="0" r="7620" b="0"/>
            <wp:wrapThrough wrapText="bothSides">
              <wp:wrapPolygon edited="0">
                <wp:start x="-93" y="0"/>
                <wp:lineTo x="-93" y="21491"/>
                <wp:lineTo x="21637" y="21491"/>
                <wp:lineTo x="21637" y="0"/>
                <wp:lineTo x="-93" y="0"/>
              </wp:wrapPolygon>
            </wp:wrapThrough>
            <wp:docPr id="18" name="Рисунок 18"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13"/>
                    <pic:cNvPicPr>
                      <a:picLocks noChangeAspect="1" noChangeArrowheads="1"/>
                    </pic:cNvPicPr>
                  </pic:nvPicPr>
                  <pic:blipFill>
                    <a:blip r:embed="rId16" cstate="print"/>
                    <a:srcRect/>
                    <a:stretch>
                      <a:fillRect/>
                    </a:stretch>
                  </pic:blipFill>
                  <pic:spPr bwMode="auto">
                    <a:xfrm>
                      <a:off x="0" y="0"/>
                      <a:ext cx="4411980" cy="3771900"/>
                    </a:xfrm>
                    <a:prstGeom prst="rect">
                      <a:avLst/>
                    </a:prstGeom>
                    <a:noFill/>
                    <a:ln w="9525">
                      <a:noFill/>
                      <a:miter lim="800000"/>
                      <a:headEnd/>
                      <a:tailEnd/>
                    </a:ln>
                  </pic:spPr>
                </pic:pic>
              </a:graphicData>
            </a:graphic>
          </wp:anchor>
        </w:drawing>
      </w:r>
    </w:p>
    <w:p w:rsidR="00635E98" w:rsidRDefault="00635E98" w:rsidP="009D4FAD">
      <w:pPr>
        <w:rPr>
          <w:rFonts w:ascii="Times New Roman" w:hAnsi="Times New Roman" w:cs="Times New Roman"/>
          <w:sz w:val="28"/>
          <w:szCs w:val="28"/>
          <w:lang w:val="uk-UA"/>
        </w:rPr>
      </w:pPr>
    </w:p>
    <w:p w:rsidR="00EA4A6F" w:rsidRDefault="00EA4A6F" w:rsidP="009D4FAD">
      <w:pPr>
        <w:rPr>
          <w:rFonts w:ascii="Times New Roman" w:hAnsi="Times New Roman" w:cs="Times New Roman"/>
          <w:sz w:val="28"/>
          <w:szCs w:val="28"/>
          <w:lang w:val="uk-UA"/>
        </w:rPr>
      </w:pPr>
    </w:p>
    <w:p w:rsidR="00EA4A6F" w:rsidRDefault="00EA4A6F" w:rsidP="009D4FAD">
      <w:pPr>
        <w:rPr>
          <w:rFonts w:ascii="Times New Roman" w:hAnsi="Times New Roman" w:cs="Times New Roman"/>
          <w:sz w:val="28"/>
          <w:szCs w:val="28"/>
          <w:lang w:val="uk-UA"/>
        </w:rPr>
      </w:pPr>
    </w:p>
    <w:p w:rsidR="00EA4A6F" w:rsidRDefault="00EA4A6F" w:rsidP="009D4FAD">
      <w:pPr>
        <w:rPr>
          <w:rFonts w:ascii="Times New Roman" w:hAnsi="Times New Roman" w:cs="Times New Roman"/>
          <w:sz w:val="28"/>
          <w:szCs w:val="28"/>
          <w:lang w:val="uk-UA"/>
        </w:rPr>
      </w:pPr>
    </w:p>
    <w:p w:rsidR="00EA4A6F" w:rsidRDefault="00EA4A6F" w:rsidP="009D4FAD">
      <w:pPr>
        <w:rPr>
          <w:rFonts w:ascii="Times New Roman" w:hAnsi="Times New Roman" w:cs="Times New Roman"/>
          <w:sz w:val="28"/>
          <w:szCs w:val="28"/>
          <w:lang w:val="uk-UA"/>
        </w:rPr>
      </w:pPr>
    </w:p>
    <w:p w:rsidR="00EA4A6F" w:rsidRDefault="00EA4A6F" w:rsidP="009D4FAD">
      <w:pPr>
        <w:rPr>
          <w:rFonts w:ascii="Times New Roman" w:hAnsi="Times New Roman" w:cs="Times New Roman"/>
          <w:sz w:val="28"/>
          <w:szCs w:val="28"/>
          <w:lang w:val="uk-UA"/>
        </w:rPr>
      </w:pPr>
    </w:p>
    <w:p w:rsidR="00EA4A6F" w:rsidRDefault="00EA4A6F" w:rsidP="009D4FAD">
      <w:pPr>
        <w:rPr>
          <w:rFonts w:ascii="Times New Roman" w:hAnsi="Times New Roman" w:cs="Times New Roman"/>
          <w:sz w:val="28"/>
          <w:szCs w:val="28"/>
          <w:lang w:val="uk-UA"/>
        </w:rPr>
      </w:pPr>
    </w:p>
    <w:p w:rsidR="00EA4A6F" w:rsidRDefault="00EA4A6F" w:rsidP="009D4FAD">
      <w:pPr>
        <w:rPr>
          <w:rFonts w:ascii="Times New Roman" w:hAnsi="Times New Roman" w:cs="Times New Roman"/>
          <w:sz w:val="28"/>
          <w:szCs w:val="28"/>
          <w:lang w:val="uk-UA"/>
        </w:rPr>
      </w:pPr>
    </w:p>
    <w:p w:rsidR="00EA4A6F" w:rsidRDefault="00EA4A6F" w:rsidP="009D4FAD">
      <w:pPr>
        <w:rPr>
          <w:rFonts w:ascii="Times New Roman" w:hAnsi="Times New Roman" w:cs="Times New Roman"/>
          <w:sz w:val="28"/>
          <w:szCs w:val="28"/>
          <w:lang w:val="uk-UA"/>
        </w:rPr>
      </w:pPr>
    </w:p>
    <w:p w:rsidR="00EA4A6F" w:rsidRDefault="00EA4A6F" w:rsidP="009D4FAD">
      <w:pPr>
        <w:rPr>
          <w:rFonts w:ascii="Times New Roman" w:hAnsi="Times New Roman" w:cs="Times New Roman"/>
          <w:sz w:val="28"/>
          <w:szCs w:val="28"/>
          <w:lang w:val="uk-UA"/>
        </w:rPr>
      </w:pPr>
    </w:p>
    <w:p w:rsidR="00EA4A6F" w:rsidRPr="00EA4A6F" w:rsidRDefault="00EA4A6F" w:rsidP="00EA4A6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5. </w:t>
      </w:r>
      <w:proofErr w:type="spellStart"/>
      <w:r w:rsidRPr="00EA4A6F">
        <w:rPr>
          <w:rFonts w:ascii="Times New Roman" w:hAnsi="Times New Roman" w:cs="Times New Roman"/>
          <w:sz w:val="28"/>
          <w:szCs w:val="28"/>
          <w:lang w:val="uk-UA"/>
        </w:rPr>
        <w:t>Пробовідборні</w:t>
      </w:r>
      <w:proofErr w:type="spellEnd"/>
      <w:r w:rsidRPr="00EA4A6F">
        <w:rPr>
          <w:rFonts w:ascii="Times New Roman" w:hAnsi="Times New Roman" w:cs="Times New Roman"/>
          <w:sz w:val="28"/>
          <w:szCs w:val="28"/>
          <w:lang w:val="uk-UA"/>
        </w:rPr>
        <w:t xml:space="preserve"> бури.</w:t>
      </w:r>
    </w:p>
    <w:p w:rsidR="00EA4A6F" w:rsidRDefault="00EA4A6F" w:rsidP="00EA4A6F">
      <w:pPr>
        <w:spacing w:after="0"/>
        <w:jc w:val="center"/>
        <w:rPr>
          <w:rFonts w:ascii="Times New Roman" w:hAnsi="Times New Roman" w:cs="Times New Roman"/>
          <w:b/>
          <w:bCs/>
          <w:iCs/>
          <w:color w:val="000000" w:themeColor="text1"/>
          <w:sz w:val="28"/>
          <w:szCs w:val="28"/>
          <w:lang w:val="uk-UA"/>
        </w:rPr>
      </w:pPr>
    </w:p>
    <w:p w:rsidR="001A01A0" w:rsidRPr="000A3641" w:rsidRDefault="001A01A0" w:rsidP="001A01A0">
      <w:pPr>
        <w:pStyle w:val="HTML"/>
        <w:shd w:val="clear" w:color="auto" w:fill="F8F9FA"/>
        <w:jc w:val="both"/>
        <w:rPr>
          <w:rFonts w:ascii="Times New Roman" w:hAnsi="Times New Roman" w:cs="Times New Roman"/>
          <w:color w:val="222222"/>
          <w:sz w:val="28"/>
          <w:szCs w:val="28"/>
          <w:lang w:val="uk-UA"/>
        </w:rPr>
      </w:pPr>
      <w:r w:rsidRPr="000A3641">
        <w:rPr>
          <w:rFonts w:ascii="Times New Roman" w:hAnsi="Times New Roman" w:cs="Times New Roman"/>
          <w:color w:val="222222"/>
          <w:sz w:val="28"/>
          <w:szCs w:val="28"/>
          <w:lang w:val="uk-UA"/>
        </w:rPr>
        <w:t>Стандартний набір дозволяє проникати на глибину до 5 метрів, не докладаючи особливих зусиль.</w:t>
      </w:r>
    </w:p>
    <w:p w:rsidR="001A01A0" w:rsidRPr="000A3641" w:rsidRDefault="001A01A0" w:rsidP="001A01A0">
      <w:pPr>
        <w:pStyle w:val="HTML"/>
        <w:shd w:val="clear" w:color="auto" w:fill="F8F9FA"/>
        <w:jc w:val="both"/>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lastRenderedPageBreak/>
        <w:tab/>
        <w:t xml:space="preserve">До </w:t>
      </w:r>
      <w:r w:rsidRPr="000A3641">
        <w:rPr>
          <w:rFonts w:ascii="Times New Roman" w:hAnsi="Times New Roman" w:cs="Times New Roman"/>
          <w:color w:val="222222"/>
          <w:sz w:val="28"/>
          <w:szCs w:val="28"/>
          <w:lang w:val="uk-UA"/>
        </w:rPr>
        <w:t>наб</w:t>
      </w:r>
      <w:r>
        <w:rPr>
          <w:rFonts w:ascii="Times New Roman" w:hAnsi="Times New Roman" w:cs="Times New Roman"/>
          <w:color w:val="222222"/>
          <w:sz w:val="28"/>
          <w:szCs w:val="28"/>
          <w:lang w:val="uk-UA"/>
        </w:rPr>
        <w:t>о</w:t>
      </w:r>
      <w:r w:rsidRPr="000A3641">
        <w:rPr>
          <w:rFonts w:ascii="Times New Roman" w:hAnsi="Times New Roman" w:cs="Times New Roman"/>
          <w:color w:val="222222"/>
          <w:sz w:val="28"/>
          <w:szCs w:val="28"/>
          <w:lang w:val="uk-UA"/>
        </w:rPr>
        <w:t>р</w:t>
      </w:r>
      <w:r>
        <w:rPr>
          <w:rFonts w:ascii="Times New Roman" w:hAnsi="Times New Roman" w:cs="Times New Roman"/>
          <w:color w:val="222222"/>
          <w:sz w:val="28"/>
          <w:szCs w:val="28"/>
          <w:lang w:val="uk-UA"/>
        </w:rPr>
        <w:t>у</w:t>
      </w:r>
      <w:r w:rsidRPr="000A3641">
        <w:rPr>
          <w:rFonts w:ascii="Times New Roman" w:hAnsi="Times New Roman" w:cs="Times New Roman"/>
          <w:color w:val="222222"/>
          <w:sz w:val="28"/>
          <w:szCs w:val="28"/>
          <w:lang w:val="uk-UA"/>
        </w:rPr>
        <w:t xml:space="preserve"> входять різні типи бурів діаметром 7 см. Даний комплект дозволяє здійснювати </w:t>
      </w:r>
      <w:proofErr w:type="spellStart"/>
      <w:r w:rsidRPr="000A3641">
        <w:rPr>
          <w:rFonts w:ascii="Times New Roman" w:hAnsi="Times New Roman" w:cs="Times New Roman"/>
          <w:color w:val="222222"/>
          <w:sz w:val="28"/>
          <w:szCs w:val="28"/>
          <w:lang w:val="uk-UA"/>
        </w:rPr>
        <w:t>пробовідбір</w:t>
      </w:r>
      <w:proofErr w:type="spellEnd"/>
      <w:r w:rsidRPr="000A3641">
        <w:rPr>
          <w:rFonts w:ascii="Times New Roman" w:hAnsi="Times New Roman" w:cs="Times New Roman"/>
          <w:color w:val="222222"/>
          <w:sz w:val="28"/>
          <w:szCs w:val="28"/>
          <w:lang w:val="uk-UA"/>
        </w:rPr>
        <w:t xml:space="preserve"> ґрунтів всіх типів, розташованих над водоносним шаром і в'язких ґрунтів, розташованих нижче водоносного шару.</w:t>
      </w:r>
    </w:p>
    <w:p w:rsidR="001A01A0" w:rsidRDefault="001A01A0" w:rsidP="001A01A0">
      <w:pPr>
        <w:pStyle w:val="HTML"/>
        <w:shd w:val="clear" w:color="auto" w:fill="F8F9FA"/>
        <w:jc w:val="both"/>
        <w:rPr>
          <w:rFonts w:ascii="Times New Roman" w:hAnsi="Times New Roman" w:cs="Times New Roman"/>
          <w:color w:val="222222"/>
          <w:sz w:val="28"/>
          <w:szCs w:val="28"/>
          <w:lang w:val="uk-UA"/>
        </w:rPr>
      </w:pPr>
      <w:r w:rsidRPr="000A3641">
        <w:rPr>
          <w:rFonts w:ascii="Times New Roman" w:hAnsi="Times New Roman" w:cs="Times New Roman"/>
          <w:color w:val="222222"/>
          <w:sz w:val="28"/>
          <w:szCs w:val="28"/>
          <w:lang w:val="uk-UA"/>
        </w:rPr>
        <w:tab/>
        <w:t>Стандартний набір бурів (зі штиковим з'єднанням) включає 4 типи</w:t>
      </w:r>
      <w:r w:rsidRPr="00105D52">
        <w:rPr>
          <w:rFonts w:ascii="Times New Roman" w:hAnsi="Times New Roman" w:cs="Times New Roman"/>
          <w:color w:val="222222"/>
          <w:sz w:val="28"/>
          <w:szCs w:val="28"/>
          <w:lang w:val="uk-UA"/>
        </w:rPr>
        <w:t xml:space="preserve"> пробо</w:t>
      </w:r>
      <w:r>
        <w:rPr>
          <w:rFonts w:ascii="Times New Roman" w:hAnsi="Times New Roman" w:cs="Times New Roman"/>
          <w:color w:val="222222"/>
          <w:sz w:val="28"/>
          <w:szCs w:val="28"/>
          <w:lang w:val="uk-UA"/>
        </w:rPr>
        <w:t>від</w:t>
      </w:r>
      <w:r w:rsidRPr="00105D52">
        <w:rPr>
          <w:rFonts w:ascii="Times New Roman" w:hAnsi="Times New Roman" w:cs="Times New Roman"/>
          <w:color w:val="222222"/>
          <w:sz w:val="28"/>
          <w:szCs w:val="28"/>
          <w:lang w:val="uk-UA"/>
        </w:rPr>
        <w:t>б</w:t>
      </w:r>
      <w:r>
        <w:rPr>
          <w:rFonts w:ascii="Times New Roman" w:hAnsi="Times New Roman" w:cs="Times New Roman"/>
          <w:color w:val="222222"/>
          <w:sz w:val="28"/>
          <w:szCs w:val="28"/>
          <w:lang w:val="uk-UA"/>
        </w:rPr>
        <w:t>і</w:t>
      </w:r>
      <w:r w:rsidRPr="00105D52">
        <w:rPr>
          <w:rFonts w:ascii="Times New Roman" w:hAnsi="Times New Roman" w:cs="Times New Roman"/>
          <w:color w:val="222222"/>
          <w:sz w:val="28"/>
          <w:szCs w:val="28"/>
          <w:lang w:val="uk-UA"/>
        </w:rPr>
        <w:t>рник</w:t>
      </w:r>
      <w:r>
        <w:rPr>
          <w:rFonts w:ascii="Times New Roman" w:hAnsi="Times New Roman" w:cs="Times New Roman"/>
          <w:color w:val="222222"/>
          <w:sz w:val="28"/>
          <w:szCs w:val="28"/>
          <w:lang w:val="uk-UA"/>
        </w:rPr>
        <w:t>і</w:t>
      </w:r>
      <w:r w:rsidRPr="00105D52">
        <w:rPr>
          <w:rFonts w:ascii="Times New Roman" w:hAnsi="Times New Roman" w:cs="Times New Roman"/>
          <w:color w:val="222222"/>
          <w:sz w:val="28"/>
          <w:szCs w:val="28"/>
          <w:lang w:val="uk-UA"/>
        </w:rPr>
        <w:t xml:space="preserve">в </w:t>
      </w:r>
      <w:proofErr w:type="spellStart"/>
      <w:r w:rsidRPr="00105D52">
        <w:rPr>
          <w:rFonts w:ascii="Times New Roman" w:hAnsi="Times New Roman" w:cs="Times New Roman"/>
          <w:color w:val="222222"/>
          <w:sz w:val="28"/>
          <w:szCs w:val="28"/>
          <w:lang w:val="uk-UA"/>
        </w:rPr>
        <w:t>Едельман</w:t>
      </w:r>
      <w:r>
        <w:rPr>
          <w:rFonts w:ascii="Times New Roman" w:hAnsi="Times New Roman" w:cs="Times New Roman"/>
          <w:color w:val="222222"/>
          <w:sz w:val="28"/>
          <w:szCs w:val="28"/>
          <w:lang w:val="uk-UA"/>
        </w:rPr>
        <w:t>а</w:t>
      </w:r>
      <w:proofErr w:type="spellEnd"/>
      <w:r w:rsidRPr="00105D52">
        <w:rPr>
          <w:rFonts w:ascii="Times New Roman" w:hAnsi="Times New Roman" w:cs="Times New Roman"/>
          <w:color w:val="222222"/>
          <w:sz w:val="28"/>
          <w:szCs w:val="28"/>
          <w:lang w:val="uk-UA"/>
        </w:rPr>
        <w:t xml:space="preserve"> (для </w:t>
      </w:r>
      <w:proofErr w:type="spellStart"/>
      <w:r w:rsidRPr="00105D52">
        <w:rPr>
          <w:rFonts w:ascii="Times New Roman" w:hAnsi="Times New Roman" w:cs="Times New Roman"/>
          <w:color w:val="222222"/>
          <w:sz w:val="28"/>
          <w:szCs w:val="28"/>
          <w:lang w:val="uk-UA"/>
        </w:rPr>
        <w:t>глини</w:t>
      </w:r>
      <w:r>
        <w:rPr>
          <w:rFonts w:ascii="Times New Roman" w:hAnsi="Times New Roman" w:cs="Times New Roman"/>
          <w:color w:val="222222"/>
          <w:sz w:val="28"/>
          <w:szCs w:val="28"/>
          <w:lang w:val="uk-UA"/>
        </w:rPr>
        <w:t>х</w:t>
      </w:r>
      <w:proofErr w:type="spellEnd"/>
      <w:r w:rsidRPr="00105D52">
        <w:rPr>
          <w:rFonts w:ascii="Times New Roman" w:hAnsi="Times New Roman" w:cs="Times New Roman"/>
          <w:color w:val="222222"/>
          <w:sz w:val="28"/>
          <w:szCs w:val="28"/>
          <w:lang w:val="uk-UA"/>
        </w:rPr>
        <w:t xml:space="preserve">, піщаних </w:t>
      </w:r>
      <w:proofErr w:type="spellStart"/>
      <w:r w:rsidRPr="00105D52">
        <w:rPr>
          <w:rFonts w:ascii="Times New Roman" w:hAnsi="Times New Roman" w:cs="Times New Roman"/>
          <w:color w:val="222222"/>
          <w:sz w:val="28"/>
          <w:szCs w:val="28"/>
          <w:lang w:val="uk-UA"/>
        </w:rPr>
        <w:t>грунтів</w:t>
      </w:r>
      <w:proofErr w:type="spellEnd"/>
      <w:r w:rsidRPr="00105D52">
        <w:rPr>
          <w:rFonts w:ascii="Times New Roman" w:hAnsi="Times New Roman" w:cs="Times New Roman"/>
          <w:color w:val="222222"/>
          <w:sz w:val="28"/>
          <w:szCs w:val="28"/>
          <w:lang w:val="uk-UA"/>
        </w:rPr>
        <w:t>, крупнозернистих пісків і комбінованих ґрунтів)</w:t>
      </w:r>
      <w:r>
        <w:rPr>
          <w:rFonts w:ascii="Times New Roman" w:hAnsi="Times New Roman" w:cs="Times New Roman"/>
          <w:color w:val="222222"/>
          <w:sz w:val="28"/>
          <w:szCs w:val="28"/>
          <w:lang w:val="uk-UA"/>
        </w:rPr>
        <w:t>:</w:t>
      </w:r>
    </w:p>
    <w:p w:rsidR="001A01A0" w:rsidRDefault="001A01A0" w:rsidP="001A01A0">
      <w:pPr>
        <w:pStyle w:val="HTML"/>
        <w:shd w:val="clear" w:color="auto" w:fill="F8F9FA"/>
        <w:jc w:val="both"/>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ab/>
        <w:t xml:space="preserve">- </w:t>
      </w:r>
      <w:r w:rsidRPr="00105D52">
        <w:rPr>
          <w:rFonts w:ascii="Times New Roman" w:hAnsi="Times New Roman" w:cs="Times New Roman"/>
          <w:color w:val="222222"/>
          <w:sz w:val="28"/>
          <w:szCs w:val="28"/>
          <w:lang w:val="uk-UA"/>
        </w:rPr>
        <w:t>про</w:t>
      </w:r>
      <w:r>
        <w:rPr>
          <w:rFonts w:ascii="Times New Roman" w:hAnsi="Times New Roman" w:cs="Times New Roman"/>
          <w:color w:val="222222"/>
          <w:sz w:val="28"/>
          <w:szCs w:val="28"/>
          <w:lang w:val="uk-UA"/>
        </w:rPr>
        <w:t>бовідбірник для прибережних зон;</w:t>
      </w:r>
    </w:p>
    <w:p w:rsidR="001A01A0" w:rsidRDefault="001A01A0" w:rsidP="001A01A0">
      <w:pPr>
        <w:pStyle w:val="HTML"/>
        <w:shd w:val="clear" w:color="auto" w:fill="F8F9FA"/>
        <w:jc w:val="both"/>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ab/>
        <w:t xml:space="preserve">- </w:t>
      </w:r>
      <w:r w:rsidRPr="00105D52">
        <w:rPr>
          <w:rFonts w:ascii="Times New Roman" w:hAnsi="Times New Roman" w:cs="Times New Roman"/>
          <w:color w:val="222222"/>
          <w:sz w:val="28"/>
          <w:szCs w:val="28"/>
          <w:lang w:val="uk-UA"/>
        </w:rPr>
        <w:t>для кам'янистих ґрунтів</w:t>
      </w:r>
      <w:r>
        <w:rPr>
          <w:rFonts w:ascii="Times New Roman" w:hAnsi="Times New Roman" w:cs="Times New Roman"/>
          <w:color w:val="222222"/>
          <w:sz w:val="28"/>
          <w:szCs w:val="28"/>
          <w:lang w:val="uk-UA"/>
        </w:rPr>
        <w:t>;</w:t>
      </w:r>
    </w:p>
    <w:p w:rsidR="001A01A0" w:rsidRDefault="001A01A0" w:rsidP="001A01A0">
      <w:pPr>
        <w:pStyle w:val="HTML"/>
        <w:shd w:val="clear" w:color="auto" w:fill="F8F9FA"/>
        <w:jc w:val="both"/>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ab/>
        <w:t xml:space="preserve">- </w:t>
      </w:r>
      <w:proofErr w:type="spellStart"/>
      <w:r w:rsidRPr="00105D52">
        <w:rPr>
          <w:rFonts w:ascii="Times New Roman" w:hAnsi="Times New Roman" w:cs="Times New Roman"/>
          <w:color w:val="222222"/>
          <w:sz w:val="28"/>
          <w:szCs w:val="28"/>
          <w:lang w:val="uk-UA"/>
        </w:rPr>
        <w:t>сп</w:t>
      </w:r>
      <w:r>
        <w:rPr>
          <w:rFonts w:ascii="Times New Roman" w:hAnsi="Times New Roman" w:cs="Times New Roman"/>
          <w:color w:val="222222"/>
          <w:sz w:val="28"/>
          <w:szCs w:val="28"/>
          <w:lang w:val="uk-UA"/>
        </w:rPr>
        <w:t>і</w:t>
      </w:r>
      <w:r w:rsidRPr="00105D52">
        <w:rPr>
          <w:rFonts w:ascii="Times New Roman" w:hAnsi="Times New Roman" w:cs="Times New Roman"/>
          <w:color w:val="222222"/>
          <w:sz w:val="28"/>
          <w:szCs w:val="28"/>
          <w:lang w:val="uk-UA"/>
        </w:rPr>
        <w:t>ралев</w:t>
      </w:r>
      <w:r>
        <w:rPr>
          <w:rFonts w:ascii="Times New Roman" w:hAnsi="Times New Roman" w:cs="Times New Roman"/>
          <w:color w:val="222222"/>
          <w:sz w:val="28"/>
          <w:szCs w:val="28"/>
          <w:lang w:val="uk-UA"/>
        </w:rPr>
        <w:t>и</w:t>
      </w:r>
      <w:r w:rsidRPr="00105D52">
        <w:rPr>
          <w:rFonts w:ascii="Times New Roman" w:hAnsi="Times New Roman" w:cs="Times New Roman"/>
          <w:color w:val="222222"/>
          <w:sz w:val="28"/>
          <w:szCs w:val="28"/>
          <w:lang w:val="uk-UA"/>
        </w:rPr>
        <w:t>дн</w:t>
      </w:r>
      <w:r>
        <w:rPr>
          <w:rFonts w:ascii="Times New Roman" w:hAnsi="Times New Roman" w:cs="Times New Roman"/>
          <w:color w:val="222222"/>
          <w:sz w:val="28"/>
          <w:szCs w:val="28"/>
          <w:lang w:val="uk-UA"/>
        </w:rPr>
        <w:t>ий</w:t>
      </w:r>
      <w:proofErr w:type="spellEnd"/>
      <w:r w:rsidRPr="00105D52">
        <w:rPr>
          <w:rFonts w:ascii="Times New Roman" w:hAnsi="Times New Roman" w:cs="Times New Roman"/>
          <w:color w:val="222222"/>
          <w:sz w:val="28"/>
          <w:szCs w:val="28"/>
          <w:lang w:val="uk-UA"/>
        </w:rPr>
        <w:t xml:space="preserve"> бур</w:t>
      </w:r>
      <w:r>
        <w:rPr>
          <w:rFonts w:ascii="Times New Roman" w:hAnsi="Times New Roman" w:cs="Times New Roman"/>
          <w:color w:val="222222"/>
          <w:sz w:val="28"/>
          <w:szCs w:val="28"/>
          <w:lang w:val="uk-UA"/>
        </w:rPr>
        <w:t>;</w:t>
      </w:r>
    </w:p>
    <w:p w:rsidR="001A01A0" w:rsidRDefault="001A01A0" w:rsidP="001A01A0">
      <w:pPr>
        <w:pStyle w:val="HTML"/>
        <w:shd w:val="clear" w:color="auto" w:fill="F8F9FA"/>
        <w:jc w:val="both"/>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ab/>
        <w:t xml:space="preserve">- </w:t>
      </w:r>
      <w:r w:rsidRPr="00105D52">
        <w:rPr>
          <w:rFonts w:ascii="Times New Roman" w:hAnsi="Times New Roman" w:cs="Times New Roman"/>
          <w:color w:val="222222"/>
          <w:sz w:val="28"/>
          <w:szCs w:val="28"/>
          <w:lang w:val="uk-UA"/>
        </w:rPr>
        <w:t>поршневий пробовідбірник</w:t>
      </w:r>
      <w:r>
        <w:rPr>
          <w:rFonts w:ascii="Times New Roman" w:hAnsi="Times New Roman" w:cs="Times New Roman"/>
          <w:color w:val="222222"/>
          <w:sz w:val="28"/>
          <w:szCs w:val="28"/>
          <w:lang w:val="uk-UA"/>
        </w:rPr>
        <w:t>;</w:t>
      </w:r>
    </w:p>
    <w:p w:rsidR="001A01A0" w:rsidRDefault="001A01A0" w:rsidP="001A01A0">
      <w:pPr>
        <w:pStyle w:val="HTML"/>
        <w:shd w:val="clear" w:color="auto" w:fill="F8F9FA"/>
        <w:jc w:val="both"/>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ab/>
        <w:t xml:space="preserve">- </w:t>
      </w:r>
      <w:proofErr w:type="spellStart"/>
      <w:r w:rsidRPr="00105D52">
        <w:rPr>
          <w:rFonts w:ascii="Times New Roman" w:hAnsi="Times New Roman" w:cs="Times New Roman"/>
          <w:color w:val="222222"/>
          <w:sz w:val="28"/>
          <w:szCs w:val="28"/>
          <w:lang w:val="uk-UA"/>
        </w:rPr>
        <w:t>напівциліндричний</w:t>
      </w:r>
      <w:proofErr w:type="spellEnd"/>
      <w:r w:rsidRPr="00105D52">
        <w:rPr>
          <w:rFonts w:ascii="Times New Roman" w:hAnsi="Times New Roman" w:cs="Times New Roman"/>
          <w:color w:val="222222"/>
          <w:sz w:val="28"/>
          <w:szCs w:val="28"/>
          <w:lang w:val="uk-UA"/>
        </w:rPr>
        <w:t xml:space="preserve"> бур. </w:t>
      </w:r>
    </w:p>
    <w:p w:rsidR="001A01A0" w:rsidRDefault="001A01A0" w:rsidP="001A01A0">
      <w:pPr>
        <w:pStyle w:val="HTML"/>
        <w:shd w:val="clear" w:color="auto" w:fill="F8F9FA"/>
        <w:jc w:val="both"/>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ab/>
      </w:r>
      <w:r w:rsidRPr="00105D52">
        <w:rPr>
          <w:rFonts w:ascii="Times New Roman" w:hAnsi="Times New Roman" w:cs="Times New Roman"/>
          <w:color w:val="222222"/>
          <w:sz w:val="28"/>
          <w:szCs w:val="28"/>
          <w:lang w:val="uk-UA"/>
        </w:rPr>
        <w:t xml:space="preserve">Додатково </w:t>
      </w:r>
      <w:r>
        <w:rPr>
          <w:rFonts w:ascii="Times New Roman" w:hAnsi="Times New Roman" w:cs="Times New Roman"/>
          <w:color w:val="222222"/>
          <w:sz w:val="28"/>
          <w:szCs w:val="28"/>
          <w:lang w:val="uk-UA"/>
        </w:rPr>
        <w:t>до</w:t>
      </w:r>
      <w:r w:rsidRPr="00105D52">
        <w:rPr>
          <w:rFonts w:ascii="Times New Roman" w:hAnsi="Times New Roman" w:cs="Times New Roman"/>
          <w:color w:val="222222"/>
          <w:sz w:val="28"/>
          <w:szCs w:val="28"/>
          <w:lang w:val="uk-UA"/>
        </w:rPr>
        <w:t xml:space="preserve"> наб</w:t>
      </w:r>
      <w:r>
        <w:rPr>
          <w:rFonts w:ascii="Times New Roman" w:hAnsi="Times New Roman" w:cs="Times New Roman"/>
          <w:color w:val="222222"/>
          <w:sz w:val="28"/>
          <w:szCs w:val="28"/>
          <w:lang w:val="uk-UA"/>
        </w:rPr>
        <w:t>о</w:t>
      </w:r>
      <w:r w:rsidRPr="00105D52">
        <w:rPr>
          <w:rFonts w:ascii="Times New Roman" w:hAnsi="Times New Roman" w:cs="Times New Roman"/>
          <w:color w:val="222222"/>
          <w:sz w:val="28"/>
          <w:szCs w:val="28"/>
          <w:lang w:val="uk-UA"/>
        </w:rPr>
        <w:t>р</w:t>
      </w:r>
      <w:r>
        <w:rPr>
          <w:rFonts w:ascii="Times New Roman" w:hAnsi="Times New Roman" w:cs="Times New Roman"/>
          <w:color w:val="222222"/>
          <w:sz w:val="28"/>
          <w:szCs w:val="28"/>
          <w:lang w:val="uk-UA"/>
        </w:rPr>
        <w:t>у входить</w:t>
      </w:r>
      <w:r w:rsidRPr="00105D52">
        <w:rPr>
          <w:rFonts w:ascii="Times New Roman" w:hAnsi="Times New Roman" w:cs="Times New Roman"/>
          <w:color w:val="222222"/>
          <w:sz w:val="28"/>
          <w:szCs w:val="28"/>
          <w:lang w:val="uk-UA"/>
        </w:rPr>
        <w:t xml:space="preserve"> 4 нарощуваних стержня (довжиною 1 м), пристрій для зондування </w:t>
      </w:r>
      <w:proofErr w:type="spellStart"/>
      <w:r w:rsidRPr="00105D52">
        <w:rPr>
          <w:rFonts w:ascii="Times New Roman" w:hAnsi="Times New Roman" w:cs="Times New Roman"/>
          <w:color w:val="222222"/>
          <w:sz w:val="28"/>
          <w:szCs w:val="28"/>
          <w:lang w:val="uk-UA"/>
        </w:rPr>
        <w:t>грунту</w:t>
      </w:r>
      <w:proofErr w:type="spellEnd"/>
      <w:r w:rsidRPr="00105D52">
        <w:rPr>
          <w:rFonts w:ascii="Times New Roman" w:hAnsi="Times New Roman" w:cs="Times New Roman"/>
          <w:color w:val="222222"/>
          <w:sz w:val="28"/>
          <w:szCs w:val="28"/>
          <w:lang w:val="uk-UA"/>
        </w:rPr>
        <w:t xml:space="preserve">, акустичний рівнемір для води з мірною стрічкою, рукоятка «тягни-штовхай», інструменти та реєстраційний журнал. Набір </w:t>
      </w:r>
      <w:r>
        <w:rPr>
          <w:rFonts w:ascii="Times New Roman" w:hAnsi="Times New Roman" w:cs="Times New Roman"/>
          <w:color w:val="222222"/>
          <w:sz w:val="28"/>
          <w:szCs w:val="28"/>
          <w:lang w:val="uk-UA"/>
        </w:rPr>
        <w:t>зберігається</w:t>
      </w:r>
      <w:r w:rsidRPr="00105D52">
        <w:rPr>
          <w:rFonts w:ascii="Times New Roman" w:hAnsi="Times New Roman" w:cs="Times New Roman"/>
          <w:color w:val="222222"/>
          <w:sz w:val="28"/>
          <w:szCs w:val="28"/>
          <w:lang w:val="uk-UA"/>
        </w:rPr>
        <w:t xml:space="preserve"> в алюмінієвому кейсі.</w:t>
      </w:r>
    </w:p>
    <w:p w:rsidR="00EA4A6F" w:rsidRDefault="001A01A0" w:rsidP="001A01A0">
      <w:pPr>
        <w:spacing w:after="0"/>
        <w:jc w:val="both"/>
        <w:rPr>
          <w:rFonts w:ascii="Times New Roman" w:hAnsi="Times New Roman" w:cs="Times New Roman"/>
          <w:b/>
          <w:bCs/>
          <w:iCs/>
          <w:color w:val="000000" w:themeColor="text1"/>
          <w:sz w:val="28"/>
          <w:szCs w:val="28"/>
          <w:lang w:val="uk-UA"/>
        </w:rPr>
      </w:pPr>
      <w:r>
        <w:rPr>
          <w:rFonts w:ascii="Times New Roman" w:hAnsi="Times New Roman" w:cs="Times New Roman"/>
          <w:color w:val="222222"/>
          <w:sz w:val="28"/>
          <w:szCs w:val="28"/>
          <w:lang w:val="uk-UA"/>
        </w:rPr>
        <w:tab/>
      </w:r>
      <w:r w:rsidRPr="00F51B53">
        <w:rPr>
          <w:rFonts w:ascii="Times New Roman" w:hAnsi="Times New Roman" w:cs="Times New Roman"/>
          <w:color w:val="000000"/>
          <w:sz w:val="28"/>
          <w:szCs w:val="28"/>
          <w:lang w:val="uk-UA"/>
        </w:rPr>
        <w:t>Для отримання зразків проб рідин використовується вимірювальний глечик або інше обладнання</w:t>
      </w:r>
      <w:r>
        <w:rPr>
          <w:rFonts w:ascii="Times New Roman" w:hAnsi="Times New Roman" w:cs="Times New Roman"/>
          <w:color w:val="000000"/>
          <w:sz w:val="28"/>
          <w:szCs w:val="28"/>
          <w:lang w:val="uk-UA"/>
        </w:rPr>
        <w:t xml:space="preserve"> рис. 6</w:t>
      </w:r>
      <w:r w:rsidRPr="00F51B53">
        <w:rPr>
          <w:rFonts w:ascii="Times New Roman" w:hAnsi="Times New Roman" w:cs="Times New Roman"/>
          <w:color w:val="000000"/>
          <w:sz w:val="28"/>
          <w:szCs w:val="28"/>
          <w:lang w:val="uk-UA"/>
        </w:rPr>
        <w:t>.</w:t>
      </w:r>
    </w:p>
    <w:p w:rsidR="00EA4A6F" w:rsidRDefault="00EA4A6F" w:rsidP="00EA4A6F">
      <w:pPr>
        <w:spacing w:after="0"/>
        <w:jc w:val="center"/>
        <w:rPr>
          <w:rFonts w:ascii="Times New Roman" w:hAnsi="Times New Roman" w:cs="Times New Roman"/>
          <w:b/>
          <w:bCs/>
          <w:iCs/>
          <w:color w:val="000000" w:themeColor="text1"/>
          <w:sz w:val="28"/>
          <w:szCs w:val="28"/>
          <w:lang w:val="uk-UA"/>
        </w:rPr>
      </w:pPr>
    </w:p>
    <w:p w:rsidR="00EA4A6F" w:rsidRDefault="0037129F" w:rsidP="00EA4A6F">
      <w:pPr>
        <w:spacing w:after="0"/>
        <w:jc w:val="center"/>
        <w:rPr>
          <w:rFonts w:ascii="Times New Roman" w:hAnsi="Times New Roman" w:cs="Times New Roman"/>
          <w:b/>
          <w:bCs/>
          <w:iCs/>
          <w:color w:val="000000" w:themeColor="text1"/>
          <w:sz w:val="28"/>
          <w:szCs w:val="28"/>
          <w:lang w:val="uk-UA"/>
        </w:rPr>
      </w:pPr>
      <w:r>
        <w:rPr>
          <w:noProof/>
        </w:rPr>
        <w:drawing>
          <wp:inline distT="0" distB="0" distL="0" distR="0">
            <wp:extent cx="5105400" cy="4076700"/>
            <wp:effectExtent l="19050" t="0" r="0" b="0"/>
            <wp:docPr id="21" name="Рисунок 21" descr="img-LNCP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LNCPX4"/>
                    <pic:cNvPicPr>
                      <a:picLocks noChangeAspect="1" noChangeArrowheads="1"/>
                    </pic:cNvPicPr>
                  </pic:nvPicPr>
                  <pic:blipFill>
                    <a:blip r:embed="rId17" cstate="print"/>
                    <a:srcRect/>
                    <a:stretch>
                      <a:fillRect/>
                    </a:stretch>
                  </pic:blipFill>
                  <pic:spPr bwMode="auto">
                    <a:xfrm>
                      <a:off x="0" y="0"/>
                      <a:ext cx="5105400" cy="4076700"/>
                    </a:xfrm>
                    <a:prstGeom prst="rect">
                      <a:avLst/>
                    </a:prstGeom>
                    <a:noFill/>
                    <a:ln w="9525">
                      <a:noFill/>
                      <a:miter lim="800000"/>
                      <a:headEnd/>
                      <a:tailEnd/>
                    </a:ln>
                  </pic:spPr>
                </pic:pic>
              </a:graphicData>
            </a:graphic>
          </wp:inline>
        </w:drawing>
      </w:r>
    </w:p>
    <w:p w:rsidR="00EA4A6F" w:rsidRDefault="00EA4A6F" w:rsidP="00EA4A6F">
      <w:pPr>
        <w:spacing w:after="0"/>
        <w:jc w:val="center"/>
        <w:rPr>
          <w:rFonts w:ascii="Times New Roman" w:hAnsi="Times New Roman" w:cs="Times New Roman"/>
          <w:b/>
          <w:bCs/>
          <w:iCs/>
          <w:color w:val="000000" w:themeColor="text1"/>
          <w:sz w:val="28"/>
          <w:szCs w:val="28"/>
          <w:lang w:val="uk-UA"/>
        </w:rPr>
      </w:pPr>
    </w:p>
    <w:p w:rsidR="0037129F" w:rsidRPr="0037129F" w:rsidRDefault="0037129F" w:rsidP="0037129F">
      <w:pPr>
        <w:pStyle w:val="aa"/>
        <w:spacing w:before="0" w:beforeAutospacing="0" w:after="0" w:afterAutospacing="0"/>
        <w:jc w:val="center"/>
        <w:rPr>
          <w:color w:val="000000"/>
          <w:sz w:val="28"/>
          <w:szCs w:val="28"/>
          <w:lang w:val="uk-UA"/>
        </w:rPr>
      </w:pPr>
      <w:r w:rsidRPr="0037129F">
        <w:rPr>
          <w:color w:val="000000"/>
          <w:sz w:val="28"/>
          <w:szCs w:val="28"/>
          <w:lang w:val="uk-UA"/>
        </w:rPr>
        <w:t>Рис. 6. Термометр для вимірювання температури води в водоймах,</w:t>
      </w:r>
    </w:p>
    <w:p w:rsidR="00EA4A6F" w:rsidRPr="0037129F" w:rsidRDefault="0037129F" w:rsidP="0037129F">
      <w:pPr>
        <w:spacing w:after="0"/>
        <w:jc w:val="center"/>
        <w:rPr>
          <w:rFonts w:ascii="Times New Roman" w:hAnsi="Times New Roman" w:cs="Times New Roman"/>
          <w:b/>
          <w:bCs/>
          <w:iCs/>
          <w:color w:val="000000" w:themeColor="text1"/>
          <w:sz w:val="28"/>
          <w:szCs w:val="28"/>
          <w:lang w:val="uk-UA"/>
        </w:rPr>
      </w:pPr>
      <w:r w:rsidRPr="0037129F">
        <w:rPr>
          <w:rFonts w:ascii="Times New Roman" w:hAnsi="Times New Roman" w:cs="Times New Roman"/>
          <w:color w:val="000000"/>
          <w:sz w:val="28"/>
          <w:szCs w:val="28"/>
          <w:lang w:val="uk-UA"/>
        </w:rPr>
        <w:t>колодязях (а), батометри для відбору проб води на аналіз (б).</w:t>
      </w:r>
    </w:p>
    <w:p w:rsidR="00EA4A6F" w:rsidRDefault="00EA4A6F" w:rsidP="00EA4A6F">
      <w:pPr>
        <w:spacing w:after="0"/>
        <w:jc w:val="center"/>
        <w:rPr>
          <w:rFonts w:ascii="Times New Roman" w:hAnsi="Times New Roman" w:cs="Times New Roman"/>
          <w:b/>
          <w:bCs/>
          <w:iCs/>
          <w:color w:val="000000" w:themeColor="text1"/>
          <w:sz w:val="28"/>
          <w:szCs w:val="28"/>
          <w:lang w:val="uk-UA"/>
        </w:rPr>
      </w:pPr>
    </w:p>
    <w:p w:rsidR="00EA4A6F" w:rsidRDefault="00C556EE" w:rsidP="00C556EE">
      <w:pPr>
        <w:spacing w:after="0" w:line="240" w:lineRule="auto"/>
        <w:ind w:firstLine="708"/>
        <w:jc w:val="both"/>
        <w:rPr>
          <w:rFonts w:ascii="Times New Roman" w:hAnsi="Times New Roman" w:cs="Times New Roman"/>
          <w:color w:val="000000"/>
          <w:sz w:val="28"/>
          <w:szCs w:val="28"/>
          <w:lang w:val="uk-UA"/>
        </w:rPr>
      </w:pPr>
      <w:r w:rsidRPr="00C556EE">
        <w:rPr>
          <w:rFonts w:ascii="Times New Roman" w:hAnsi="Times New Roman" w:cs="Times New Roman"/>
          <w:color w:val="000000"/>
          <w:sz w:val="28"/>
          <w:szCs w:val="28"/>
          <w:lang w:val="uk-UA"/>
        </w:rPr>
        <w:lastRenderedPageBreak/>
        <w:t>Відбір проб води з відкритих водойм та колодязів проводиться за допомогою батометрів різних конструкцій або іншими пристроями рис. 7-8, які забезпечуються подвійним шпагатом: для опускання приладу до заданої глибини та для відкривання корка судини на цій глибині.</w:t>
      </w:r>
    </w:p>
    <w:p w:rsidR="00C556EE" w:rsidRDefault="000D2F75" w:rsidP="00C556EE">
      <w:pPr>
        <w:spacing w:after="0" w:line="240" w:lineRule="auto"/>
        <w:ind w:firstLine="708"/>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w:drawing>
          <wp:anchor distT="0" distB="0" distL="114300" distR="114300" simplePos="0" relativeHeight="251664384" behindDoc="0" locked="0" layoutInCell="1" allowOverlap="1">
            <wp:simplePos x="0" y="0"/>
            <wp:positionH relativeFrom="column">
              <wp:posOffset>1110615</wp:posOffset>
            </wp:positionH>
            <wp:positionV relativeFrom="paragraph">
              <wp:posOffset>100330</wp:posOffset>
            </wp:positionV>
            <wp:extent cx="3841115" cy="2533650"/>
            <wp:effectExtent l="19050" t="0" r="6985" b="0"/>
            <wp:wrapThrough wrapText="bothSides">
              <wp:wrapPolygon edited="0">
                <wp:start x="-107" y="0"/>
                <wp:lineTo x="-107" y="21438"/>
                <wp:lineTo x="21639" y="21438"/>
                <wp:lineTo x="21639" y="0"/>
                <wp:lineTo x="-107"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3841115" cy="2533650"/>
                    </a:xfrm>
                    <a:prstGeom prst="rect">
                      <a:avLst/>
                    </a:prstGeom>
                    <a:noFill/>
                    <a:ln w="9525">
                      <a:noFill/>
                      <a:miter lim="800000"/>
                      <a:headEnd/>
                      <a:tailEnd/>
                    </a:ln>
                  </pic:spPr>
                </pic:pic>
              </a:graphicData>
            </a:graphic>
          </wp:anchor>
        </w:drawing>
      </w:r>
    </w:p>
    <w:p w:rsidR="00C556EE" w:rsidRDefault="00C556EE" w:rsidP="00C556EE">
      <w:pPr>
        <w:spacing w:after="0" w:line="240" w:lineRule="auto"/>
        <w:ind w:firstLine="708"/>
        <w:jc w:val="both"/>
        <w:rPr>
          <w:rFonts w:ascii="Times New Roman" w:hAnsi="Times New Roman" w:cs="Times New Roman"/>
          <w:color w:val="000000"/>
          <w:sz w:val="28"/>
          <w:szCs w:val="28"/>
          <w:lang w:val="uk-UA"/>
        </w:rPr>
      </w:pPr>
    </w:p>
    <w:p w:rsidR="00C556EE" w:rsidRDefault="00C556EE" w:rsidP="00C556EE">
      <w:pPr>
        <w:spacing w:after="0" w:line="240" w:lineRule="auto"/>
        <w:ind w:firstLine="708"/>
        <w:jc w:val="both"/>
        <w:rPr>
          <w:rFonts w:ascii="Times New Roman" w:hAnsi="Times New Roman" w:cs="Times New Roman"/>
          <w:color w:val="000000"/>
          <w:sz w:val="28"/>
          <w:szCs w:val="28"/>
          <w:lang w:val="uk-UA"/>
        </w:rPr>
      </w:pPr>
    </w:p>
    <w:p w:rsidR="00C556EE" w:rsidRDefault="00C556EE" w:rsidP="00C556EE">
      <w:pPr>
        <w:spacing w:after="0" w:line="240" w:lineRule="auto"/>
        <w:ind w:firstLine="708"/>
        <w:jc w:val="both"/>
        <w:rPr>
          <w:rFonts w:ascii="Times New Roman" w:hAnsi="Times New Roman" w:cs="Times New Roman"/>
          <w:color w:val="000000"/>
          <w:sz w:val="28"/>
          <w:szCs w:val="28"/>
          <w:lang w:val="uk-UA"/>
        </w:rPr>
      </w:pPr>
    </w:p>
    <w:p w:rsidR="00C556EE" w:rsidRDefault="00C556EE" w:rsidP="00C556EE">
      <w:pPr>
        <w:spacing w:after="0" w:line="240" w:lineRule="auto"/>
        <w:ind w:firstLine="708"/>
        <w:jc w:val="both"/>
        <w:rPr>
          <w:rFonts w:ascii="Times New Roman" w:hAnsi="Times New Roman" w:cs="Times New Roman"/>
          <w:color w:val="000000"/>
          <w:sz w:val="28"/>
          <w:szCs w:val="28"/>
          <w:lang w:val="uk-UA"/>
        </w:rPr>
      </w:pPr>
    </w:p>
    <w:p w:rsidR="00C556EE" w:rsidRDefault="00C556EE" w:rsidP="00C556EE">
      <w:pPr>
        <w:spacing w:after="0" w:line="240" w:lineRule="auto"/>
        <w:ind w:firstLine="708"/>
        <w:jc w:val="both"/>
        <w:rPr>
          <w:rFonts w:ascii="Times New Roman" w:hAnsi="Times New Roman" w:cs="Times New Roman"/>
          <w:color w:val="000000"/>
          <w:sz w:val="28"/>
          <w:szCs w:val="28"/>
          <w:lang w:val="uk-UA"/>
        </w:rPr>
      </w:pPr>
    </w:p>
    <w:p w:rsidR="00C556EE" w:rsidRDefault="00C556EE" w:rsidP="00C556EE">
      <w:pPr>
        <w:spacing w:after="0" w:line="240" w:lineRule="auto"/>
        <w:ind w:firstLine="708"/>
        <w:jc w:val="both"/>
        <w:rPr>
          <w:rFonts w:ascii="Times New Roman" w:hAnsi="Times New Roman" w:cs="Times New Roman"/>
          <w:color w:val="000000"/>
          <w:sz w:val="28"/>
          <w:szCs w:val="28"/>
          <w:lang w:val="uk-UA"/>
        </w:rPr>
      </w:pPr>
    </w:p>
    <w:p w:rsidR="00C556EE" w:rsidRDefault="00C556EE" w:rsidP="00C556EE">
      <w:pPr>
        <w:spacing w:after="0" w:line="240" w:lineRule="auto"/>
        <w:ind w:firstLine="708"/>
        <w:jc w:val="both"/>
        <w:rPr>
          <w:rFonts w:ascii="Times New Roman" w:hAnsi="Times New Roman" w:cs="Times New Roman"/>
          <w:color w:val="000000"/>
          <w:sz w:val="28"/>
          <w:szCs w:val="28"/>
          <w:lang w:val="uk-UA"/>
        </w:rPr>
      </w:pPr>
    </w:p>
    <w:p w:rsidR="00C556EE" w:rsidRDefault="00C556EE" w:rsidP="00C556EE">
      <w:pPr>
        <w:spacing w:after="0" w:line="240" w:lineRule="auto"/>
        <w:ind w:firstLine="708"/>
        <w:jc w:val="both"/>
        <w:rPr>
          <w:rFonts w:ascii="Times New Roman" w:hAnsi="Times New Roman" w:cs="Times New Roman"/>
          <w:color w:val="000000"/>
          <w:sz w:val="28"/>
          <w:szCs w:val="28"/>
          <w:lang w:val="uk-UA"/>
        </w:rPr>
      </w:pPr>
    </w:p>
    <w:p w:rsidR="00C556EE" w:rsidRPr="00C556EE" w:rsidRDefault="00C556EE" w:rsidP="00C556EE">
      <w:pPr>
        <w:spacing w:after="0" w:line="240" w:lineRule="auto"/>
        <w:ind w:firstLine="708"/>
        <w:jc w:val="both"/>
        <w:rPr>
          <w:rFonts w:ascii="Times New Roman" w:hAnsi="Times New Roman" w:cs="Times New Roman"/>
          <w:b/>
          <w:bCs/>
          <w:iCs/>
          <w:color w:val="000000" w:themeColor="text1"/>
          <w:sz w:val="28"/>
          <w:szCs w:val="28"/>
          <w:lang w:val="uk-UA"/>
        </w:rPr>
      </w:pPr>
    </w:p>
    <w:p w:rsidR="00EA4A6F" w:rsidRDefault="00EA4A6F" w:rsidP="00EA4A6F">
      <w:pPr>
        <w:spacing w:after="0"/>
        <w:jc w:val="center"/>
        <w:rPr>
          <w:rFonts w:ascii="Times New Roman" w:hAnsi="Times New Roman" w:cs="Times New Roman"/>
          <w:b/>
          <w:bCs/>
          <w:iCs/>
          <w:color w:val="000000" w:themeColor="text1"/>
          <w:sz w:val="28"/>
          <w:szCs w:val="28"/>
          <w:lang w:val="uk-UA"/>
        </w:rPr>
      </w:pPr>
    </w:p>
    <w:p w:rsidR="00EA4A6F" w:rsidRDefault="00EA4A6F" w:rsidP="00EA4A6F">
      <w:pPr>
        <w:spacing w:after="0"/>
        <w:jc w:val="center"/>
        <w:rPr>
          <w:rFonts w:ascii="Times New Roman" w:hAnsi="Times New Roman" w:cs="Times New Roman"/>
          <w:b/>
          <w:bCs/>
          <w:iCs/>
          <w:color w:val="000000" w:themeColor="text1"/>
          <w:sz w:val="28"/>
          <w:szCs w:val="28"/>
          <w:lang w:val="uk-UA"/>
        </w:rPr>
      </w:pPr>
    </w:p>
    <w:p w:rsidR="00EA4A6F" w:rsidRDefault="00EA4A6F" w:rsidP="00EA4A6F">
      <w:pPr>
        <w:spacing w:after="0"/>
        <w:jc w:val="center"/>
        <w:rPr>
          <w:rFonts w:ascii="Times New Roman" w:hAnsi="Times New Roman" w:cs="Times New Roman"/>
          <w:b/>
          <w:bCs/>
          <w:iCs/>
          <w:color w:val="000000" w:themeColor="text1"/>
          <w:sz w:val="28"/>
          <w:szCs w:val="28"/>
          <w:lang w:val="uk-UA"/>
        </w:rPr>
      </w:pPr>
    </w:p>
    <w:p w:rsidR="00EA4A6F" w:rsidRPr="000D2F75" w:rsidRDefault="000D2F75" w:rsidP="00EA4A6F">
      <w:pPr>
        <w:spacing w:after="0"/>
        <w:jc w:val="center"/>
        <w:rPr>
          <w:rFonts w:ascii="Times New Roman" w:hAnsi="Times New Roman" w:cs="Times New Roman"/>
          <w:b/>
          <w:bCs/>
          <w:iCs/>
          <w:color w:val="000000" w:themeColor="text1"/>
          <w:sz w:val="28"/>
          <w:szCs w:val="28"/>
          <w:lang w:val="uk-UA"/>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-127635</wp:posOffset>
            </wp:positionH>
            <wp:positionV relativeFrom="paragraph">
              <wp:posOffset>370205</wp:posOffset>
            </wp:positionV>
            <wp:extent cx="2847975" cy="2209800"/>
            <wp:effectExtent l="19050" t="0" r="9525" b="0"/>
            <wp:wrapThrough wrapText="bothSides">
              <wp:wrapPolygon edited="0">
                <wp:start x="-144" y="0"/>
                <wp:lineTo x="-144" y="21414"/>
                <wp:lineTo x="21672" y="21414"/>
                <wp:lineTo x="21672" y="0"/>
                <wp:lineTo x="-144"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2847975" cy="2209800"/>
                    </a:xfrm>
                    <a:prstGeom prst="rect">
                      <a:avLst/>
                    </a:prstGeom>
                    <a:noFill/>
                    <a:ln w="9525">
                      <a:noFill/>
                      <a:miter lim="800000"/>
                      <a:headEnd/>
                      <a:tailEnd/>
                    </a:ln>
                  </pic:spPr>
                </pic:pic>
              </a:graphicData>
            </a:graphic>
          </wp:anchor>
        </w:drawing>
      </w:r>
      <w:r w:rsidRPr="000D2F75">
        <w:rPr>
          <w:rFonts w:ascii="Times New Roman" w:hAnsi="Times New Roman" w:cs="Times New Roman"/>
          <w:sz w:val="28"/>
          <w:szCs w:val="28"/>
          <w:lang w:val="uk-UA"/>
        </w:rPr>
        <w:t>Рис. 7. Пристрій для відбору проб води з певної глибини.</w:t>
      </w:r>
    </w:p>
    <w:p w:rsidR="00EA4A6F" w:rsidRPr="000D2F75" w:rsidRDefault="000D2F75" w:rsidP="000D2F75">
      <w:pPr>
        <w:tabs>
          <w:tab w:val="left" w:pos="1665"/>
          <w:tab w:val="center" w:pos="4677"/>
        </w:tabs>
        <w:spacing w:after="0"/>
        <w:rPr>
          <w:rFonts w:ascii="Times New Roman" w:hAnsi="Times New Roman" w:cs="Times New Roman"/>
          <w:bCs/>
          <w:iCs/>
          <w:color w:val="000000" w:themeColor="text1"/>
          <w:sz w:val="28"/>
          <w:szCs w:val="28"/>
          <w:lang w:val="uk-UA"/>
        </w:rPr>
      </w:pPr>
      <w:r w:rsidRPr="000D2F75">
        <w:rPr>
          <w:rFonts w:ascii="Times New Roman" w:hAnsi="Times New Roman" w:cs="Times New Roman"/>
          <w:bCs/>
          <w:iCs/>
          <w:color w:val="000000" w:themeColor="text1"/>
          <w:sz w:val="28"/>
          <w:szCs w:val="28"/>
          <w:lang w:val="uk-UA"/>
        </w:rPr>
        <w:tab/>
      </w:r>
      <w:r>
        <w:rPr>
          <w:rFonts w:ascii="Times New Roman" w:hAnsi="Times New Roman" w:cs="Times New Roman"/>
          <w:bCs/>
          <w:iCs/>
          <w:color w:val="000000" w:themeColor="text1"/>
          <w:sz w:val="28"/>
          <w:szCs w:val="28"/>
          <w:lang w:val="uk-UA"/>
        </w:rPr>
        <w:t xml:space="preserve">   а                                                                      б</w:t>
      </w:r>
      <w:r w:rsidRPr="000D2F75">
        <w:rPr>
          <w:rFonts w:ascii="Times New Roman" w:hAnsi="Times New Roman" w:cs="Times New Roman"/>
          <w:bCs/>
          <w:iCs/>
          <w:color w:val="000000" w:themeColor="text1"/>
          <w:sz w:val="28"/>
          <w:szCs w:val="28"/>
          <w:lang w:val="uk-UA"/>
        </w:rPr>
        <w:tab/>
      </w:r>
      <w:r w:rsidRPr="000D2F75">
        <w:rPr>
          <w:rFonts w:ascii="Times New Roman" w:hAnsi="Times New Roman" w:cs="Times New Roman"/>
          <w:bCs/>
          <w:iCs/>
          <w:noProof/>
          <w:color w:val="000000" w:themeColor="text1"/>
          <w:sz w:val="28"/>
          <w:szCs w:val="28"/>
        </w:rPr>
        <w:drawing>
          <wp:anchor distT="0" distB="0" distL="114300" distR="114300" simplePos="0" relativeHeight="251666432" behindDoc="0" locked="0" layoutInCell="1" allowOverlap="1">
            <wp:simplePos x="0" y="0"/>
            <wp:positionH relativeFrom="column">
              <wp:posOffset>-104140</wp:posOffset>
            </wp:positionH>
            <wp:positionV relativeFrom="paragraph">
              <wp:posOffset>134620</wp:posOffset>
            </wp:positionV>
            <wp:extent cx="3209925" cy="2209800"/>
            <wp:effectExtent l="19050" t="0" r="9525" b="0"/>
            <wp:wrapThrough wrapText="bothSides">
              <wp:wrapPolygon edited="0">
                <wp:start x="-128" y="0"/>
                <wp:lineTo x="-128" y="21414"/>
                <wp:lineTo x="21664" y="21414"/>
                <wp:lineTo x="21664" y="0"/>
                <wp:lineTo x="-128"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3209925" cy="2209800"/>
                    </a:xfrm>
                    <a:prstGeom prst="rect">
                      <a:avLst/>
                    </a:prstGeom>
                    <a:noFill/>
                    <a:ln w="9525">
                      <a:noFill/>
                      <a:miter lim="800000"/>
                      <a:headEnd/>
                      <a:tailEnd/>
                    </a:ln>
                  </pic:spPr>
                </pic:pic>
              </a:graphicData>
            </a:graphic>
          </wp:anchor>
        </w:drawing>
      </w:r>
    </w:p>
    <w:p w:rsidR="000D2F75" w:rsidRPr="0067626E" w:rsidRDefault="0067626E" w:rsidP="00EA4A6F">
      <w:pPr>
        <w:spacing w:after="0"/>
        <w:jc w:val="center"/>
        <w:rPr>
          <w:rFonts w:ascii="Times New Roman" w:hAnsi="Times New Roman" w:cs="Times New Roman"/>
          <w:b/>
          <w:bCs/>
          <w:iCs/>
          <w:color w:val="000000" w:themeColor="text1"/>
          <w:sz w:val="28"/>
          <w:szCs w:val="28"/>
          <w:lang w:val="uk-UA"/>
        </w:rPr>
      </w:pPr>
      <w:r w:rsidRPr="0067626E">
        <w:rPr>
          <w:rFonts w:ascii="Times New Roman" w:eastAsia="TimesNewRomanPSMT" w:hAnsi="Times New Roman" w:cs="Times New Roman"/>
          <w:sz w:val="28"/>
          <w:szCs w:val="28"/>
          <w:lang w:val="uk-UA"/>
        </w:rPr>
        <w:t>Рис. 8. Піпетка, шприц, трубка, голка для відбору зразків рідин.</w:t>
      </w:r>
    </w:p>
    <w:p w:rsidR="000D2F75" w:rsidRDefault="000D2F75" w:rsidP="00EA4A6F">
      <w:pPr>
        <w:spacing w:after="0"/>
        <w:jc w:val="center"/>
        <w:rPr>
          <w:rFonts w:ascii="Times New Roman" w:hAnsi="Times New Roman" w:cs="Times New Roman"/>
          <w:b/>
          <w:bCs/>
          <w:iCs/>
          <w:color w:val="000000" w:themeColor="text1"/>
          <w:sz w:val="28"/>
          <w:szCs w:val="28"/>
          <w:lang w:val="uk-UA"/>
        </w:rPr>
      </w:pPr>
    </w:p>
    <w:p w:rsidR="000D2F75" w:rsidRDefault="000D2F75" w:rsidP="00EA4A6F">
      <w:pPr>
        <w:spacing w:after="0"/>
        <w:jc w:val="center"/>
        <w:rPr>
          <w:rFonts w:ascii="Times New Roman" w:hAnsi="Times New Roman" w:cs="Times New Roman"/>
          <w:b/>
          <w:bCs/>
          <w:iCs/>
          <w:color w:val="000000" w:themeColor="text1"/>
          <w:sz w:val="28"/>
          <w:szCs w:val="28"/>
          <w:lang w:val="uk-UA"/>
        </w:rPr>
      </w:pPr>
    </w:p>
    <w:p w:rsidR="000D2F75" w:rsidRDefault="000D2F75" w:rsidP="00EA4A6F">
      <w:pPr>
        <w:spacing w:after="0"/>
        <w:jc w:val="center"/>
        <w:rPr>
          <w:rFonts w:ascii="Times New Roman" w:hAnsi="Times New Roman" w:cs="Times New Roman"/>
          <w:b/>
          <w:bCs/>
          <w:iCs/>
          <w:color w:val="000000" w:themeColor="text1"/>
          <w:sz w:val="28"/>
          <w:szCs w:val="28"/>
          <w:lang w:val="uk-UA"/>
        </w:rPr>
      </w:pPr>
    </w:p>
    <w:p w:rsidR="000D2F75" w:rsidRDefault="000D2F75" w:rsidP="00EA4A6F">
      <w:pPr>
        <w:spacing w:after="0"/>
        <w:jc w:val="center"/>
        <w:rPr>
          <w:rFonts w:ascii="Times New Roman" w:hAnsi="Times New Roman" w:cs="Times New Roman"/>
          <w:b/>
          <w:bCs/>
          <w:iCs/>
          <w:color w:val="000000" w:themeColor="text1"/>
          <w:sz w:val="28"/>
          <w:szCs w:val="28"/>
          <w:lang w:val="uk-UA"/>
        </w:rPr>
      </w:pPr>
    </w:p>
    <w:p w:rsidR="000D2F75" w:rsidRDefault="000D2F75" w:rsidP="00EA4A6F">
      <w:pPr>
        <w:spacing w:after="0"/>
        <w:jc w:val="center"/>
        <w:rPr>
          <w:rFonts w:ascii="Times New Roman" w:hAnsi="Times New Roman" w:cs="Times New Roman"/>
          <w:b/>
          <w:bCs/>
          <w:iCs/>
          <w:color w:val="000000" w:themeColor="text1"/>
          <w:sz w:val="28"/>
          <w:szCs w:val="28"/>
          <w:lang w:val="uk-UA"/>
        </w:rPr>
      </w:pPr>
    </w:p>
    <w:p w:rsidR="000D2F75" w:rsidRDefault="000D2F75" w:rsidP="00EA4A6F">
      <w:pPr>
        <w:spacing w:after="0"/>
        <w:jc w:val="center"/>
        <w:rPr>
          <w:rFonts w:ascii="Times New Roman" w:hAnsi="Times New Roman" w:cs="Times New Roman"/>
          <w:b/>
          <w:bCs/>
          <w:iCs/>
          <w:color w:val="000000" w:themeColor="text1"/>
          <w:sz w:val="28"/>
          <w:szCs w:val="28"/>
          <w:lang w:val="uk-UA"/>
        </w:rPr>
      </w:pPr>
    </w:p>
    <w:p w:rsidR="000D2F75" w:rsidRDefault="000D2F75" w:rsidP="00EA4A6F">
      <w:pPr>
        <w:spacing w:after="0"/>
        <w:jc w:val="center"/>
        <w:rPr>
          <w:rFonts w:ascii="Times New Roman" w:hAnsi="Times New Roman" w:cs="Times New Roman"/>
          <w:b/>
          <w:bCs/>
          <w:iCs/>
          <w:color w:val="000000" w:themeColor="text1"/>
          <w:sz w:val="28"/>
          <w:szCs w:val="28"/>
          <w:lang w:val="uk-UA"/>
        </w:rPr>
      </w:pPr>
    </w:p>
    <w:p w:rsidR="000D2F75" w:rsidRDefault="000D2F75" w:rsidP="00EA4A6F">
      <w:pPr>
        <w:spacing w:after="0"/>
        <w:jc w:val="center"/>
        <w:rPr>
          <w:rFonts w:ascii="Times New Roman" w:hAnsi="Times New Roman" w:cs="Times New Roman"/>
          <w:b/>
          <w:bCs/>
          <w:iCs/>
          <w:color w:val="000000" w:themeColor="text1"/>
          <w:sz w:val="28"/>
          <w:szCs w:val="28"/>
          <w:lang w:val="uk-UA"/>
        </w:rPr>
      </w:pPr>
    </w:p>
    <w:p w:rsidR="000D2F75" w:rsidRDefault="000D2F75" w:rsidP="00EA4A6F">
      <w:pPr>
        <w:spacing w:after="0"/>
        <w:jc w:val="center"/>
        <w:rPr>
          <w:rFonts w:ascii="Times New Roman" w:hAnsi="Times New Roman" w:cs="Times New Roman"/>
          <w:b/>
          <w:bCs/>
          <w:iCs/>
          <w:color w:val="000000" w:themeColor="text1"/>
          <w:sz w:val="28"/>
          <w:szCs w:val="28"/>
          <w:lang w:val="uk-UA"/>
        </w:rPr>
      </w:pPr>
    </w:p>
    <w:p w:rsidR="000D2F75" w:rsidRDefault="000D2F75" w:rsidP="00EA4A6F">
      <w:pPr>
        <w:spacing w:after="0"/>
        <w:jc w:val="center"/>
        <w:rPr>
          <w:rFonts w:ascii="Times New Roman" w:hAnsi="Times New Roman" w:cs="Times New Roman"/>
          <w:b/>
          <w:bCs/>
          <w:iCs/>
          <w:color w:val="000000" w:themeColor="text1"/>
          <w:sz w:val="28"/>
          <w:szCs w:val="28"/>
          <w:lang w:val="uk-UA"/>
        </w:rPr>
      </w:pPr>
    </w:p>
    <w:p w:rsidR="00AA3972" w:rsidRDefault="00017274" w:rsidP="00EA4A6F">
      <w:pPr>
        <w:spacing w:after="0"/>
        <w:jc w:val="center"/>
        <w:rPr>
          <w:rFonts w:ascii="Times New Roman" w:hAnsi="Times New Roman" w:cs="Times New Roman"/>
          <w:b/>
          <w:color w:val="000000" w:themeColor="text1"/>
          <w:sz w:val="28"/>
          <w:szCs w:val="28"/>
          <w:lang w:val="uk-UA"/>
        </w:rPr>
      </w:pPr>
      <w:r w:rsidRPr="00017274">
        <w:rPr>
          <w:rFonts w:ascii="Times New Roman" w:hAnsi="Times New Roman" w:cs="Times New Roman"/>
          <w:b/>
          <w:bCs/>
          <w:iCs/>
          <w:color w:val="000000" w:themeColor="text1"/>
          <w:sz w:val="28"/>
          <w:szCs w:val="28"/>
          <w:lang w:val="uk-UA"/>
        </w:rPr>
        <w:lastRenderedPageBreak/>
        <w:t xml:space="preserve">Глава 1.2. Методики відбору проб. </w:t>
      </w:r>
      <w:r w:rsidRPr="00017274">
        <w:rPr>
          <w:rFonts w:ascii="Times New Roman" w:hAnsi="Times New Roman" w:cs="Times New Roman"/>
          <w:b/>
          <w:color w:val="000000" w:themeColor="text1"/>
          <w:sz w:val="28"/>
          <w:szCs w:val="28"/>
          <w:lang w:val="uk-UA"/>
        </w:rPr>
        <w:t>Методики відбору проб, вибирання устаткування для відбору проб і методу взяття ґрунтових проб.</w:t>
      </w:r>
    </w:p>
    <w:p w:rsidR="00737C0E" w:rsidRDefault="00737C0E" w:rsidP="00EA4A6F">
      <w:pPr>
        <w:spacing w:after="0"/>
        <w:jc w:val="center"/>
        <w:rPr>
          <w:rFonts w:ascii="Times New Roman" w:hAnsi="Times New Roman" w:cs="Times New Roman"/>
          <w:b/>
          <w:color w:val="000000" w:themeColor="text1"/>
          <w:sz w:val="28"/>
          <w:szCs w:val="28"/>
          <w:lang w:val="uk-UA"/>
        </w:rPr>
      </w:pPr>
    </w:p>
    <w:p w:rsidR="00737C0E" w:rsidRPr="00737C0E" w:rsidRDefault="00737C0E" w:rsidP="00737C0E">
      <w:pPr>
        <w:pStyle w:val="a6"/>
        <w:numPr>
          <w:ilvl w:val="2"/>
          <w:numId w:val="3"/>
        </w:numPr>
        <w:tabs>
          <w:tab w:val="left" w:pos="993"/>
        </w:tabs>
        <w:spacing w:after="0" w:line="240" w:lineRule="auto"/>
        <w:ind w:left="709"/>
        <w:jc w:val="both"/>
        <w:rPr>
          <w:rFonts w:ascii="Times New Roman" w:hAnsi="Times New Roman" w:cs="Times New Roman"/>
          <w:b/>
          <w:sz w:val="28"/>
          <w:szCs w:val="28"/>
          <w:lang w:val="uk-UA"/>
        </w:rPr>
      </w:pPr>
      <w:r w:rsidRPr="00737C0E">
        <w:rPr>
          <w:rFonts w:ascii="Times New Roman" w:hAnsi="Times New Roman" w:cs="Times New Roman"/>
          <w:b/>
          <w:bCs/>
          <w:sz w:val="28"/>
          <w:szCs w:val="28"/>
          <w:lang w:val="uk-UA"/>
        </w:rPr>
        <w:t>Методики відбору проб</w:t>
      </w:r>
      <w:r w:rsidRPr="00737C0E">
        <w:rPr>
          <w:rFonts w:ascii="Times New Roman" w:hAnsi="Times New Roman" w:cs="Times New Roman"/>
          <w:b/>
          <w:sz w:val="28"/>
          <w:szCs w:val="28"/>
          <w:lang w:val="uk-UA"/>
        </w:rPr>
        <w:t xml:space="preserve">. </w:t>
      </w:r>
      <w:proofErr w:type="spellStart"/>
      <w:r w:rsidRPr="00737C0E">
        <w:rPr>
          <w:rFonts w:ascii="Times New Roman" w:hAnsi="Times New Roman" w:cs="Times New Roman"/>
          <w:b/>
          <w:bCs/>
          <w:sz w:val="28"/>
          <w:szCs w:val="28"/>
        </w:rPr>
        <w:t>Вибирання</w:t>
      </w:r>
      <w:proofErr w:type="spellEnd"/>
      <w:r w:rsidRPr="00737C0E">
        <w:rPr>
          <w:rFonts w:ascii="Times New Roman" w:hAnsi="Times New Roman" w:cs="Times New Roman"/>
          <w:b/>
          <w:bCs/>
          <w:sz w:val="28"/>
          <w:szCs w:val="28"/>
        </w:rPr>
        <w:t xml:space="preserve"> методики </w:t>
      </w:r>
      <w:proofErr w:type="spellStart"/>
      <w:r w:rsidRPr="00737C0E">
        <w:rPr>
          <w:rFonts w:ascii="Times New Roman" w:hAnsi="Times New Roman" w:cs="Times New Roman"/>
          <w:b/>
          <w:bCs/>
          <w:sz w:val="28"/>
          <w:szCs w:val="28"/>
        </w:rPr>
        <w:t>відб</w:t>
      </w:r>
      <w:r w:rsidRPr="00737C0E">
        <w:rPr>
          <w:rFonts w:ascii="Times New Roman" w:hAnsi="Times New Roman" w:cs="Times New Roman"/>
          <w:b/>
          <w:bCs/>
          <w:sz w:val="28"/>
          <w:szCs w:val="28"/>
          <w:lang w:val="uk-UA"/>
        </w:rPr>
        <w:t>ору</w:t>
      </w:r>
      <w:proofErr w:type="spellEnd"/>
      <w:r w:rsidRPr="00737C0E">
        <w:rPr>
          <w:rFonts w:ascii="Times New Roman" w:hAnsi="Times New Roman" w:cs="Times New Roman"/>
          <w:b/>
          <w:bCs/>
          <w:sz w:val="28"/>
          <w:szCs w:val="28"/>
        </w:rPr>
        <w:t xml:space="preserve"> проб</w:t>
      </w:r>
      <w:r w:rsidRPr="00737C0E">
        <w:rPr>
          <w:rFonts w:ascii="Times New Roman" w:hAnsi="Times New Roman" w:cs="Times New Roman"/>
          <w:b/>
          <w:bCs/>
          <w:sz w:val="28"/>
          <w:szCs w:val="28"/>
          <w:lang w:val="uk-UA"/>
        </w:rPr>
        <w:t>.</w:t>
      </w:r>
    </w:p>
    <w:p w:rsidR="00737C0E" w:rsidRPr="00737C0E" w:rsidRDefault="00737C0E" w:rsidP="00737C0E">
      <w:pPr>
        <w:tabs>
          <w:tab w:val="left" w:pos="0"/>
        </w:tabs>
        <w:spacing w:after="0" w:line="240" w:lineRule="auto"/>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ab/>
        <w:t>Вибирання методики відбирання проб, вибирання устаткування для відбирання проб і методу узяття ґрунтових проб залежать від цілей відбирання проб, шару, з якого будуть відібрані проби, природи можливого забруднення і досліджування чи аналізування, які будуть виконані на пробах.</w:t>
      </w:r>
    </w:p>
    <w:p w:rsidR="00737C0E" w:rsidRPr="00737C0E" w:rsidRDefault="00737C0E" w:rsidP="00737C0E">
      <w:pPr>
        <w:tabs>
          <w:tab w:val="left" w:pos="0"/>
        </w:tabs>
        <w:spacing w:after="0" w:line="240" w:lineRule="auto"/>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ab/>
        <w:t>Таким чином, це вибирання потребує деякої інформації. Ця інформація може включати:</w:t>
      </w:r>
    </w:p>
    <w:p w:rsidR="00737C0E" w:rsidRPr="00737C0E" w:rsidRDefault="00737C0E" w:rsidP="00737C0E">
      <w:pPr>
        <w:tabs>
          <w:tab w:val="left" w:pos="0"/>
        </w:tabs>
        <w:spacing w:after="0" w:line="240" w:lineRule="auto"/>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ab/>
        <w:t>– розмір і топографію площі, на якій будуть відбиратися проби;</w:t>
      </w:r>
    </w:p>
    <w:p w:rsidR="00737C0E" w:rsidRPr="00737C0E" w:rsidRDefault="00737C0E" w:rsidP="00737C0E">
      <w:pPr>
        <w:tabs>
          <w:tab w:val="left" w:pos="0"/>
        </w:tabs>
        <w:spacing w:after="0" w:line="240" w:lineRule="auto"/>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ab/>
        <w:t>– природу землі, з якої будуть відбиратися проби;</w:t>
      </w:r>
    </w:p>
    <w:p w:rsidR="00737C0E" w:rsidRPr="00737C0E" w:rsidRDefault="00737C0E" w:rsidP="00A7022B">
      <w:pPr>
        <w:tabs>
          <w:tab w:val="left" w:pos="0"/>
        </w:tabs>
        <w:spacing w:after="0" w:line="240" w:lineRule="auto"/>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ab/>
        <w:t>– деякі ознаки можливих горизонтальних і вертикальних варіацій типу ґрунту чи шару;</w:t>
      </w:r>
    </w:p>
    <w:p w:rsidR="00737C0E" w:rsidRPr="00737C0E" w:rsidRDefault="00737C0E" w:rsidP="00737C0E">
      <w:pPr>
        <w:autoSpaceDE w:val="0"/>
        <w:autoSpaceDN w:val="0"/>
        <w:adjustRightInd w:val="0"/>
        <w:spacing w:after="0" w:line="240" w:lineRule="auto"/>
        <w:ind w:firstLine="708"/>
        <w:rPr>
          <w:rFonts w:ascii="Times New Roman" w:hAnsi="Times New Roman" w:cs="Times New Roman"/>
          <w:sz w:val="28"/>
          <w:szCs w:val="28"/>
          <w:lang w:val="uk-UA"/>
        </w:rPr>
      </w:pPr>
      <w:r w:rsidRPr="00737C0E">
        <w:rPr>
          <w:rFonts w:ascii="Times New Roman" w:hAnsi="Times New Roman" w:cs="Times New Roman"/>
          <w:sz w:val="28"/>
          <w:szCs w:val="28"/>
          <w:lang w:val="uk-UA"/>
        </w:rPr>
        <w:t>– геологію ділянки і навколишньої площі;</w:t>
      </w:r>
    </w:p>
    <w:p w:rsidR="00737C0E" w:rsidRPr="00737C0E" w:rsidRDefault="00737C0E" w:rsidP="00737C0E">
      <w:pPr>
        <w:autoSpaceDE w:val="0"/>
        <w:autoSpaceDN w:val="0"/>
        <w:adjustRightInd w:val="0"/>
        <w:spacing w:after="0" w:line="240" w:lineRule="auto"/>
        <w:ind w:firstLine="708"/>
        <w:rPr>
          <w:rFonts w:ascii="Times New Roman" w:hAnsi="Times New Roman" w:cs="Times New Roman"/>
          <w:sz w:val="28"/>
          <w:szCs w:val="28"/>
          <w:lang w:val="uk-UA"/>
        </w:rPr>
      </w:pPr>
      <w:r w:rsidRPr="00737C0E">
        <w:rPr>
          <w:rFonts w:ascii="Times New Roman" w:hAnsi="Times New Roman" w:cs="Times New Roman"/>
          <w:sz w:val="28"/>
          <w:szCs w:val="28"/>
          <w:lang w:val="uk-UA"/>
        </w:rPr>
        <w:t>– глибини ґрунтових вод і напрямок їхнього потоку;</w:t>
      </w:r>
    </w:p>
    <w:p w:rsidR="00737C0E" w:rsidRPr="00737C0E" w:rsidRDefault="00737C0E" w:rsidP="00A7022B">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глибини, з яких потрібно взяти проби, з огляду на майбутнє використання ділянки, включаючи глибину викопування чи фундаментів;</w:t>
      </w:r>
    </w:p>
    <w:p w:rsidR="00737C0E" w:rsidRPr="00737C0E" w:rsidRDefault="00737C0E" w:rsidP="00737C0E">
      <w:pPr>
        <w:autoSpaceDE w:val="0"/>
        <w:autoSpaceDN w:val="0"/>
        <w:adjustRightInd w:val="0"/>
        <w:spacing w:after="0" w:line="240" w:lineRule="auto"/>
        <w:ind w:firstLine="708"/>
        <w:rPr>
          <w:rFonts w:ascii="Times New Roman" w:hAnsi="Times New Roman" w:cs="Times New Roman"/>
          <w:sz w:val="28"/>
          <w:szCs w:val="28"/>
          <w:lang w:val="uk-UA"/>
        </w:rPr>
      </w:pPr>
      <w:r w:rsidRPr="00737C0E">
        <w:rPr>
          <w:rFonts w:ascii="Times New Roman" w:hAnsi="Times New Roman" w:cs="Times New Roman"/>
          <w:sz w:val="28"/>
          <w:szCs w:val="28"/>
          <w:lang w:val="uk-UA"/>
        </w:rPr>
        <w:t>– попереднє використання або обробляння ділянки;</w:t>
      </w:r>
    </w:p>
    <w:p w:rsidR="00737C0E" w:rsidRPr="00737C0E" w:rsidRDefault="00737C0E" w:rsidP="00737C0E">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наявність будинків і перешкод, таких як фундаменти або стоянки з твердим покриттям, закопані резервуари і підземні комунікації (наприклад, електрика, колектори, магістралі, кабелі);</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ознаки присутності підземних резервуарів і комунікацій (наприклад, контрольні покриття, контрольні камери, вентиляційні труби);</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наявність бетонних чи асфальтових доріг, шосе або стоянок із твердим покриттям;</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безпеку персоналу ділянки і захист навколишнього середовища;</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ріст рослинності з розвинутим корінням;</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наявність несподіваних поверхневих водойм або насиченої водою землі;</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наявність заборів, стін чи канав, призначених запобігати доступу на ділянку;</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наявність гострих предметів вище рівня ділянки або матеріалу від зруйнованих будинків;</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наявність ймовірно забруднених водних об'єктів, включаючи  поверхневі і ґрунтові води.</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xml:space="preserve">Можливі екстремальні природні обставини, такі як вічна мерзлота, </w:t>
      </w:r>
      <w:proofErr w:type="spellStart"/>
      <w:r w:rsidRPr="00737C0E">
        <w:rPr>
          <w:rFonts w:ascii="Times New Roman" w:hAnsi="Times New Roman" w:cs="Times New Roman"/>
          <w:sz w:val="28"/>
          <w:szCs w:val="28"/>
          <w:lang w:val="uk-UA"/>
        </w:rPr>
        <w:t>латеризація</w:t>
      </w:r>
      <w:proofErr w:type="spellEnd"/>
      <w:r w:rsidRPr="00737C0E">
        <w:rPr>
          <w:rFonts w:ascii="Times New Roman" w:hAnsi="Times New Roman" w:cs="Times New Roman"/>
          <w:sz w:val="28"/>
          <w:szCs w:val="28"/>
          <w:lang w:val="uk-UA"/>
        </w:rPr>
        <w:t xml:space="preserve">, </w:t>
      </w:r>
      <w:proofErr w:type="spellStart"/>
      <w:r w:rsidRPr="00737C0E">
        <w:rPr>
          <w:rFonts w:ascii="Times New Roman" w:hAnsi="Times New Roman" w:cs="Times New Roman"/>
          <w:sz w:val="28"/>
          <w:szCs w:val="28"/>
          <w:lang w:val="uk-UA"/>
        </w:rPr>
        <w:t>кальцикрит</w:t>
      </w:r>
      <w:proofErr w:type="spellEnd"/>
      <w:r w:rsidRPr="00737C0E">
        <w:rPr>
          <w:rFonts w:ascii="Times New Roman" w:hAnsi="Times New Roman" w:cs="Times New Roman"/>
          <w:sz w:val="28"/>
          <w:szCs w:val="28"/>
          <w:lang w:val="uk-UA"/>
        </w:rPr>
        <w:t xml:space="preserve"> або інші отвердіння, що потребує спеціальних </w:t>
      </w:r>
      <w:proofErr w:type="spellStart"/>
      <w:r w:rsidRPr="00737C0E">
        <w:rPr>
          <w:rFonts w:ascii="Times New Roman" w:hAnsi="Times New Roman" w:cs="Times New Roman"/>
          <w:sz w:val="28"/>
          <w:szCs w:val="28"/>
          <w:lang w:val="uk-UA"/>
        </w:rPr>
        <w:t>методикодержання</w:t>
      </w:r>
      <w:proofErr w:type="spellEnd"/>
      <w:r w:rsidRPr="00737C0E">
        <w:rPr>
          <w:rFonts w:ascii="Times New Roman" w:hAnsi="Times New Roman" w:cs="Times New Roman"/>
          <w:sz w:val="28"/>
          <w:szCs w:val="28"/>
          <w:lang w:val="uk-UA"/>
        </w:rPr>
        <w:t xml:space="preserve"> проб. Це потрібно з’ясувати до початку складання програми відбирання проб. </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Щоб зібрати цю інформацію, настійно рекомендується теоретичне досліджування чи попередній огляд ділянки. Під час досліджування ймовірно</w:t>
      </w:r>
    </w:p>
    <w:p w:rsidR="00737C0E" w:rsidRPr="00737C0E" w:rsidRDefault="00737C0E" w:rsidP="008927C7">
      <w:pPr>
        <w:autoSpaceDE w:val="0"/>
        <w:autoSpaceDN w:val="0"/>
        <w:adjustRightInd w:val="0"/>
        <w:spacing w:after="0" w:line="240" w:lineRule="auto"/>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забруднених ґрунтів, попередній огляд є істотною частиною програми досліджування. Його головними призначеннями є:</w:t>
      </w:r>
    </w:p>
    <w:p w:rsidR="00F36B6A" w:rsidRDefault="00737C0E" w:rsidP="00F36B6A">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lastRenderedPageBreak/>
        <w:t>а) гарантувати, що досліджування буде технічно й економічно ефективним;</w:t>
      </w:r>
    </w:p>
    <w:p w:rsidR="00737C0E" w:rsidRPr="00737C0E" w:rsidRDefault="00737C0E" w:rsidP="00F36B6A">
      <w:pPr>
        <w:autoSpaceDE w:val="0"/>
        <w:autoSpaceDN w:val="0"/>
        <w:adjustRightInd w:val="0"/>
        <w:spacing w:after="0" w:line="240" w:lineRule="auto"/>
        <w:ind w:left="567" w:firstLine="141"/>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xml:space="preserve">б) гарантувати безпеку персоналу і захистити навколишнє </w:t>
      </w:r>
      <w:proofErr w:type="spellStart"/>
      <w:r w:rsidRPr="00737C0E">
        <w:rPr>
          <w:rFonts w:ascii="Times New Roman" w:hAnsi="Times New Roman" w:cs="Times New Roman"/>
          <w:sz w:val="28"/>
          <w:szCs w:val="28"/>
          <w:lang w:val="uk-UA"/>
        </w:rPr>
        <w:t>середовище.Попередній</w:t>
      </w:r>
      <w:proofErr w:type="spellEnd"/>
      <w:r w:rsidRPr="00737C0E">
        <w:rPr>
          <w:rFonts w:ascii="Times New Roman" w:hAnsi="Times New Roman" w:cs="Times New Roman"/>
          <w:sz w:val="28"/>
          <w:szCs w:val="28"/>
          <w:lang w:val="uk-UA"/>
        </w:rPr>
        <w:t xml:space="preserve"> огляд може включати і теоретичні досліджування, </w:t>
      </w:r>
      <w:proofErr w:type="spellStart"/>
      <w:r w:rsidRPr="00737C0E">
        <w:rPr>
          <w:rFonts w:ascii="Times New Roman" w:hAnsi="Times New Roman" w:cs="Times New Roman"/>
          <w:sz w:val="28"/>
          <w:szCs w:val="28"/>
          <w:lang w:val="uk-UA"/>
        </w:rPr>
        <w:t>ірозвідку</w:t>
      </w:r>
      <w:proofErr w:type="spellEnd"/>
    </w:p>
    <w:p w:rsidR="00737C0E" w:rsidRPr="00737C0E" w:rsidRDefault="00737C0E" w:rsidP="008927C7">
      <w:pPr>
        <w:autoSpaceDE w:val="0"/>
        <w:autoSpaceDN w:val="0"/>
        <w:adjustRightInd w:val="0"/>
        <w:spacing w:after="0" w:line="240" w:lineRule="auto"/>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ділянки (польова робота). Він звичайно не включає відбирання проб, але за деяких обставин обмежене відбирання проб може бути корисним для визначення параметрів для досліджування ділянки, досліджування деяких методологічних аспектів і ідентифікації можливих загроз персоналу досліджування.</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Установити єдину методику відбирання проб для всіх можливих цілей відбирання проб неможливо, тому що цілей дуже багато, і для багатьох з них підходить більше ніж одна методика.</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Наступні приклади вказують деякі з головних правил, яких треба дотримуватися:</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для визначення пов'язаних з горизонтами ґрунту показників (таких більшість) потрібне пов'язане з горизонтами (стратифіковане) відбирання проб;</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якщо предметом зацікавленості є просторова варіація ґрунтових показників, потребуються одиничні проби. Якщо необхідна точність результатів низька, можуть також бути прийняті інші типи проби;</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xml:space="preserve">– проби, які відбирають для ідентифікації розподілу і концентрації окремих елементів або сполук звичайно є одиничними пробами, чи можливо щілинними пробами або гніздовими зразками в межах досліджуваної площі; </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зразки, які відбирають для оцінки загальної якості чи характеру землі</w:t>
      </w:r>
    </w:p>
    <w:p w:rsidR="00737C0E" w:rsidRPr="00737C0E" w:rsidRDefault="00737C0E" w:rsidP="008927C7">
      <w:pPr>
        <w:autoSpaceDE w:val="0"/>
        <w:autoSpaceDN w:val="0"/>
        <w:adjustRightInd w:val="0"/>
        <w:spacing w:after="0" w:line="240" w:lineRule="auto"/>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на площі, наприклад, для деяких сільськогосподарських цілей, є просторовими зразками;</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розмір проби має бути досить великим, щоб зробити можливим виконання всіх тестів і досліджувань;</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xml:space="preserve">– розмір проби має бути досить великим, щоб представити всі </w:t>
      </w:r>
      <w:proofErr w:type="spellStart"/>
      <w:r w:rsidRPr="00737C0E">
        <w:rPr>
          <w:rFonts w:ascii="Times New Roman" w:hAnsi="Times New Roman" w:cs="Times New Roman"/>
          <w:sz w:val="28"/>
          <w:szCs w:val="28"/>
          <w:lang w:val="uk-UA"/>
        </w:rPr>
        <w:t>цікавлячі</w:t>
      </w:r>
      <w:proofErr w:type="spellEnd"/>
    </w:p>
    <w:p w:rsidR="00737C0E" w:rsidRPr="00737C0E" w:rsidRDefault="00737C0E" w:rsidP="008927C7">
      <w:pPr>
        <w:autoSpaceDE w:val="0"/>
        <w:autoSpaceDN w:val="0"/>
        <w:adjustRightInd w:val="0"/>
        <w:spacing w:after="0" w:line="240" w:lineRule="auto"/>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xml:space="preserve">показники ґрунту; </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xml:space="preserve">– зразки не повинні бути занадто великими, щоб не затінити варіації </w:t>
      </w:r>
      <w:proofErr w:type="spellStart"/>
      <w:r w:rsidRPr="00737C0E">
        <w:rPr>
          <w:rFonts w:ascii="Times New Roman" w:hAnsi="Times New Roman" w:cs="Times New Roman"/>
          <w:sz w:val="28"/>
          <w:szCs w:val="28"/>
          <w:lang w:val="uk-UA"/>
        </w:rPr>
        <w:t>цікавлячих</w:t>
      </w:r>
      <w:proofErr w:type="spellEnd"/>
      <w:r w:rsidRPr="00737C0E">
        <w:rPr>
          <w:rFonts w:ascii="Times New Roman" w:hAnsi="Times New Roman" w:cs="Times New Roman"/>
          <w:sz w:val="28"/>
          <w:szCs w:val="28"/>
          <w:lang w:val="uk-UA"/>
        </w:rPr>
        <w:t xml:space="preserve"> ґрунтових показників; </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xml:space="preserve">– на </w:t>
      </w:r>
      <w:proofErr w:type="spellStart"/>
      <w:r w:rsidRPr="00737C0E">
        <w:rPr>
          <w:rFonts w:ascii="Times New Roman" w:hAnsi="Times New Roman" w:cs="Times New Roman"/>
          <w:sz w:val="28"/>
          <w:szCs w:val="28"/>
          <w:lang w:val="uk-UA"/>
        </w:rPr>
        <w:t>цікавлячі</w:t>
      </w:r>
      <w:proofErr w:type="spellEnd"/>
      <w:r w:rsidRPr="00737C0E">
        <w:rPr>
          <w:rFonts w:ascii="Times New Roman" w:hAnsi="Times New Roman" w:cs="Times New Roman"/>
          <w:sz w:val="28"/>
          <w:szCs w:val="28"/>
          <w:lang w:val="uk-UA"/>
        </w:rPr>
        <w:t xml:space="preserve"> показники ґрунту не мають впливати ні процес відбирання проб, ні транспортування і зберігання проб; </w:t>
      </w:r>
    </w:p>
    <w:p w:rsidR="00737C0E" w:rsidRPr="00737C0E" w:rsidRDefault="00737C0E" w:rsidP="008927C7">
      <w:pPr>
        <w:autoSpaceDE w:val="0"/>
        <w:autoSpaceDN w:val="0"/>
        <w:adjustRightInd w:val="0"/>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xml:space="preserve">– репрезентативне відбирання проб звичайно означає, що частини з різними властивостями потрібно (якщо взагалі можливо) об'єднати в комплексний зразок тільки відповідно до їх об'ємної фракції в генеральній сукупності, з якої потрібно відбирати проби; </w:t>
      </w:r>
    </w:p>
    <w:p w:rsidR="00AA3972" w:rsidRPr="00737C0E" w:rsidRDefault="00737C0E" w:rsidP="008927C7">
      <w:pPr>
        <w:spacing w:after="0" w:line="240" w:lineRule="auto"/>
        <w:ind w:firstLine="708"/>
        <w:jc w:val="both"/>
        <w:rPr>
          <w:rFonts w:ascii="Times New Roman" w:hAnsi="Times New Roman" w:cs="Times New Roman"/>
          <w:sz w:val="28"/>
          <w:szCs w:val="28"/>
          <w:lang w:val="uk-UA"/>
        </w:rPr>
      </w:pPr>
      <w:r w:rsidRPr="00737C0E">
        <w:rPr>
          <w:rFonts w:ascii="Times New Roman" w:hAnsi="Times New Roman" w:cs="Times New Roman"/>
          <w:sz w:val="28"/>
          <w:szCs w:val="28"/>
          <w:lang w:val="uk-UA"/>
        </w:rPr>
        <w:t>– варто уникати взаємного забруднення та поширення забруднюючих речовин.</w:t>
      </w:r>
    </w:p>
    <w:p w:rsidR="00AA3972" w:rsidRDefault="00AA3972"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Pr="003B0BD4" w:rsidRDefault="003B0BD4" w:rsidP="003B0BD4">
      <w:pPr>
        <w:spacing w:after="0" w:line="240" w:lineRule="auto"/>
        <w:jc w:val="center"/>
        <w:rPr>
          <w:rFonts w:ascii="Times New Roman" w:hAnsi="Times New Roman" w:cs="Times New Roman"/>
          <w:sz w:val="28"/>
          <w:szCs w:val="28"/>
          <w:lang w:val="uk-UA"/>
        </w:rPr>
      </w:pPr>
      <w:r w:rsidRPr="003B0BD4">
        <w:rPr>
          <w:rFonts w:ascii="Times New Roman" w:hAnsi="Times New Roman" w:cs="Times New Roman"/>
          <w:sz w:val="28"/>
          <w:szCs w:val="28"/>
          <w:lang w:val="uk-UA"/>
        </w:rPr>
        <w:lastRenderedPageBreak/>
        <w:t xml:space="preserve">Рис. 1. Коробка </w:t>
      </w:r>
      <w:proofErr w:type="spellStart"/>
      <w:r w:rsidRPr="003B0BD4">
        <w:rPr>
          <w:rFonts w:ascii="Times New Roman" w:hAnsi="Times New Roman" w:cs="Times New Roman"/>
          <w:sz w:val="28"/>
          <w:szCs w:val="28"/>
          <w:lang w:val="uk-UA"/>
        </w:rPr>
        <w:t>Кубієна</w:t>
      </w:r>
      <w:proofErr w:type="spellEnd"/>
      <w:r w:rsidRPr="003B0BD4">
        <w:rPr>
          <w:rFonts w:ascii="Times New Roman" w:hAnsi="Times New Roman" w:cs="Times New Roman"/>
          <w:sz w:val="28"/>
          <w:szCs w:val="28"/>
          <w:lang w:val="uk-UA"/>
        </w:rPr>
        <w:t>.</w:t>
      </w:r>
      <w:r w:rsidR="00FC42F8" w:rsidRPr="003B0BD4">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2767965</wp:posOffset>
            </wp:positionH>
            <wp:positionV relativeFrom="paragraph">
              <wp:posOffset>2232660</wp:posOffset>
            </wp:positionV>
            <wp:extent cx="3343275" cy="2190750"/>
            <wp:effectExtent l="19050" t="0" r="9525" b="0"/>
            <wp:wrapThrough wrapText="bothSides">
              <wp:wrapPolygon edited="0">
                <wp:start x="-123" y="0"/>
                <wp:lineTo x="-123" y="21412"/>
                <wp:lineTo x="21662" y="21412"/>
                <wp:lineTo x="21662" y="0"/>
                <wp:lineTo x="-123" y="0"/>
              </wp:wrapPolygon>
            </wp:wrapThrough>
            <wp:docPr id="36" name="Рисунок 36" descr="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mpling"/>
                    <pic:cNvPicPr>
                      <a:picLocks noChangeAspect="1" noChangeArrowheads="1"/>
                    </pic:cNvPicPr>
                  </pic:nvPicPr>
                  <pic:blipFill>
                    <a:blip r:embed="rId21" cstate="print"/>
                    <a:srcRect/>
                    <a:stretch>
                      <a:fillRect/>
                    </a:stretch>
                  </pic:blipFill>
                  <pic:spPr bwMode="auto">
                    <a:xfrm>
                      <a:off x="0" y="0"/>
                      <a:ext cx="3343275" cy="2190750"/>
                    </a:xfrm>
                    <a:prstGeom prst="rect">
                      <a:avLst/>
                    </a:prstGeom>
                    <a:noFill/>
                    <a:ln w="9525">
                      <a:noFill/>
                      <a:miter lim="800000"/>
                      <a:headEnd/>
                      <a:tailEnd/>
                    </a:ln>
                  </pic:spPr>
                </pic:pic>
              </a:graphicData>
            </a:graphic>
          </wp:anchor>
        </w:drawing>
      </w:r>
      <w:r w:rsidR="00FC42F8" w:rsidRPr="003B0BD4">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2767965</wp:posOffset>
            </wp:positionH>
            <wp:positionV relativeFrom="paragraph">
              <wp:posOffset>50800</wp:posOffset>
            </wp:positionV>
            <wp:extent cx="3343275" cy="2181225"/>
            <wp:effectExtent l="19050" t="0" r="9525" b="0"/>
            <wp:wrapThrough wrapText="bothSides">
              <wp:wrapPolygon edited="0">
                <wp:start x="-123" y="0"/>
                <wp:lineTo x="-123" y="21506"/>
                <wp:lineTo x="21662" y="21506"/>
                <wp:lineTo x="21662" y="0"/>
                <wp:lineTo x="-123" y="0"/>
              </wp:wrapPolygon>
            </wp:wrapThrough>
            <wp:docPr id="33" name="Рисунок 33" descr="kubienas-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ubienas-1024x683"/>
                    <pic:cNvPicPr>
                      <a:picLocks noChangeAspect="1" noChangeArrowheads="1"/>
                    </pic:cNvPicPr>
                  </pic:nvPicPr>
                  <pic:blipFill>
                    <a:blip r:embed="rId22" cstate="print"/>
                    <a:srcRect/>
                    <a:stretch>
                      <a:fillRect/>
                    </a:stretch>
                  </pic:blipFill>
                  <pic:spPr bwMode="auto">
                    <a:xfrm>
                      <a:off x="0" y="0"/>
                      <a:ext cx="3343275" cy="2181225"/>
                    </a:xfrm>
                    <a:prstGeom prst="rect">
                      <a:avLst/>
                    </a:prstGeom>
                    <a:noFill/>
                    <a:ln w="9525">
                      <a:noFill/>
                      <a:miter lim="800000"/>
                      <a:headEnd/>
                      <a:tailEnd/>
                    </a:ln>
                  </pic:spPr>
                </pic:pic>
              </a:graphicData>
            </a:graphic>
          </wp:anchor>
        </w:drawing>
      </w:r>
      <w:r w:rsidR="00FC42F8" w:rsidRPr="003B0BD4">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15240</wp:posOffset>
            </wp:positionH>
            <wp:positionV relativeFrom="paragraph">
              <wp:posOffset>50800</wp:posOffset>
            </wp:positionV>
            <wp:extent cx="2752725" cy="4371975"/>
            <wp:effectExtent l="19050" t="0" r="9525" b="0"/>
            <wp:wrapThrough wrapText="bothSides">
              <wp:wrapPolygon edited="0">
                <wp:start x="-149" y="0"/>
                <wp:lineTo x="-149" y="21553"/>
                <wp:lineTo x="21675" y="21553"/>
                <wp:lineTo x="21675" y="0"/>
                <wp:lineTo x="-149" y="0"/>
              </wp:wrapPolygon>
            </wp:wrapThrough>
            <wp:docPr id="30" name="Рисунок 30" descr="kubien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ubienatin"/>
                    <pic:cNvPicPr>
                      <a:picLocks noChangeAspect="1" noChangeArrowheads="1"/>
                    </pic:cNvPicPr>
                  </pic:nvPicPr>
                  <pic:blipFill>
                    <a:blip r:embed="rId23" cstate="print"/>
                    <a:srcRect/>
                    <a:stretch>
                      <a:fillRect/>
                    </a:stretch>
                  </pic:blipFill>
                  <pic:spPr bwMode="auto">
                    <a:xfrm>
                      <a:off x="0" y="0"/>
                      <a:ext cx="2752725" cy="4371975"/>
                    </a:xfrm>
                    <a:prstGeom prst="rect">
                      <a:avLst/>
                    </a:prstGeom>
                    <a:noFill/>
                    <a:ln w="9525">
                      <a:noFill/>
                      <a:miter lim="800000"/>
                      <a:headEnd/>
                      <a:tailEnd/>
                    </a:ln>
                  </pic:spPr>
                </pic:pic>
              </a:graphicData>
            </a:graphic>
          </wp:anchor>
        </w:drawing>
      </w:r>
    </w:p>
    <w:p w:rsidR="00323E35" w:rsidRDefault="00323E35" w:rsidP="003B0BD4">
      <w:pPr>
        <w:spacing w:after="0"/>
        <w:rPr>
          <w:rFonts w:ascii="Times New Roman" w:hAnsi="Times New Roman" w:cs="Times New Roman"/>
          <w:sz w:val="28"/>
          <w:szCs w:val="28"/>
          <w:lang w:val="uk-UA"/>
        </w:rPr>
      </w:pPr>
    </w:p>
    <w:p w:rsidR="003C22DF" w:rsidRPr="003F2778" w:rsidRDefault="003F2778" w:rsidP="003F2778">
      <w:pPr>
        <w:tabs>
          <w:tab w:val="left" w:pos="993"/>
        </w:tabs>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1.2.</w:t>
      </w:r>
      <w:r w:rsidR="003C22DF" w:rsidRPr="003F2778">
        <w:rPr>
          <w:rFonts w:ascii="Times New Roman" w:hAnsi="Times New Roman" w:cs="Times New Roman"/>
          <w:b/>
          <w:sz w:val="28"/>
          <w:szCs w:val="28"/>
          <w:lang w:val="uk-UA"/>
        </w:rPr>
        <w:t xml:space="preserve">2. </w:t>
      </w:r>
      <w:r w:rsidR="003C22DF" w:rsidRPr="003F2778">
        <w:rPr>
          <w:rFonts w:ascii="Times New Roman" w:hAnsi="Times New Roman" w:cs="Times New Roman"/>
          <w:b/>
          <w:bCs/>
          <w:sz w:val="28"/>
          <w:szCs w:val="28"/>
          <w:lang w:val="uk-UA"/>
        </w:rPr>
        <w:t>Визначення типу проб</w:t>
      </w:r>
      <w:r w:rsidR="003C22DF" w:rsidRPr="003F2778">
        <w:rPr>
          <w:rFonts w:ascii="Times New Roman" w:hAnsi="Times New Roman" w:cs="Times New Roman"/>
          <w:b/>
          <w:sz w:val="28"/>
          <w:szCs w:val="28"/>
          <w:lang w:val="uk-UA"/>
        </w:rPr>
        <w:t xml:space="preserve">. </w:t>
      </w:r>
      <w:r w:rsidR="003C22DF" w:rsidRPr="003F2778">
        <w:rPr>
          <w:rFonts w:ascii="Times New Roman" w:hAnsi="Times New Roman" w:cs="Times New Roman"/>
          <w:b/>
          <w:bCs/>
          <w:sz w:val="28"/>
          <w:szCs w:val="28"/>
        </w:rPr>
        <w:t xml:space="preserve">Тип </w:t>
      </w:r>
      <w:proofErr w:type="spellStart"/>
      <w:r w:rsidR="003C22DF" w:rsidRPr="003F2778">
        <w:rPr>
          <w:rFonts w:ascii="Times New Roman" w:hAnsi="Times New Roman" w:cs="Times New Roman"/>
          <w:b/>
          <w:bCs/>
          <w:sz w:val="28"/>
          <w:szCs w:val="28"/>
        </w:rPr>
        <w:t>проби</w:t>
      </w:r>
      <w:proofErr w:type="spellEnd"/>
      <w:r w:rsidR="003C22DF" w:rsidRPr="003F2778">
        <w:rPr>
          <w:rFonts w:ascii="Times New Roman" w:hAnsi="Times New Roman" w:cs="Times New Roman"/>
          <w:b/>
          <w:bCs/>
          <w:sz w:val="28"/>
          <w:szCs w:val="28"/>
          <w:lang w:val="uk-UA"/>
        </w:rPr>
        <w:t>.</w:t>
      </w:r>
      <w:r w:rsidR="003C22DF" w:rsidRPr="003F2778">
        <w:rPr>
          <w:rFonts w:ascii="Times New Roman" w:hAnsi="Times New Roman" w:cs="Times New Roman"/>
          <w:b/>
          <w:sz w:val="28"/>
          <w:szCs w:val="28"/>
          <w:lang w:val="uk-UA"/>
        </w:rPr>
        <w:tab/>
      </w:r>
    </w:p>
    <w:p w:rsidR="003C22DF" w:rsidRPr="003F2778" w:rsidRDefault="003C22DF" w:rsidP="003F2778">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 xml:space="preserve">Є два основних типи проб, що відбираються з метою досліджування ґрунту і стану землі. Це: </w:t>
      </w:r>
    </w:p>
    <w:p w:rsidR="003C22DF" w:rsidRPr="003F2778" w:rsidRDefault="003C22DF" w:rsidP="00B64016">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 xml:space="preserve">а) порушені проби – проби, отримані з землі без будь-якої спроби зберегти структуру ґрунту (це частки ґрунту, відібрані "вільно", яким </w:t>
      </w:r>
      <w:proofErr w:type="spellStart"/>
      <w:r w:rsidRPr="003F2778">
        <w:rPr>
          <w:rFonts w:ascii="Times New Roman" w:hAnsi="Times New Roman" w:cs="Times New Roman"/>
          <w:sz w:val="28"/>
          <w:szCs w:val="28"/>
          <w:lang w:val="uk-UA"/>
        </w:rPr>
        <w:t>дозволенорухатися</w:t>
      </w:r>
      <w:proofErr w:type="spellEnd"/>
      <w:r w:rsidRPr="003F2778">
        <w:rPr>
          <w:rFonts w:ascii="Times New Roman" w:hAnsi="Times New Roman" w:cs="Times New Roman"/>
          <w:sz w:val="28"/>
          <w:szCs w:val="28"/>
          <w:lang w:val="uk-UA"/>
        </w:rPr>
        <w:t xml:space="preserve"> відносно один одного);</w:t>
      </w:r>
    </w:p>
    <w:p w:rsidR="003C22DF" w:rsidRPr="003F2778" w:rsidRDefault="003C22DF" w:rsidP="003F2778">
      <w:pPr>
        <w:autoSpaceDE w:val="0"/>
        <w:autoSpaceDN w:val="0"/>
        <w:adjustRightInd w:val="0"/>
        <w:spacing w:after="0" w:line="240" w:lineRule="auto"/>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ab/>
        <w:t xml:space="preserve">б) непорушені проби – проби, отримані з землі методом, призначеним </w:t>
      </w:r>
      <w:proofErr w:type="spellStart"/>
      <w:r w:rsidRPr="003F2778">
        <w:rPr>
          <w:rFonts w:ascii="Times New Roman" w:hAnsi="Times New Roman" w:cs="Times New Roman"/>
          <w:sz w:val="28"/>
          <w:szCs w:val="28"/>
          <w:lang w:val="uk-UA"/>
        </w:rPr>
        <w:t>длязберігання</w:t>
      </w:r>
      <w:proofErr w:type="spellEnd"/>
      <w:r w:rsidRPr="003F2778">
        <w:rPr>
          <w:rFonts w:ascii="Times New Roman" w:hAnsi="Times New Roman" w:cs="Times New Roman"/>
          <w:sz w:val="28"/>
          <w:szCs w:val="28"/>
          <w:lang w:val="uk-UA"/>
        </w:rPr>
        <w:t xml:space="preserve"> структури ґрунту, тобто використовують спеціальне </w:t>
      </w:r>
      <w:proofErr w:type="spellStart"/>
      <w:r w:rsidRPr="003F2778">
        <w:rPr>
          <w:rFonts w:ascii="Times New Roman" w:hAnsi="Times New Roman" w:cs="Times New Roman"/>
          <w:sz w:val="28"/>
          <w:szCs w:val="28"/>
          <w:lang w:val="uk-UA"/>
        </w:rPr>
        <w:t>устаткуваннядля</w:t>
      </w:r>
      <w:proofErr w:type="spellEnd"/>
      <w:r w:rsidRPr="003F2778">
        <w:rPr>
          <w:rFonts w:ascii="Times New Roman" w:hAnsi="Times New Roman" w:cs="Times New Roman"/>
          <w:sz w:val="28"/>
          <w:szCs w:val="28"/>
          <w:lang w:val="uk-UA"/>
        </w:rPr>
        <w:t xml:space="preserve"> відбирання проб так, щоб розподіл часток ґрунту і порожнеч не могло змінитися щодо того, котре існує в землі перед відбиранням проб.</w:t>
      </w:r>
    </w:p>
    <w:p w:rsidR="003C22DF" w:rsidRPr="003F2778" w:rsidRDefault="003C22DF" w:rsidP="003F2778">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Для більшості цілей підходять порушені проби, за винятком деяких фізичних вимірювань, профілів і мікробіологічних досліджень, для яких можуть потребуватися непорушені проби. Якщо передбачається визначити наявність і концентрацію летючих органічних сполук, потрібно відбирати непорушені проби, тому що порушення призведе до втрати цих сполук в атмосферу.</w:t>
      </w:r>
    </w:p>
    <w:p w:rsidR="003C22DF" w:rsidRPr="003F2778" w:rsidRDefault="003C22DF" w:rsidP="003F2778">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 xml:space="preserve">Якщо потрібно відібрати непорушені проби ґрунту, їх можна взяти, наприклад, Коробкою </w:t>
      </w:r>
      <w:proofErr w:type="spellStart"/>
      <w:r w:rsidRPr="003F2778">
        <w:rPr>
          <w:rFonts w:ascii="Times New Roman" w:hAnsi="Times New Roman" w:cs="Times New Roman"/>
          <w:sz w:val="28"/>
          <w:szCs w:val="28"/>
          <w:lang w:val="uk-UA"/>
        </w:rPr>
        <w:t>Кубієна</w:t>
      </w:r>
      <w:proofErr w:type="spellEnd"/>
      <w:r w:rsidRPr="003F2778">
        <w:rPr>
          <w:rFonts w:ascii="Times New Roman" w:hAnsi="Times New Roman" w:cs="Times New Roman"/>
          <w:sz w:val="28"/>
          <w:szCs w:val="28"/>
          <w:lang w:val="uk-UA"/>
        </w:rPr>
        <w:t xml:space="preserve"> рис. 1, різальним інструментом або циліндром. </w:t>
      </w:r>
      <w:r w:rsidRPr="003F2778">
        <w:rPr>
          <w:rFonts w:ascii="Times New Roman" w:hAnsi="Times New Roman" w:cs="Times New Roman"/>
          <w:sz w:val="28"/>
          <w:szCs w:val="28"/>
          <w:lang w:val="uk-UA"/>
        </w:rPr>
        <w:lastRenderedPageBreak/>
        <w:t>У кожному випадку обладнання для відбирання проб вдавлюють в ґрунт і згодом</w:t>
      </w:r>
    </w:p>
    <w:p w:rsidR="003C22DF" w:rsidRPr="003F2778" w:rsidRDefault="003C22DF" w:rsidP="003F2778">
      <w:pPr>
        <w:autoSpaceDE w:val="0"/>
        <w:autoSpaceDN w:val="0"/>
        <w:adjustRightInd w:val="0"/>
        <w:spacing w:after="0" w:line="240" w:lineRule="auto"/>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 xml:space="preserve">виймають з пробою, так, щоб ґрунт був відібраний у його первісній </w:t>
      </w:r>
      <w:proofErr w:type="spellStart"/>
      <w:r w:rsidRPr="003F2778">
        <w:rPr>
          <w:rFonts w:ascii="Times New Roman" w:hAnsi="Times New Roman" w:cs="Times New Roman"/>
          <w:sz w:val="28"/>
          <w:szCs w:val="28"/>
          <w:lang w:val="uk-UA"/>
        </w:rPr>
        <w:t>фізичнійформі</w:t>
      </w:r>
      <w:proofErr w:type="spellEnd"/>
      <w:r w:rsidRPr="003F2778">
        <w:rPr>
          <w:rFonts w:ascii="Times New Roman" w:hAnsi="Times New Roman" w:cs="Times New Roman"/>
          <w:sz w:val="28"/>
          <w:szCs w:val="28"/>
          <w:lang w:val="uk-UA"/>
        </w:rPr>
        <w:t>.</w:t>
      </w:r>
    </w:p>
    <w:p w:rsidR="003C22DF" w:rsidRPr="003F2778" w:rsidRDefault="003C22DF" w:rsidP="003F2778">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Є різні методи відбирання проб землі з метою досліджування якості ґрунту Якщо щілинна проба (одинична проба) маленька, її можна взяти як точкову пробу. Всі інші методи відбирання проб дають комплексні зразки (середні зразки, змішані зразки). Комплексні зразки не є корисними для визначення ґрунтових показників, що зазнають зміни протягом процесу відбирання, таких як концентрації летючих сполук. Їх також не можна використовувати, якщо потрібно визначити пікові концентрації будь-якої речовини або варіації ґрунтових показників.</w:t>
      </w:r>
    </w:p>
    <w:p w:rsidR="003C22DF" w:rsidRPr="003F2778" w:rsidRDefault="003C22DF" w:rsidP="003F2778">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Одиничні проби можна легко відібрати ручними бурами і іншими подібними методами відбирання проб. Там, де потребуються непорушені проби, необхідне спеціальне устаткування для того, щоб відібрати пробу зі зберіганням первісної структури землі.</w:t>
      </w:r>
    </w:p>
    <w:p w:rsidR="003C22DF" w:rsidRPr="003F2778" w:rsidRDefault="003C22DF" w:rsidP="003F2778">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Гніздові зразки є прийнятними для одержання проб з використанням механізмів для викопування землі. За цих обставин зразки потрібно формувати шляхом відбирання частини викопаного матеріалу з місць у межах ковша (наприклад, зразок з дев'яти точок).</w:t>
      </w:r>
    </w:p>
    <w:p w:rsidR="003C22DF" w:rsidRPr="003F2778" w:rsidRDefault="003C22DF" w:rsidP="007B6B84">
      <w:pPr>
        <w:tabs>
          <w:tab w:val="left" w:pos="993"/>
          <w:tab w:val="left" w:leader="underscore" w:pos="9350"/>
        </w:tabs>
        <w:spacing w:after="0" w:line="240" w:lineRule="auto"/>
        <w:ind w:firstLine="709"/>
        <w:jc w:val="both"/>
        <w:rPr>
          <w:rFonts w:ascii="Times New Roman" w:hAnsi="Times New Roman" w:cs="Times New Roman"/>
          <w:b/>
          <w:sz w:val="28"/>
          <w:szCs w:val="28"/>
          <w:lang w:val="uk-UA"/>
        </w:rPr>
      </w:pPr>
      <w:r w:rsidRPr="003F2778">
        <w:rPr>
          <w:rFonts w:ascii="Times New Roman" w:hAnsi="Times New Roman" w:cs="Times New Roman"/>
          <w:sz w:val="28"/>
          <w:szCs w:val="28"/>
          <w:lang w:val="uk-UA"/>
        </w:rPr>
        <w:t xml:space="preserve">Просторові зразки або інші комплексні зразки можна відбирати </w:t>
      </w:r>
      <w:proofErr w:type="spellStart"/>
      <w:r w:rsidRPr="003F2778">
        <w:rPr>
          <w:rFonts w:ascii="Times New Roman" w:hAnsi="Times New Roman" w:cs="Times New Roman"/>
          <w:sz w:val="28"/>
          <w:szCs w:val="28"/>
          <w:lang w:val="uk-UA"/>
        </w:rPr>
        <w:t>звикористанням</w:t>
      </w:r>
      <w:proofErr w:type="spellEnd"/>
      <w:r w:rsidRPr="003F2778">
        <w:rPr>
          <w:rFonts w:ascii="Times New Roman" w:hAnsi="Times New Roman" w:cs="Times New Roman"/>
          <w:sz w:val="28"/>
          <w:szCs w:val="28"/>
          <w:lang w:val="uk-UA"/>
        </w:rPr>
        <w:t xml:space="preserve"> ручних чи механічних бурів, але варто уважно стежити, щоб щоразу відбирати буром однакову кількість проби.</w:t>
      </w:r>
    </w:p>
    <w:p w:rsidR="003C22DF" w:rsidRPr="003F2778" w:rsidRDefault="00B64016" w:rsidP="003F2778">
      <w:pPr>
        <w:tabs>
          <w:tab w:val="left" w:pos="993"/>
        </w:tabs>
        <w:spacing w:after="0" w:line="24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1.</w:t>
      </w:r>
      <w:r w:rsidR="003C22DF" w:rsidRPr="003F2778">
        <w:rPr>
          <w:rFonts w:ascii="Times New Roman" w:hAnsi="Times New Roman" w:cs="Times New Roman"/>
          <w:b/>
          <w:bCs/>
          <w:sz w:val="28"/>
          <w:szCs w:val="28"/>
          <w:lang w:val="uk-UA"/>
        </w:rPr>
        <w:t>2.</w:t>
      </w:r>
      <w:r>
        <w:rPr>
          <w:rFonts w:ascii="Times New Roman" w:hAnsi="Times New Roman" w:cs="Times New Roman"/>
          <w:b/>
          <w:bCs/>
          <w:sz w:val="28"/>
          <w:szCs w:val="28"/>
          <w:lang w:val="uk-UA"/>
        </w:rPr>
        <w:t>3</w:t>
      </w:r>
      <w:r w:rsidR="003C22DF" w:rsidRPr="003F2778">
        <w:rPr>
          <w:rFonts w:ascii="Times New Roman" w:hAnsi="Times New Roman" w:cs="Times New Roman"/>
          <w:b/>
          <w:bCs/>
          <w:sz w:val="28"/>
          <w:szCs w:val="28"/>
          <w:lang w:val="uk-UA"/>
        </w:rPr>
        <w:t xml:space="preserve">. Відбирання ґрунтових проб. </w:t>
      </w:r>
    </w:p>
    <w:p w:rsidR="003C22DF" w:rsidRPr="003F2778" w:rsidRDefault="003C22DF" w:rsidP="003F2778">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Ґрунтові проби відбирають і досліджують насамперед, для того, щоб визначити взаємозалежні фізичні, хімічні, біологічні і радіологічні параметри.</w:t>
      </w:r>
    </w:p>
    <w:p w:rsidR="003C22DF" w:rsidRPr="003F2778" w:rsidRDefault="003C22DF" w:rsidP="007B6B84">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 xml:space="preserve">Усякого разу, коли потрібно охарактеризувати ґрунтову товщу, неможливо досліджувати її цілком, і тому необхідно відбирати проби. </w:t>
      </w:r>
      <w:proofErr w:type="spellStart"/>
      <w:r w:rsidRPr="003F2778">
        <w:rPr>
          <w:rFonts w:ascii="Times New Roman" w:hAnsi="Times New Roman" w:cs="Times New Roman"/>
          <w:sz w:val="28"/>
          <w:szCs w:val="28"/>
          <w:lang w:val="uk-UA"/>
        </w:rPr>
        <w:t>Відібраніпроби</w:t>
      </w:r>
      <w:proofErr w:type="spellEnd"/>
      <w:r w:rsidRPr="003F2778">
        <w:rPr>
          <w:rFonts w:ascii="Times New Roman" w:hAnsi="Times New Roman" w:cs="Times New Roman"/>
          <w:sz w:val="28"/>
          <w:szCs w:val="28"/>
          <w:lang w:val="uk-UA"/>
        </w:rPr>
        <w:t xml:space="preserve"> повинні якомога повніше відбивати властивості того цілого, яке буде охарактеризоване, і щоб це забезпечити, потрібно зробити все можливе, </w:t>
      </w:r>
      <w:proofErr w:type="spellStart"/>
      <w:r w:rsidRPr="003F2778">
        <w:rPr>
          <w:rFonts w:ascii="Times New Roman" w:hAnsi="Times New Roman" w:cs="Times New Roman"/>
          <w:sz w:val="28"/>
          <w:szCs w:val="28"/>
          <w:lang w:val="uk-UA"/>
        </w:rPr>
        <w:t>щобпроби</w:t>
      </w:r>
      <w:proofErr w:type="spellEnd"/>
      <w:r w:rsidRPr="003F2778">
        <w:rPr>
          <w:rFonts w:ascii="Times New Roman" w:hAnsi="Times New Roman" w:cs="Times New Roman"/>
          <w:sz w:val="28"/>
          <w:szCs w:val="28"/>
          <w:lang w:val="uk-UA"/>
        </w:rPr>
        <w:t xml:space="preserve"> не зазнавали жодних змін в інтервалі між відбиранням проб і їхнім досліджуванням. Проби, які зазвичай відбирають – це порушені проби, </w:t>
      </w:r>
      <w:proofErr w:type="spellStart"/>
      <w:r w:rsidRPr="003F2778">
        <w:rPr>
          <w:rFonts w:ascii="Times New Roman" w:hAnsi="Times New Roman" w:cs="Times New Roman"/>
          <w:sz w:val="28"/>
          <w:szCs w:val="28"/>
          <w:lang w:val="uk-UA"/>
        </w:rPr>
        <w:t>тобтозв'язок</w:t>
      </w:r>
      <w:proofErr w:type="spellEnd"/>
      <w:r w:rsidRPr="003F2778">
        <w:rPr>
          <w:rFonts w:ascii="Times New Roman" w:hAnsi="Times New Roman" w:cs="Times New Roman"/>
          <w:sz w:val="28"/>
          <w:szCs w:val="28"/>
          <w:lang w:val="uk-UA"/>
        </w:rPr>
        <w:t xml:space="preserve"> між частками ґрунту слабшає, і вони розділяються в процесі </w:t>
      </w:r>
      <w:proofErr w:type="spellStart"/>
      <w:r w:rsidRPr="003F2778">
        <w:rPr>
          <w:rFonts w:ascii="Times New Roman" w:hAnsi="Times New Roman" w:cs="Times New Roman"/>
          <w:sz w:val="28"/>
          <w:szCs w:val="28"/>
          <w:lang w:val="uk-UA"/>
        </w:rPr>
        <w:t>відбиранняпроб</w:t>
      </w:r>
      <w:proofErr w:type="spellEnd"/>
      <w:r w:rsidRPr="003F2778">
        <w:rPr>
          <w:rFonts w:ascii="Times New Roman" w:hAnsi="Times New Roman" w:cs="Times New Roman"/>
          <w:sz w:val="28"/>
          <w:szCs w:val="28"/>
          <w:lang w:val="uk-UA"/>
        </w:rPr>
        <w:t xml:space="preserve">. Якщо необхідно відібрати непорушені проби, наприклад, для мікробіологічних чи геотехнічних цілей, проби потрібно відбирати так, щоб частки ґрунту і структура пор залишилися незмінними в порівнянні з </w:t>
      </w:r>
      <w:proofErr w:type="spellStart"/>
      <w:r w:rsidRPr="003F2778">
        <w:rPr>
          <w:rFonts w:ascii="Times New Roman" w:hAnsi="Times New Roman" w:cs="Times New Roman"/>
          <w:sz w:val="28"/>
          <w:szCs w:val="28"/>
          <w:lang w:val="uk-UA"/>
        </w:rPr>
        <w:t>первісноюструктурою</w:t>
      </w:r>
      <w:proofErr w:type="spellEnd"/>
      <w:r w:rsidRPr="003F2778">
        <w:rPr>
          <w:rFonts w:ascii="Times New Roman" w:hAnsi="Times New Roman" w:cs="Times New Roman"/>
          <w:sz w:val="28"/>
          <w:szCs w:val="28"/>
          <w:lang w:val="uk-UA"/>
        </w:rPr>
        <w:t xml:space="preserve"> землі. Відбирання проб багатофазних систем, таких як ґрунт, </w:t>
      </w:r>
      <w:proofErr w:type="spellStart"/>
      <w:r w:rsidRPr="003F2778">
        <w:rPr>
          <w:rFonts w:ascii="Times New Roman" w:hAnsi="Times New Roman" w:cs="Times New Roman"/>
          <w:sz w:val="28"/>
          <w:szCs w:val="28"/>
          <w:lang w:val="uk-UA"/>
        </w:rPr>
        <w:t>щомістить</w:t>
      </w:r>
      <w:proofErr w:type="spellEnd"/>
      <w:r w:rsidRPr="003F2778">
        <w:rPr>
          <w:rFonts w:ascii="Times New Roman" w:hAnsi="Times New Roman" w:cs="Times New Roman"/>
          <w:sz w:val="28"/>
          <w:szCs w:val="28"/>
          <w:lang w:val="uk-UA"/>
        </w:rPr>
        <w:t xml:space="preserve"> воду чи гази, які природно не належать ґрунту (наприклад, сміття), може бути особливо проблематичним.</w:t>
      </w:r>
    </w:p>
    <w:p w:rsidR="00323E35" w:rsidRPr="003F2778" w:rsidRDefault="003C22DF" w:rsidP="00F36B6A">
      <w:pPr>
        <w:spacing w:after="0" w:line="240" w:lineRule="auto"/>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ab/>
      </w:r>
      <w:r w:rsidRPr="003F2778">
        <w:rPr>
          <w:rFonts w:ascii="Times New Roman" w:hAnsi="Times New Roman" w:cs="Times New Roman"/>
          <w:b/>
          <w:bCs/>
          <w:sz w:val="28"/>
          <w:szCs w:val="28"/>
          <w:lang w:val="uk-UA"/>
        </w:rPr>
        <w:t xml:space="preserve">Точкова проба </w:t>
      </w:r>
      <w:r w:rsidRPr="003F2778">
        <w:rPr>
          <w:rFonts w:ascii="Times New Roman" w:hAnsi="Times New Roman" w:cs="Times New Roman"/>
          <w:i/>
          <w:iCs/>
          <w:sz w:val="28"/>
          <w:szCs w:val="28"/>
          <w:lang w:val="uk-UA"/>
        </w:rPr>
        <w:t>(</w:t>
      </w:r>
      <w:proofErr w:type="spellStart"/>
      <w:r w:rsidRPr="003F2778">
        <w:rPr>
          <w:rFonts w:ascii="Times New Roman" w:hAnsi="Times New Roman" w:cs="Times New Roman"/>
          <w:i/>
          <w:iCs/>
          <w:sz w:val="28"/>
          <w:szCs w:val="28"/>
        </w:rPr>
        <w:t>spotsample</w:t>
      </w:r>
      <w:proofErr w:type="spellEnd"/>
      <w:r w:rsidRPr="003F2778">
        <w:rPr>
          <w:rFonts w:ascii="Times New Roman" w:hAnsi="Times New Roman" w:cs="Times New Roman"/>
          <w:i/>
          <w:iCs/>
          <w:sz w:val="28"/>
          <w:szCs w:val="28"/>
          <w:lang w:val="uk-UA"/>
        </w:rPr>
        <w:t xml:space="preserve">), </w:t>
      </w:r>
      <w:r w:rsidRPr="003F2778">
        <w:rPr>
          <w:rFonts w:ascii="Times New Roman" w:hAnsi="Times New Roman" w:cs="Times New Roman"/>
          <w:b/>
          <w:bCs/>
          <w:sz w:val="28"/>
          <w:szCs w:val="28"/>
          <w:lang w:val="uk-UA"/>
        </w:rPr>
        <w:t xml:space="preserve">одинична проба </w:t>
      </w:r>
      <w:r w:rsidRPr="003F2778">
        <w:rPr>
          <w:rFonts w:ascii="Times New Roman" w:hAnsi="Times New Roman" w:cs="Times New Roman"/>
          <w:i/>
          <w:iCs/>
          <w:sz w:val="28"/>
          <w:szCs w:val="28"/>
          <w:lang w:val="uk-UA"/>
        </w:rPr>
        <w:t>(</w:t>
      </w:r>
      <w:proofErr w:type="spellStart"/>
      <w:r w:rsidRPr="003F2778">
        <w:rPr>
          <w:rFonts w:ascii="Times New Roman" w:hAnsi="Times New Roman" w:cs="Times New Roman"/>
          <w:i/>
          <w:iCs/>
          <w:sz w:val="28"/>
          <w:szCs w:val="28"/>
        </w:rPr>
        <w:t>singlesample</w:t>
      </w:r>
      <w:proofErr w:type="spellEnd"/>
      <w:r w:rsidRPr="003F2778">
        <w:rPr>
          <w:rFonts w:ascii="Times New Roman" w:hAnsi="Times New Roman" w:cs="Times New Roman"/>
          <w:i/>
          <w:iCs/>
          <w:sz w:val="28"/>
          <w:szCs w:val="28"/>
          <w:lang w:val="uk-UA"/>
        </w:rPr>
        <w:t xml:space="preserve">) – </w:t>
      </w:r>
      <w:r w:rsidRPr="003F2778">
        <w:rPr>
          <w:rFonts w:ascii="Times New Roman" w:hAnsi="Times New Roman" w:cs="Times New Roman"/>
          <w:iCs/>
          <w:sz w:val="28"/>
          <w:szCs w:val="28"/>
          <w:lang w:val="uk-UA"/>
        </w:rPr>
        <w:t>п</w:t>
      </w:r>
      <w:r w:rsidRPr="003F2778">
        <w:rPr>
          <w:rFonts w:ascii="Times New Roman" w:hAnsi="Times New Roman" w:cs="Times New Roman"/>
          <w:sz w:val="28"/>
          <w:szCs w:val="28"/>
          <w:lang w:val="uk-UA"/>
        </w:rPr>
        <w:t>роба матеріалу, відібрана в одній точці. (Це може бути порушена чи непорушена проба.)</w:t>
      </w:r>
    </w:p>
    <w:p w:rsidR="003C22DF" w:rsidRPr="003F2778" w:rsidRDefault="003C22DF" w:rsidP="007B6B84">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b/>
          <w:bCs/>
          <w:sz w:val="28"/>
          <w:szCs w:val="28"/>
          <w:lang w:val="uk-UA"/>
        </w:rPr>
        <w:lastRenderedPageBreak/>
        <w:t xml:space="preserve">Щілинна проба </w:t>
      </w:r>
      <w:r w:rsidRPr="003F2778">
        <w:rPr>
          <w:rFonts w:ascii="Times New Roman" w:hAnsi="Times New Roman" w:cs="Times New Roman"/>
          <w:i/>
          <w:iCs/>
          <w:sz w:val="28"/>
          <w:szCs w:val="28"/>
          <w:lang w:val="uk-UA"/>
        </w:rPr>
        <w:t>(</w:t>
      </w:r>
      <w:proofErr w:type="spellStart"/>
      <w:r w:rsidRPr="003F2778">
        <w:rPr>
          <w:rFonts w:ascii="Times New Roman" w:hAnsi="Times New Roman" w:cs="Times New Roman"/>
          <w:i/>
          <w:iCs/>
          <w:sz w:val="28"/>
          <w:szCs w:val="28"/>
          <w:lang w:val="uk-UA"/>
        </w:rPr>
        <w:t>slotsample</w:t>
      </w:r>
      <w:proofErr w:type="spellEnd"/>
      <w:r w:rsidRPr="003F2778">
        <w:rPr>
          <w:rFonts w:ascii="Times New Roman" w:hAnsi="Times New Roman" w:cs="Times New Roman"/>
          <w:i/>
          <w:iCs/>
          <w:sz w:val="28"/>
          <w:szCs w:val="28"/>
          <w:lang w:val="uk-UA"/>
        </w:rPr>
        <w:t xml:space="preserve">) - </w:t>
      </w:r>
      <w:r w:rsidRPr="003F2778">
        <w:rPr>
          <w:rFonts w:ascii="Times New Roman" w:hAnsi="Times New Roman" w:cs="Times New Roman"/>
          <w:iCs/>
          <w:sz w:val="28"/>
          <w:szCs w:val="28"/>
          <w:lang w:val="uk-UA"/>
        </w:rPr>
        <w:t>п</w:t>
      </w:r>
      <w:r w:rsidRPr="003F2778">
        <w:rPr>
          <w:rFonts w:ascii="Times New Roman" w:hAnsi="Times New Roman" w:cs="Times New Roman"/>
          <w:sz w:val="28"/>
          <w:szCs w:val="28"/>
          <w:lang w:val="uk-UA"/>
        </w:rPr>
        <w:t xml:space="preserve">роба, узята як вертикальна щілина зсередини шару чи іншої </w:t>
      </w:r>
      <w:proofErr w:type="spellStart"/>
      <w:r w:rsidRPr="003F2778">
        <w:rPr>
          <w:rFonts w:ascii="Times New Roman" w:hAnsi="Times New Roman" w:cs="Times New Roman"/>
          <w:sz w:val="28"/>
          <w:szCs w:val="28"/>
          <w:lang w:val="uk-UA"/>
        </w:rPr>
        <w:t>підчастини</w:t>
      </w:r>
      <w:proofErr w:type="spellEnd"/>
      <w:r w:rsidRPr="003F2778">
        <w:rPr>
          <w:rFonts w:ascii="Times New Roman" w:hAnsi="Times New Roman" w:cs="Times New Roman"/>
          <w:sz w:val="28"/>
          <w:szCs w:val="28"/>
          <w:lang w:val="uk-UA"/>
        </w:rPr>
        <w:t xml:space="preserve">, що попередньо вважається гомогенною. (Це порушена проба.) </w:t>
      </w:r>
    </w:p>
    <w:p w:rsidR="003C22DF" w:rsidRPr="003F2778" w:rsidRDefault="003C22DF" w:rsidP="003F2778">
      <w:pPr>
        <w:autoSpaceDE w:val="0"/>
        <w:autoSpaceDN w:val="0"/>
        <w:adjustRightInd w:val="0"/>
        <w:spacing w:after="0" w:line="240" w:lineRule="auto"/>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ab/>
      </w:r>
      <w:r w:rsidRPr="003F2778">
        <w:rPr>
          <w:rFonts w:ascii="Times New Roman" w:hAnsi="Times New Roman" w:cs="Times New Roman"/>
          <w:b/>
          <w:bCs/>
          <w:sz w:val="28"/>
          <w:szCs w:val="28"/>
          <w:lang w:val="uk-UA"/>
        </w:rPr>
        <w:t xml:space="preserve">Стратифікований зразок </w:t>
      </w:r>
      <w:r w:rsidRPr="003F2778">
        <w:rPr>
          <w:rFonts w:ascii="Times New Roman" w:hAnsi="Times New Roman" w:cs="Times New Roman"/>
          <w:i/>
          <w:iCs/>
          <w:sz w:val="28"/>
          <w:szCs w:val="28"/>
          <w:lang w:val="uk-UA"/>
        </w:rPr>
        <w:t>(</w:t>
      </w:r>
      <w:proofErr w:type="spellStart"/>
      <w:r w:rsidRPr="003F2778">
        <w:rPr>
          <w:rFonts w:ascii="Times New Roman" w:hAnsi="Times New Roman" w:cs="Times New Roman"/>
          <w:i/>
          <w:iCs/>
          <w:sz w:val="28"/>
          <w:szCs w:val="28"/>
          <w:lang w:val="uk-UA"/>
        </w:rPr>
        <w:t>stratifiedsample</w:t>
      </w:r>
      <w:proofErr w:type="spellEnd"/>
      <w:r w:rsidRPr="003F2778">
        <w:rPr>
          <w:rFonts w:ascii="Times New Roman" w:hAnsi="Times New Roman" w:cs="Times New Roman"/>
          <w:i/>
          <w:iCs/>
          <w:sz w:val="28"/>
          <w:szCs w:val="28"/>
          <w:lang w:val="uk-UA"/>
        </w:rPr>
        <w:t xml:space="preserve">) - </w:t>
      </w:r>
      <w:r w:rsidRPr="003F2778">
        <w:rPr>
          <w:rFonts w:ascii="Times New Roman" w:hAnsi="Times New Roman" w:cs="Times New Roman"/>
          <w:iCs/>
          <w:sz w:val="28"/>
          <w:szCs w:val="28"/>
          <w:lang w:val="uk-UA"/>
        </w:rPr>
        <w:t>з</w:t>
      </w:r>
      <w:r w:rsidRPr="003F2778">
        <w:rPr>
          <w:rFonts w:ascii="Times New Roman" w:hAnsi="Times New Roman" w:cs="Times New Roman"/>
          <w:sz w:val="28"/>
          <w:szCs w:val="28"/>
          <w:lang w:val="uk-UA"/>
        </w:rPr>
        <w:t xml:space="preserve">разок, отриманий як комбінація одиничних проб з шарів чи </w:t>
      </w:r>
      <w:proofErr w:type="spellStart"/>
      <w:r w:rsidRPr="003F2778">
        <w:rPr>
          <w:rFonts w:ascii="Times New Roman" w:hAnsi="Times New Roman" w:cs="Times New Roman"/>
          <w:sz w:val="28"/>
          <w:szCs w:val="28"/>
          <w:lang w:val="uk-UA"/>
        </w:rPr>
        <w:t>підчастин</w:t>
      </w:r>
      <w:proofErr w:type="spellEnd"/>
      <w:r w:rsidRPr="003F2778">
        <w:rPr>
          <w:rFonts w:ascii="Times New Roman" w:hAnsi="Times New Roman" w:cs="Times New Roman"/>
          <w:sz w:val="28"/>
          <w:szCs w:val="28"/>
          <w:lang w:val="uk-UA"/>
        </w:rPr>
        <w:t xml:space="preserve">, що попередньо вважаються гомогенними. (Це порушений зразок.) </w:t>
      </w:r>
    </w:p>
    <w:p w:rsidR="003C22DF" w:rsidRPr="003F2778" w:rsidRDefault="003C22DF" w:rsidP="003F2778">
      <w:pPr>
        <w:autoSpaceDE w:val="0"/>
        <w:autoSpaceDN w:val="0"/>
        <w:adjustRightInd w:val="0"/>
        <w:spacing w:after="0" w:line="240" w:lineRule="auto"/>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ab/>
      </w:r>
      <w:r w:rsidRPr="003F2778">
        <w:rPr>
          <w:rFonts w:ascii="Times New Roman" w:hAnsi="Times New Roman" w:cs="Times New Roman"/>
          <w:b/>
          <w:bCs/>
          <w:sz w:val="28"/>
          <w:szCs w:val="28"/>
          <w:lang w:val="uk-UA"/>
        </w:rPr>
        <w:t xml:space="preserve">Гніздова проба </w:t>
      </w:r>
      <w:r w:rsidRPr="003F2778">
        <w:rPr>
          <w:rFonts w:ascii="Times New Roman" w:hAnsi="Times New Roman" w:cs="Times New Roman"/>
          <w:i/>
          <w:iCs/>
          <w:sz w:val="28"/>
          <w:szCs w:val="28"/>
          <w:lang w:val="uk-UA"/>
        </w:rPr>
        <w:t>(</w:t>
      </w:r>
      <w:proofErr w:type="spellStart"/>
      <w:r w:rsidRPr="003F2778">
        <w:rPr>
          <w:rFonts w:ascii="Times New Roman" w:hAnsi="Times New Roman" w:cs="Times New Roman"/>
          <w:i/>
          <w:iCs/>
          <w:sz w:val="28"/>
          <w:szCs w:val="28"/>
          <w:lang w:val="uk-UA"/>
        </w:rPr>
        <w:t>clustersample</w:t>
      </w:r>
      <w:proofErr w:type="spellEnd"/>
      <w:r w:rsidRPr="003F2778">
        <w:rPr>
          <w:rFonts w:ascii="Times New Roman" w:hAnsi="Times New Roman" w:cs="Times New Roman"/>
          <w:i/>
          <w:iCs/>
          <w:sz w:val="28"/>
          <w:szCs w:val="28"/>
          <w:lang w:val="uk-UA"/>
        </w:rPr>
        <w:t xml:space="preserve">) - </w:t>
      </w:r>
      <w:r w:rsidRPr="003F2778">
        <w:rPr>
          <w:rFonts w:ascii="Times New Roman" w:hAnsi="Times New Roman" w:cs="Times New Roman"/>
          <w:iCs/>
          <w:sz w:val="28"/>
          <w:szCs w:val="28"/>
          <w:lang w:val="uk-UA"/>
        </w:rPr>
        <w:t>з</w:t>
      </w:r>
      <w:r w:rsidRPr="003F2778">
        <w:rPr>
          <w:rFonts w:ascii="Times New Roman" w:hAnsi="Times New Roman" w:cs="Times New Roman"/>
          <w:sz w:val="28"/>
          <w:szCs w:val="28"/>
          <w:lang w:val="uk-UA"/>
        </w:rPr>
        <w:t>разок, що є сполукою маленьких послідовних одиничних проб, відібраних близько один від одного. (Це порушений зразок.)</w:t>
      </w:r>
    </w:p>
    <w:p w:rsidR="003C22DF" w:rsidRPr="003F2778" w:rsidRDefault="003C22DF" w:rsidP="003F2778">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b/>
          <w:bCs/>
          <w:sz w:val="28"/>
          <w:szCs w:val="28"/>
          <w:lang w:val="uk-UA"/>
        </w:rPr>
        <w:t xml:space="preserve">Просторовий зразок </w:t>
      </w:r>
      <w:r w:rsidRPr="003F2778">
        <w:rPr>
          <w:rFonts w:ascii="Times New Roman" w:hAnsi="Times New Roman" w:cs="Times New Roman"/>
          <w:i/>
          <w:iCs/>
          <w:sz w:val="28"/>
          <w:szCs w:val="28"/>
          <w:lang w:val="uk-UA"/>
        </w:rPr>
        <w:t>(</w:t>
      </w:r>
      <w:proofErr w:type="spellStart"/>
      <w:r w:rsidRPr="003F2778">
        <w:rPr>
          <w:rFonts w:ascii="Times New Roman" w:hAnsi="Times New Roman" w:cs="Times New Roman"/>
          <w:i/>
          <w:iCs/>
          <w:sz w:val="28"/>
          <w:szCs w:val="28"/>
          <w:lang w:val="uk-UA"/>
        </w:rPr>
        <w:t>spatialsample</w:t>
      </w:r>
      <w:proofErr w:type="spellEnd"/>
      <w:r w:rsidRPr="003F2778">
        <w:rPr>
          <w:rFonts w:ascii="Times New Roman" w:hAnsi="Times New Roman" w:cs="Times New Roman"/>
          <w:i/>
          <w:iCs/>
          <w:sz w:val="28"/>
          <w:szCs w:val="28"/>
          <w:lang w:val="uk-UA"/>
        </w:rPr>
        <w:t xml:space="preserve">) - </w:t>
      </w:r>
      <w:r w:rsidRPr="003F2778">
        <w:rPr>
          <w:rFonts w:ascii="Times New Roman" w:hAnsi="Times New Roman" w:cs="Times New Roman"/>
          <w:iCs/>
          <w:sz w:val="28"/>
          <w:szCs w:val="28"/>
          <w:lang w:val="uk-UA"/>
        </w:rPr>
        <w:t>з</w:t>
      </w:r>
      <w:r w:rsidRPr="003F2778">
        <w:rPr>
          <w:rFonts w:ascii="Times New Roman" w:hAnsi="Times New Roman" w:cs="Times New Roman"/>
          <w:sz w:val="28"/>
          <w:szCs w:val="28"/>
          <w:lang w:val="uk-UA"/>
        </w:rPr>
        <w:t>разок, що є сполукою маленьких послідовних одиничних проб, узятих на площі (такій як поле). (Це порушений зразок.)</w:t>
      </w:r>
    </w:p>
    <w:p w:rsidR="003C22DF" w:rsidRPr="003F2778" w:rsidRDefault="003C22DF" w:rsidP="007B6B84">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 xml:space="preserve">Методику відбирання проб потрібно підбирати так, щоб забезпечити відбирання проб ґрунтового матеріалу, який можна передати у лабораторію </w:t>
      </w:r>
      <w:proofErr w:type="spellStart"/>
      <w:r w:rsidRPr="003F2778">
        <w:rPr>
          <w:rFonts w:ascii="Times New Roman" w:hAnsi="Times New Roman" w:cs="Times New Roman"/>
          <w:sz w:val="28"/>
          <w:szCs w:val="28"/>
          <w:lang w:val="uk-UA"/>
        </w:rPr>
        <w:t>длядосліджування</w:t>
      </w:r>
      <w:proofErr w:type="spellEnd"/>
      <w:r w:rsidRPr="003F2778">
        <w:rPr>
          <w:rFonts w:ascii="Times New Roman" w:hAnsi="Times New Roman" w:cs="Times New Roman"/>
          <w:sz w:val="28"/>
          <w:szCs w:val="28"/>
          <w:lang w:val="uk-UA"/>
        </w:rPr>
        <w:t xml:space="preserve"> чи аналізування, щоб визначити основну інформацію щодо педології і розподілу ґрунтів природного походження чи штучних ґрунтів, їхнього хімічного, мінералогічного і біологічного складу і їхніх фізичних властивостей в обраних місцях.</w:t>
      </w:r>
    </w:p>
    <w:p w:rsidR="003C22DF" w:rsidRPr="003F2778" w:rsidRDefault="003C22DF" w:rsidP="007B6B84">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 xml:space="preserve">Вибирання методики відбирання проб залежить, крім того, від </w:t>
      </w:r>
      <w:proofErr w:type="spellStart"/>
      <w:r w:rsidRPr="003F2778">
        <w:rPr>
          <w:rFonts w:ascii="Times New Roman" w:hAnsi="Times New Roman" w:cs="Times New Roman"/>
          <w:sz w:val="28"/>
          <w:szCs w:val="28"/>
          <w:lang w:val="uk-UA"/>
        </w:rPr>
        <w:t>необхідноїточності</w:t>
      </w:r>
      <w:proofErr w:type="spellEnd"/>
      <w:r w:rsidRPr="003F2778">
        <w:rPr>
          <w:rFonts w:ascii="Times New Roman" w:hAnsi="Times New Roman" w:cs="Times New Roman"/>
          <w:sz w:val="28"/>
          <w:szCs w:val="28"/>
          <w:lang w:val="uk-UA"/>
        </w:rPr>
        <w:t xml:space="preserve"> результатів, яка, у свою чергу, залежить від діапазонів </w:t>
      </w:r>
      <w:proofErr w:type="spellStart"/>
      <w:r w:rsidRPr="003F2778">
        <w:rPr>
          <w:rFonts w:ascii="Times New Roman" w:hAnsi="Times New Roman" w:cs="Times New Roman"/>
          <w:sz w:val="28"/>
          <w:szCs w:val="28"/>
          <w:lang w:val="uk-UA"/>
        </w:rPr>
        <w:t>концентраційкомпонентів</w:t>
      </w:r>
      <w:proofErr w:type="spellEnd"/>
      <w:r w:rsidRPr="003F2778">
        <w:rPr>
          <w:rFonts w:ascii="Times New Roman" w:hAnsi="Times New Roman" w:cs="Times New Roman"/>
          <w:sz w:val="28"/>
          <w:szCs w:val="28"/>
          <w:lang w:val="uk-UA"/>
        </w:rPr>
        <w:t>, процедур відбирання проб і типу аналізування.</w:t>
      </w:r>
    </w:p>
    <w:p w:rsidR="003C22DF" w:rsidRPr="003F2778" w:rsidRDefault="003C22DF" w:rsidP="007B6B84">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 xml:space="preserve">Устаткування для відбирання проб треба ретельно вибирати </w:t>
      </w:r>
      <w:proofErr w:type="spellStart"/>
      <w:r w:rsidRPr="003F2778">
        <w:rPr>
          <w:rFonts w:ascii="Times New Roman" w:hAnsi="Times New Roman" w:cs="Times New Roman"/>
          <w:sz w:val="28"/>
          <w:szCs w:val="28"/>
          <w:lang w:val="uk-UA"/>
        </w:rPr>
        <w:t>відповіднодо</w:t>
      </w:r>
      <w:proofErr w:type="spellEnd"/>
      <w:r w:rsidRPr="003F2778">
        <w:rPr>
          <w:rFonts w:ascii="Times New Roman" w:hAnsi="Times New Roman" w:cs="Times New Roman"/>
          <w:sz w:val="28"/>
          <w:szCs w:val="28"/>
          <w:lang w:val="uk-UA"/>
        </w:rPr>
        <w:t xml:space="preserve"> різних матеріалів, що можуть бути присутніми в землі, і аналізуванням, </w:t>
      </w:r>
      <w:proofErr w:type="spellStart"/>
      <w:r w:rsidRPr="003F2778">
        <w:rPr>
          <w:rFonts w:ascii="Times New Roman" w:hAnsi="Times New Roman" w:cs="Times New Roman"/>
          <w:sz w:val="28"/>
          <w:szCs w:val="28"/>
          <w:lang w:val="uk-UA"/>
        </w:rPr>
        <w:t>якебуде</w:t>
      </w:r>
      <w:proofErr w:type="spellEnd"/>
      <w:r w:rsidRPr="003F2778">
        <w:rPr>
          <w:rFonts w:ascii="Times New Roman" w:hAnsi="Times New Roman" w:cs="Times New Roman"/>
          <w:sz w:val="28"/>
          <w:szCs w:val="28"/>
          <w:lang w:val="uk-UA"/>
        </w:rPr>
        <w:t xml:space="preserve"> виконано. Потрібно бути дуже обережними, щоб запобігти взаємного забруднення, втрати летючих сполук, зміни складу через перебування на повітрі, і інших змін, які можуть відбуватися між відбиранням і досліджуванням проб.</w:t>
      </w:r>
    </w:p>
    <w:p w:rsidR="003C22DF" w:rsidRPr="003F2778" w:rsidRDefault="003C22DF" w:rsidP="003F2778">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Кожна методика відбирання ґрунтових проб звичайно складається з двох окремих кроків:</w:t>
      </w:r>
    </w:p>
    <w:p w:rsidR="003C22DF" w:rsidRPr="003F2778" w:rsidRDefault="003C22DF" w:rsidP="003F2778">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а) одержання доступу до точки відбирання проб (видалення покриття чи ущільнення, копання або буравлення свердловини для досягнення бажаної глибини відбирання проб);</w:t>
      </w:r>
    </w:p>
    <w:p w:rsidR="003C22DF" w:rsidRPr="003F2778" w:rsidRDefault="003C22DF" w:rsidP="003F2778">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б) узяття проби ґрунту.</w:t>
      </w:r>
    </w:p>
    <w:p w:rsidR="003C22DF" w:rsidRPr="003F2778" w:rsidRDefault="003C22DF" w:rsidP="003F2778">
      <w:pPr>
        <w:autoSpaceDE w:val="0"/>
        <w:autoSpaceDN w:val="0"/>
        <w:adjustRightInd w:val="0"/>
        <w:spacing w:after="0" w:line="240" w:lineRule="auto"/>
        <w:ind w:firstLine="708"/>
        <w:jc w:val="both"/>
        <w:rPr>
          <w:rFonts w:ascii="Times New Roman" w:hAnsi="Times New Roman" w:cs="Times New Roman"/>
          <w:b/>
          <w:sz w:val="28"/>
          <w:szCs w:val="28"/>
          <w:lang w:val="uk-UA"/>
        </w:rPr>
      </w:pPr>
      <w:r w:rsidRPr="003F2778">
        <w:rPr>
          <w:rFonts w:ascii="Times New Roman" w:hAnsi="Times New Roman" w:cs="Times New Roman"/>
          <w:sz w:val="28"/>
          <w:szCs w:val="28"/>
          <w:lang w:val="uk-UA"/>
        </w:rPr>
        <w:t>Обидва кроки залежать один від одного, і кожного разу потрібно додержуватися вимог принципів відбирання проб.</w:t>
      </w:r>
    </w:p>
    <w:p w:rsidR="003C22DF" w:rsidRPr="003F2778" w:rsidRDefault="00B64016" w:rsidP="003F2778">
      <w:pPr>
        <w:tabs>
          <w:tab w:val="left" w:pos="993"/>
        </w:tabs>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1</w:t>
      </w:r>
      <w:r w:rsidR="003C22DF" w:rsidRPr="003F2778">
        <w:rPr>
          <w:rFonts w:ascii="Times New Roman" w:hAnsi="Times New Roman" w:cs="Times New Roman"/>
          <w:b/>
          <w:sz w:val="28"/>
          <w:szCs w:val="28"/>
          <w:lang w:val="uk-UA"/>
        </w:rPr>
        <w:t>.</w:t>
      </w:r>
      <w:r>
        <w:rPr>
          <w:rFonts w:ascii="Times New Roman" w:hAnsi="Times New Roman" w:cs="Times New Roman"/>
          <w:b/>
          <w:sz w:val="28"/>
          <w:szCs w:val="28"/>
          <w:lang w:val="uk-UA"/>
        </w:rPr>
        <w:t>2</w:t>
      </w:r>
      <w:r w:rsidR="003C22DF" w:rsidRPr="003F2778">
        <w:rPr>
          <w:rFonts w:ascii="Times New Roman" w:hAnsi="Times New Roman" w:cs="Times New Roman"/>
          <w:b/>
          <w:sz w:val="28"/>
          <w:szCs w:val="28"/>
          <w:lang w:val="uk-UA"/>
        </w:rPr>
        <w:t>.</w:t>
      </w:r>
      <w:r>
        <w:rPr>
          <w:rFonts w:ascii="Times New Roman" w:hAnsi="Times New Roman" w:cs="Times New Roman"/>
          <w:b/>
          <w:sz w:val="28"/>
          <w:szCs w:val="28"/>
          <w:lang w:val="uk-UA"/>
        </w:rPr>
        <w:t>4.</w:t>
      </w:r>
      <w:r w:rsidR="00582787">
        <w:rPr>
          <w:rFonts w:ascii="Times New Roman" w:hAnsi="Times New Roman" w:cs="Times New Roman"/>
          <w:b/>
          <w:sz w:val="28"/>
          <w:szCs w:val="28"/>
          <w:lang w:val="uk-UA"/>
        </w:rPr>
        <w:t xml:space="preserve"> </w:t>
      </w:r>
      <w:proofErr w:type="spellStart"/>
      <w:r w:rsidR="003C22DF" w:rsidRPr="003F2778">
        <w:rPr>
          <w:rFonts w:ascii="Times New Roman" w:hAnsi="Times New Roman" w:cs="Times New Roman"/>
          <w:b/>
          <w:bCs/>
          <w:sz w:val="28"/>
          <w:szCs w:val="28"/>
        </w:rPr>
        <w:t>Відбирання</w:t>
      </w:r>
      <w:proofErr w:type="spellEnd"/>
      <w:r w:rsidR="003C22DF" w:rsidRPr="003F2778">
        <w:rPr>
          <w:rFonts w:ascii="Times New Roman" w:hAnsi="Times New Roman" w:cs="Times New Roman"/>
          <w:b/>
          <w:bCs/>
          <w:sz w:val="28"/>
          <w:szCs w:val="28"/>
        </w:rPr>
        <w:t xml:space="preserve"> проб води</w:t>
      </w:r>
      <w:r w:rsidR="003C22DF" w:rsidRPr="003F2778">
        <w:rPr>
          <w:rFonts w:ascii="Times New Roman" w:hAnsi="Times New Roman" w:cs="Times New Roman"/>
          <w:b/>
          <w:bCs/>
          <w:sz w:val="28"/>
          <w:szCs w:val="28"/>
          <w:lang w:val="uk-UA"/>
        </w:rPr>
        <w:t>.</w:t>
      </w:r>
    </w:p>
    <w:p w:rsidR="003C22DF" w:rsidRPr="003F2778" w:rsidRDefault="003C22DF" w:rsidP="003F2778">
      <w:pPr>
        <w:autoSpaceDE w:val="0"/>
        <w:autoSpaceDN w:val="0"/>
        <w:adjustRightInd w:val="0"/>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Програми ґрунтових досліджень, особливо виконувані на забруднених ділянках, можуть також передбачати відбирання проб води. Їх потрібно відбирати згідно з відповідним Міжнародним стандарту з відбирання проб ґрунтових чи поверхневих вод стосовно досліджування землі.</w:t>
      </w:r>
    </w:p>
    <w:p w:rsidR="003C22DF" w:rsidRPr="003F2778" w:rsidRDefault="003C22DF" w:rsidP="003F2778">
      <w:pPr>
        <w:tabs>
          <w:tab w:val="left" w:pos="993"/>
        </w:tabs>
        <w:spacing w:after="0" w:line="240" w:lineRule="auto"/>
        <w:ind w:firstLine="709"/>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 xml:space="preserve">При відборі проб води з відкритої водойми, чи колодязя вимірюють її температуру за допомогою спеціального термометра або звичайного хімічного термометра, резервуар якого обгорнений марлевим бинтом в декілька шарів. Температуру визначають безпосередньо у джерелі води. </w:t>
      </w:r>
      <w:r w:rsidRPr="003F2778">
        <w:rPr>
          <w:rFonts w:ascii="Times New Roman" w:hAnsi="Times New Roman" w:cs="Times New Roman"/>
          <w:sz w:val="28"/>
          <w:szCs w:val="28"/>
          <w:lang w:val="uk-UA"/>
        </w:rPr>
        <w:lastRenderedPageBreak/>
        <w:t>Термометр опускають у воду на 5-8 хв., потім швидко витягають і знімають показники температури води.</w:t>
      </w:r>
    </w:p>
    <w:p w:rsidR="003C22DF" w:rsidRPr="003F2778" w:rsidRDefault="003C22DF" w:rsidP="003F2778">
      <w:pPr>
        <w:tabs>
          <w:tab w:val="left" w:pos="993"/>
        </w:tabs>
        <w:spacing w:after="0" w:line="240" w:lineRule="auto"/>
        <w:ind w:firstLine="709"/>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Відбір проб води з відкритих водойм та колодязів проводиться за допомогою батометрів різних конструкцій, які забезпечуються подвійним шпагатом: для опускання приладу до заданої глибини та для відкривання корка судини на цій глибині.</w:t>
      </w:r>
    </w:p>
    <w:p w:rsidR="003C22DF" w:rsidRPr="003F2778" w:rsidRDefault="003C22DF" w:rsidP="003F2778">
      <w:pPr>
        <w:tabs>
          <w:tab w:val="left" w:pos="0"/>
        </w:tabs>
        <w:spacing w:after="0" w:line="240" w:lineRule="auto"/>
        <w:ind w:firstLine="720"/>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Для відбору проб води з проточних водойм (ріка, струмок) сконструйовано батометр з стабілізатором, який спрямовує горловину судини проти течії.</w:t>
      </w:r>
    </w:p>
    <w:p w:rsidR="003C22DF" w:rsidRPr="003F2778" w:rsidRDefault="003C22DF" w:rsidP="003F2778">
      <w:pPr>
        <w:tabs>
          <w:tab w:val="left" w:pos="0"/>
        </w:tabs>
        <w:spacing w:after="0" w:line="240" w:lineRule="auto"/>
        <w:ind w:firstLine="720"/>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Пробу води з водопровідного крану чи обладнаного каптажу відбирають:</w:t>
      </w:r>
    </w:p>
    <w:p w:rsidR="003C22DF" w:rsidRPr="003F2778" w:rsidRDefault="003C22DF" w:rsidP="003F2778">
      <w:pPr>
        <w:numPr>
          <w:ilvl w:val="0"/>
          <w:numId w:val="4"/>
        </w:numPr>
        <w:tabs>
          <w:tab w:val="num" w:pos="993"/>
        </w:tabs>
        <w:spacing w:after="0" w:line="240" w:lineRule="auto"/>
        <w:ind w:left="0" w:firstLine="720"/>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для бактеріологічного аналізу, після попереднього обпалення вихідного отвору крана чи каптажу спиртовим факелом, спускання води з крана протягом не менше 10 хвилин, у стерильну пляшку ємністю 0,5 л, з ватно-марлевим корком, оберненим зверху паперовим ковпаком. Щоб не замочити ватно-марлевий корок, пляшку заповнюють приміром на три чверті з тим, щоб під корком залишилося 5-6 см повітряного простору. Посуд з ватно-марлевим корком заздалегідь стерилізують у сушильній шафі при 160</w:t>
      </w:r>
      <w:r w:rsidRPr="003F2778">
        <w:rPr>
          <w:rFonts w:ascii="Times New Roman" w:hAnsi="Times New Roman" w:cs="Times New Roman"/>
          <w:sz w:val="28"/>
          <w:szCs w:val="28"/>
          <w:vertAlign w:val="superscript"/>
          <w:lang w:val="uk-UA"/>
        </w:rPr>
        <w:t>0</w:t>
      </w:r>
      <w:r w:rsidRPr="003F2778">
        <w:rPr>
          <w:rFonts w:ascii="Times New Roman" w:hAnsi="Times New Roman" w:cs="Times New Roman"/>
          <w:sz w:val="28"/>
          <w:szCs w:val="28"/>
          <w:lang w:val="uk-UA"/>
        </w:rPr>
        <w:t xml:space="preserve"> С протягом години;</w:t>
      </w:r>
    </w:p>
    <w:p w:rsidR="003C22DF" w:rsidRPr="003F2778" w:rsidRDefault="003C22DF" w:rsidP="003F2778">
      <w:pPr>
        <w:numPr>
          <w:ilvl w:val="0"/>
          <w:numId w:val="4"/>
        </w:numPr>
        <w:tabs>
          <w:tab w:val="num" w:pos="993"/>
        </w:tabs>
        <w:spacing w:after="0" w:line="240" w:lineRule="auto"/>
        <w:ind w:left="0" w:firstLine="720"/>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для короткого санітарно-хімічного аналізу (органолептичні показники, основні показники хімічного складу та показники забруднення води) відбирають до одного літра у хімічно-чистий посуд, попередньо сполоснувши його водою, яку відбирають (для повного санітарно-хімічного аналізу відбирають 3-5 л</w:t>
      </w:r>
      <w:r w:rsidR="00124A3B">
        <w:rPr>
          <w:rFonts w:ascii="Times New Roman" w:hAnsi="Times New Roman" w:cs="Times New Roman"/>
          <w:sz w:val="28"/>
          <w:szCs w:val="28"/>
          <w:lang w:val="uk-UA"/>
        </w:rPr>
        <w:t>.</w:t>
      </w:r>
      <w:r w:rsidRPr="003F2778">
        <w:rPr>
          <w:rFonts w:ascii="Times New Roman" w:hAnsi="Times New Roman" w:cs="Times New Roman"/>
          <w:sz w:val="28"/>
          <w:szCs w:val="28"/>
          <w:lang w:val="uk-UA"/>
        </w:rPr>
        <w:t xml:space="preserve"> води).</w:t>
      </w:r>
    </w:p>
    <w:p w:rsidR="003C22DF" w:rsidRPr="003F2778" w:rsidRDefault="003C22DF" w:rsidP="003F2778">
      <w:pPr>
        <w:tabs>
          <w:tab w:val="left" w:pos="0"/>
        </w:tabs>
        <w:spacing w:after="0" w:line="240" w:lineRule="auto"/>
        <w:ind w:firstLine="720"/>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Під час відбору проби складають супровідний лист, в якому зазначають: вид, найменування, місце знаходження, адресу джерела води (поверхневої водойми, артезіанської свердловини, шахтного колодязя, каптажу, водопровідного крану, водорозбірної колонки); його стислу характеристику; стан погоди під час відбору проби та протягом попередніх 10 днів; причину і мету відбору проб (планове обстеження, несприятлива епідемічна ситуація, скарги населення на погіршення органолептичних властивостей води); лабораторія, в яку направляється проба; необхідний обсяг досліджень (короткий, повний санітарно-хімічний аналіз, бактеріологічний аналіз, визначення патогенних мікроорганізмів); дату і час відбору проби; результати досліджень, виконаних під час відбору проби (температура); ким відібрана проба (прізвище, посада, установа); підпис посадової особи, яка відібрала цю пробу.</w:t>
      </w:r>
    </w:p>
    <w:p w:rsidR="003C22DF" w:rsidRPr="003F2778" w:rsidRDefault="003C22DF" w:rsidP="003F2778">
      <w:pPr>
        <w:tabs>
          <w:tab w:val="left" w:pos="0"/>
        </w:tabs>
        <w:spacing w:after="0" w:line="240" w:lineRule="auto"/>
        <w:ind w:firstLine="720"/>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Проби повинні бути доставлені в лабораторію якомога швидше. Бактеріологічні дослідження мають бути розпочаті протягом 2 годин після відбору проби або за умов зберігання у холодильнику при 1-8°С – не пізніше, ніж через 6 годин. Фізико-хімічний аналіз проводять протягом 4 годин після взяття проби або за умов зберігання у холодильнику при 1-8°С – не пізніше, ніж через 48 годин. При неможливості проведення досліджень в зазначені терміни проби повинні бути законсервовані (крім проб для фізико-</w:t>
      </w:r>
      <w:r w:rsidRPr="003F2778">
        <w:rPr>
          <w:rFonts w:ascii="Times New Roman" w:hAnsi="Times New Roman" w:cs="Times New Roman"/>
          <w:sz w:val="28"/>
          <w:szCs w:val="28"/>
          <w:lang w:val="uk-UA"/>
        </w:rPr>
        <w:lastRenderedPageBreak/>
        <w:t>органолептичних і бактеріологічних досліджень, а також визначення БПК, які обов’язково здійснюють у наведені вище терміни). Консервують проби 25 % розчином H</w:t>
      </w:r>
      <w:r w:rsidRPr="003F2778">
        <w:rPr>
          <w:rFonts w:ascii="Times New Roman" w:hAnsi="Times New Roman" w:cs="Times New Roman"/>
          <w:sz w:val="28"/>
          <w:szCs w:val="28"/>
          <w:vertAlign w:val="subscript"/>
          <w:lang w:val="uk-UA"/>
        </w:rPr>
        <w:t>2</w:t>
      </w:r>
      <w:r w:rsidRPr="003F2778">
        <w:rPr>
          <w:rFonts w:ascii="Times New Roman" w:hAnsi="Times New Roman" w:cs="Times New Roman"/>
          <w:sz w:val="28"/>
          <w:szCs w:val="28"/>
          <w:lang w:val="uk-UA"/>
        </w:rPr>
        <w:t>SO</w:t>
      </w:r>
      <w:r w:rsidRPr="003F2778">
        <w:rPr>
          <w:rFonts w:ascii="Times New Roman" w:hAnsi="Times New Roman" w:cs="Times New Roman"/>
          <w:sz w:val="28"/>
          <w:szCs w:val="28"/>
          <w:vertAlign w:val="subscript"/>
          <w:lang w:val="uk-UA"/>
        </w:rPr>
        <w:t>4</w:t>
      </w:r>
      <w:r w:rsidRPr="003F2778">
        <w:rPr>
          <w:rFonts w:ascii="Times New Roman" w:hAnsi="Times New Roman" w:cs="Times New Roman"/>
          <w:sz w:val="28"/>
          <w:szCs w:val="28"/>
          <w:lang w:val="uk-UA"/>
        </w:rPr>
        <w:t xml:space="preserve"> з розрахунку 2 </w:t>
      </w:r>
      <w:proofErr w:type="spellStart"/>
      <w:r w:rsidRPr="003F2778">
        <w:rPr>
          <w:rFonts w:ascii="Times New Roman" w:hAnsi="Times New Roman" w:cs="Times New Roman"/>
          <w:sz w:val="28"/>
          <w:szCs w:val="28"/>
          <w:lang w:val="uk-UA"/>
        </w:rPr>
        <w:t>мл</w:t>
      </w:r>
      <w:proofErr w:type="spellEnd"/>
      <w:r w:rsidRPr="003F2778">
        <w:rPr>
          <w:rFonts w:ascii="Times New Roman" w:hAnsi="Times New Roman" w:cs="Times New Roman"/>
          <w:sz w:val="28"/>
          <w:szCs w:val="28"/>
          <w:lang w:val="uk-UA"/>
        </w:rPr>
        <w:t xml:space="preserve"> на 1 л води або іншим способом залежно від показників, які будуть визначатися.</w:t>
      </w:r>
    </w:p>
    <w:p w:rsidR="003C22DF" w:rsidRDefault="003C22DF" w:rsidP="00C33EF1">
      <w:pPr>
        <w:spacing w:after="0" w:line="240" w:lineRule="auto"/>
        <w:ind w:firstLine="708"/>
        <w:jc w:val="both"/>
        <w:rPr>
          <w:rFonts w:ascii="Times New Roman" w:hAnsi="Times New Roman" w:cs="Times New Roman"/>
          <w:sz w:val="28"/>
          <w:szCs w:val="28"/>
          <w:lang w:val="uk-UA"/>
        </w:rPr>
      </w:pPr>
      <w:r w:rsidRPr="003F2778">
        <w:rPr>
          <w:rFonts w:ascii="Times New Roman" w:hAnsi="Times New Roman" w:cs="Times New Roman"/>
          <w:sz w:val="28"/>
          <w:szCs w:val="28"/>
          <w:lang w:val="uk-UA"/>
        </w:rPr>
        <w:t xml:space="preserve">До відібраної проби додають супровідний бланк, у якому </w:t>
      </w:r>
      <w:proofErr w:type="spellStart"/>
      <w:r w:rsidRPr="003F2778">
        <w:rPr>
          <w:rFonts w:ascii="Times New Roman" w:hAnsi="Times New Roman" w:cs="Times New Roman"/>
          <w:sz w:val="28"/>
          <w:szCs w:val="28"/>
          <w:lang w:val="uk-UA"/>
        </w:rPr>
        <w:t>вказуютьадресні</w:t>
      </w:r>
      <w:proofErr w:type="spellEnd"/>
      <w:r w:rsidRPr="003F2778">
        <w:rPr>
          <w:rFonts w:ascii="Times New Roman" w:hAnsi="Times New Roman" w:cs="Times New Roman"/>
          <w:sz w:val="28"/>
          <w:szCs w:val="28"/>
          <w:lang w:val="uk-UA"/>
        </w:rPr>
        <w:t xml:space="preserve"> координати, вид джерела води, куди направляється проба, мету аналізу, дату і час відбору проби, підпис посадової особи, яка відбирала цю пробу.</w:t>
      </w: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323E35" w:rsidRDefault="00323E35" w:rsidP="009D4FAD">
      <w:pPr>
        <w:rPr>
          <w:rFonts w:ascii="Times New Roman" w:hAnsi="Times New Roman" w:cs="Times New Roman"/>
          <w:sz w:val="28"/>
          <w:szCs w:val="28"/>
          <w:lang w:val="uk-UA"/>
        </w:rPr>
      </w:pPr>
    </w:p>
    <w:p w:rsidR="002D61FE" w:rsidRDefault="002D61FE" w:rsidP="009D4FAD">
      <w:pPr>
        <w:rPr>
          <w:rFonts w:ascii="Times New Roman" w:hAnsi="Times New Roman" w:cs="Times New Roman"/>
          <w:sz w:val="28"/>
          <w:szCs w:val="28"/>
          <w:lang w:val="uk-UA"/>
        </w:rPr>
      </w:pPr>
    </w:p>
    <w:p w:rsidR="00E05879" w:rsidRDefault="0073372B" w:rsidP="00E05879">
      <w:pPr>
        <w:jc w:val="center"/>
        <w:rPr>
          <w:rFonts w:ascii="Times New Roman" w:eastAsia="TimesNewRomanPS-BoldItalicMT" w:hAnsi="Times New Roman" w:cs="Times New Roman"/>
          <w:b/>
          <w:bCs/>
          <w:iCs/>
          <w:color w:val="000000" w:themeColor="text1"/>
          <w:sz w:val="28"/>
          <w:szCs w:val="28"/>
          <w:lang w:val="uk-UA"/>
        </w:rPr>
      </w:pPr>
      <w:r w:rsidRPr="0073372B">
        <w:rPr>
          <w:rFonts w:ascii="Times New Roman" w:hAnsi="Times New Roman" w:cs="Times New Roman"/>
          <w:b/>
          <w:bCs/>
          <w:iCs/>
          <w:color w:val="000000" w:themeColor="text1"/>
          <w:sz w:val="28"/>
          <w:szCs w:val="28"/>
          <w:lang w:val="uk-UA"/>
        </w:rPr>
        <w:lastRenderedPageBreak/>
        <w:t xml:space="preserve">Глава 1.3. </w:t>
      </w:r>
      <w:r w:rsidRPr="0073372B">
        <w:rPr>
          <w:rFonts w:ascii="Times New Roman" w:eastAsia="TimesNewRomanPS-BoldItalicMT" w:hAnsi="Times New Roman" w:cs="Times New Roman"/>
          <w:b/>
          <w:bCs/>
          <w:iCs/>
          <w:color w:val="000000" w:themeColor="text1"/>
          <w:sz w:val="28"/>
          <w:szCs w:val="28"/>
          <w:lang w:val="uk-UA"/>
        </w:rPr>
        <w:t xml:space="preserve">Методи підготовки відібраних проб для аналізу. </w:t>
      </w:r>
      <w:r w:rsidRPr="0073372B">
        <w:rPr>
          <w:rFonts w:ascii="Times New Roman" w:eastAsia="TimesNewRomanPSMT" w:hAnsi="Times New Roman" w:cs="Times New Roman"/>
          <w:b/>
          <w:color w:val="000000" w:themeColor="text1"/>
          <w:sz w:val="28"/>
          <w:szCs w:val="28"/>
          <w:lang w:val="uk-UA"/>
        </w:rPr>
        <w:t xml:space="preserve">Підготовка проб небезпечних хімічних речовин. </w:t>
      </w:r>
      <w:r w:rsidRPr="0073372B">
        <w:rPr>
          <w:rFonts w:ascii="Times New Roman" w:eastAsia="TimesNewRomanPS-BoldItalicMT" w:hAnsi="Times New Roman" w:cs="Times New Roman"/>
          <w:b/>
          <w:bCs/>
          <w:iCs/>
          <w:color w:val="000000" w:themeColor="text1"/>
          <w:sz w:val="28"/>
          <w:szCs w:val="28"/>
          <w:lang w:val="uk-UA"/>
        </w:rPr>
        <w:t>Підготовка радіоактивних препаратів із радіоактивних проб.</w:t>
      </w:r>
    </w:p>
    <w:p w:rsidR="00E05879" w:rsidRPr="00E05879" w:rsidRDefault="00E05879" w:rsidP="00E05879">
      <w:pPr>
        <w:spacing w:after="0" w:line="240" w:lineRule="auto"/>
        <w:ind w:firstLine="708"/>
        <w:rPr>
          <w:rFonts w:ascii="Times New Roman" w:hAnsi="Times New Roman" w:cs="Times New Roman"/>
          <w:b/>
          <w:sz w:val="28"/>
          <w:szCs w:val="28"/>
          <w:lang w:val="uk-UA"/>
        </w:rPr>
      </w:pPr>
      <w:r>
        <w:rPr>
          <w:rFonts w:ascii="Times New Roman" w:eastAsia="TimesNewRomanPS-BoldItalicMT" w:hAnsi="Times New Roman" w:cs="Times New Roman"/>
          <w:b/>
          <w:bCs/>
          <w:iCs/>
          <w:color w:val="000000" w:themeColor="text1"/>
          <w:sz w:val="28"/>
          <w:szCs w:val="28"/>
          <w:lang w:val="uk-UA"/>
        </w:rPr>
        <w:t xml:space="preserve">1.3.1. </w:t>
      </w:r>
      <w:r w:rsidRPr="00E05879">
        <w:rPr>
          <w:rFonts w:ascii="Times New Roman" w:eastAsia="TimesNewRomanPSMT" w:hAnsi="Times New Roman" w:cs="Times New Roman"/>
          <w:b/>
          <w:sz w:val="28"/>
          <w:szCs w:val="28"/>
          <w:lang w:val="uk-UA"/>
        </w:rPr>
        <w:t>Підготовка проб небезпечних хімічних речовин.</w:t>
      </w:r>
    </w:p>
    <w:p w:rsidR="00E05879" w:rsidRPr="00E05879" w:rsidRDefault="00E05879" w:rsidP="00E05879">
      <w:pPr>
        <w:tabs>
          <w:tab w:val="left" w:pos="993"/>
        </w:tabs>
        <w:spacing w:after="0"/>
        <w:ind w:left="709"/>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shd w:val="clear" w:color="auto" w:fill="FFFFFF"/>
          <w:lang w:val="uk-UA"/>
        </w:rPr>
        <w:t>В цілому для процедури відбору проб вірно наступне:</w:t>
      </w:r>
    </w:p>
    <w:p w:rsidR="00E05879" w:rsidRPr="00E05879" w:rsidRDefault="00E05879" w:rsidP="00E05879">
      <w:pPr>
        <w:tabs>
          <w:tab w:val="left" w:pos="993"/>
        </w:tabs>
        <w:spacing w:after="0"/>
        <w:ind w:firstLine="709"/>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shd w:val="clear" w:color="auto" w:fill="FFFFFF"/>
          <w:lang w:val="uk-UA"/>
        </w:rPr>
        <w:t>- зразок повинен бути репрезентативним для відібраної речовини та району. В крайньому разі, не завжди можливо виконати цю вимогу. Зразки можуть бути твердими, рідкими, газоподібними або пароподібними. Тому важко визначити репрезентативну частину зразка;</w:t>
      </w:r>
    </w:p>
    <w:p w:rsidR="00E05879" w:rsidRPr="00E05879" w:rsidRDefault="00E05879" w:rsidP="00E05879">
      <w:pPr>
        <w:tabs>
          <w:tab w:val="left" w:pos="993"/>
        </w:tabs>
        <w:spacing w:after="0"/>
        <w:ind w:firstLine="709"/>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shd w:val="clear" w:color="auto" w:fill="FFFFFF"/>
          <w:lang w:val="uk-UA"/>
        </w:rPr>
        <w:t>- пробірки і обладнання для відбору проб повинні бути чистими і міцними. Виходячи з умов надзвичайної ситуації повинно бути прийнято рішення скільки зразків проб необхідно, один чи кілька. При витоку невідомих небезпечних речовин завжди повинен проводитися відбір проб.</w:t>
      </w:r>
    </w:p>
    <w:p w:rsidR="00E05879" w:rsidRPr="00E05879" w:rsidRDefault="00E05879" w:rsidP="00E05879">
      <w:pPr>
        <w:tabs>
          <w:tab w:val="left" w:pos="993"/>
        </w:tabs>
        <w:spacing w:after="0" w:line="240" w:lineRule="auto"/>
        <w:ind w:firstLine="709"/>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shd w:val="clear" w:color="auto" w:fill="FFFFFF"/>
          <w:lang w:val="uk-UA"/>
        </w:rPr>
        <w:t>Під час надзвичайної ситуації відбір проб повинен бути проведений максимально швидко для того, щоб підтвердити інформацію про наявність або відсутність небезпечної речовини і сприяти її ідентифікації. На даний час, норм для відбору проб під час надзвичайної ситуації не існує.</w:t>
      </w:r>
    </w:p>
    <w:p w:rsidR="00E05879" w:rsidRPr="00E05879" w:rsidRDefault="00E05879" w:rsidP="00E05879">
      <w:pPr>
        <w:tabs>
          <w:tab w:val="left" w:pos="993"/>
        </w:tabs>
        <w:spacing w:after="0"/>
        <w:ind w:firstLine="709"/>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shd w:val="clear" w:color="auto" w:fill="FFFFFF"/>
          <w:lang w:val="uk-UA"/>
        </w:rPr>
        <w:t>Під час небезпечної ситуації існуючі стандарти, наприклад, відбір проб високої якості для промисловості та навколишнього середовища або харчової промисловості, можуть бути реалізовані лише в деякій мірі. Для досягнення такого стандарту необхідно вичерпне і трудомістке планування, яке знаходиться у віданні відповідного експертного органу або установи.</w:t>
      </w:r>
    </w:p>
    <w:p w:rsidR="00E05879" w:rsidRPr="00E05879" w:rsidRDefault="00E05879" w:rsidP="00E05879">
      <w:pPr>
        <w:tabs>
          <w:tab w:val="left" w:pos="993"/>
        </w:tabs>
        <w:spacing w:after="0" w:line="240" w:lineRule="auto"/>
        <w:ind w:firstLine="709"/>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shd w:val="clear" w:color="auto" w:fill="FFFFFF"/>
          <w:lang w:val="uk-UA"/>
        </w:rPr>
        <w:t>Залежно від виду викиду забруднення видиме або невидиме.</w:t>
      </w:r>
    </w:p>
    <w:p w:rsidR="00E05879" w:rsidRPr="00E05879" w:rsidRDefault="00E05879" w:rsidP="00E05879">
      <w:pPr>
        <w:tabs>
          <w:tab w:val="left" w:pos="993"/>
        </w:tabs>
        <w:spacing w:after="0"/>
        <w:ind w:firstLine="709"/>
        <w:jc w:val="both"/>
        <w:rPr>
          <w:rFonts w:ascii="Times New Roman" w:hAnsi="Times New Roman" w:cs="Times New Roman"/>
          <w:color w:val="000000"/>
          <w:sz w:val="28"/>
          <w:szCs w:val="28"/>
          <w:lang w:val="uk-UA"/>
        </w:rPr>
      </w:pPr>
      <w:r w:rsidRPr="00E05879">
        <w:rPr>
          <w:rFonts w:ascii="Times New Roman" w:hAnsi="Times New Roman" w:cs="Times New Roman"/>
          <w:color w:val="000000"/>
          <w:sz w:val="28"/>
          <w:szCs w:val="28"/>
          <w:lang w:val="uk-UA"/>
        </w:rPr>
        <w:t>Видиме забруднення:</w:t>
      </w:r>
    </w:p>
    <w:p w:rsidR="00E05879" w:rsidRPr="00E05879" w:rsidRDefault="00E05879" w:rsidP="00E05879">
      <w:pPr>
        <w:tabs>
          <w:tab w:val="left" w:pos="993"/>
        </w:tabs>
        <w:spacing w:after="0" w:line="240" w:lineRule="auto"/>
        <w:ind w:firstLine="709"/>
        <w:jc w:val="both"/>
        <w:rPr>
          <w:rFonts w:ascii="Times New Roman" w:hAnsi="Times New Roman" w:cs="Times New Roman"/>
          <w:color w:val="000000"/>
          <w:sz w:val="28"/>
          <w:szCs w:val="28"/>
          <w:lang w:val="uk-UA"/>
        </w:rPr>
      </w:pPr>
      <w:r w:rsidRPr="00E05879">
        <w:rPr>
          <w:rFonts w:ascii="Times New Roman" w:hAnsi="Times New Roman" w:cs="Times New Roman"/>
          <w:color w:val="000000"/>
          <w:sz w:val="28"/>
          <w:szCs w:val="28"/>
          <w:lang w:val="uk-UA"/>
        </w:rPr>
        <w:t>- якщо забруднення видиме, зразок небезпечної речовини слід, якщо можливо, не змішувати з іншими речовинами, виявленими на місці відбору проб.</w:t>
      </w:r>
    </w:p>
    <w:p w:rsidR="00E05879" w:rsidRPr="00E05879" w:rsidRDefault="00E05879" w:rsidP="00E05879">
      <w:pPr>
        <w:tabs>
          <w:tab w:val="left" w:pos="993"/>
        </w:tabs>
        <w:spacing w:after="0"/>
        <w:ind w:firstLine="709"/>
        <w:jc w:val="both"/>
        <w:rPr>
          <w:rFonts w:ascii="Times New Roman" w:hAnsi="Times New Roman" w:cs="Times New Roman"/>
          <w:color w:val="000000"/>
          <w:sz w:val="28"/>
          <w:szCs w:val="28"/>
          <w:lang w:val="uk-UA"/>
        </w:rPr>
      </w:pPr>
      <w:r w:rsidRPr="00E05879">
        <w:rPr>
          <w:rFonts w:ascii="Times New Roman" w:hAnsi="Times New Roman" w:cs="Times New Roman"/>
          <w:color w:val="000000"/>
          <w:sz w:val="28"/>
          <w:szCs w:val="28"/>
          <w:lang w:val="uk-UA"/>
        </w:rPr>
        <w:t>Невидиме забруднення:</w:t>
      </w:r>
    </w:p>
    <w:p w:rsidR="00E05879" w:rsidRPr="00E05879" w:rsidRDefault="00E05879" w:rsidP="00E05879">
      <w:pPr>
        <w:tabs>
          <w:tab w:val="left" w:pos="993"/>
        </w:tabs>
        <w:spacing w:after="0" w:line="240" w:lineRule="auto"/>
        <w:ind w:firstLine="709"/>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lang w:val="uk-UA"/>
        </w:rPr>
        <w:t>- н</w:t>
      </w:r>
      <w:r w:rsidRPr="00E05879">
        <w:rPr>
          <w:rFonts w:ascii="Times New Roman" w:hAnsi="Times New Roman" w:cs="Times New Roman"/>
          <w:color w:val="000000"/>
          <w:sz w:val="28"/>
          <w:szCs w:val="28"/>
          <w:shd w:val="clear" w:color="auto" w:fill="FFFFFF"/>
          <w:lang w:val="uk-UA"/>
        </w:rPr>
        <w:t xml:space="preserve">евидиме забруднення може, наприклад, відбутися, коли аерозоль (вивільнення реагентів в повітряні частинки) випущений. Якщо це так, відбір проб безпосередньо з повітря на відкритій ділянці території або в приміщенні необхідний. Зокрема, концентрація частинок, умови повітряного потоку (вітер, вентилятори, </w:t>
      </w:r>
      <w:proofErr w:type="spellStart"/>
      <w:r w:rsidRPr="00E05879">
        <w:rPr>
          <w:rFonts w:ascii="Times New Roman" w:hAnsi="Times New Roman" w:cs="Times New Roman"/>
          <w:color w:val="000000"/>
          <w:sz w:val="28"/>
          <w:szCs w:val="28"/>
          <w:shd w:val="clear" w:color="auto" w:fill="FFFFFF"/>
          <w:lang w:val="uk-UA"/>
        </w:rPr>
        <w:t>кондиціонування</w:t>
      </w:r>
      <w:proofErr w:type="spellEnd"/>
      <w:r w:rsidRPr="00E05879">
        <w:rPr>
          <w:rFonts w:ascii="Times New Roman" w:hAnsi="Times New Roman" w:cs="Times New Roman"/>
          <w:color w:val="000000"/>
          <w:sz w:val="28"/>
          <w:szCs w:val="28"/>
          <w:shd w:val="clear" w:color="auto" w:fill="FFFFFF"/>
          <w:lang w:val="uk-UA"/>
        </w:rPr>
        <w:t xml:space="preserve"> повітря тощо) впливають на розташування і ступеня забруднення поверхні.</w:t>
      </w:r>
    </w:p>
    <w:p w:rsidR="00E05879" w:rsidRPr="00E05879" w:rsidRDefault="00E05879" w:rsidP="00E05879">
      <w:pPr>
        <w:tabs>
          <w:tab w:val="left" w:pos="993"/>
        </w:tabs>
        <w:spacing w:after="0"/>
        <w:ind w:firstLine="709"/>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shd w:val="clear" w:color="auto" w:fill="FFFFFF"/>
          <w:lang w:val="uk-UA"/>
        </w:rPr>
        <w:t xml:space="preserve">Для визначення пріоритету процедури відбору проб, в залежності від плану дій, рекомендується використовувати наступні рівні пріоритету. </w:t>
      </w:r>
    </w:p>
    <w:p w:rsidR="00E05879" w:rsidRPr="00E05879" w:rsidRDefault="00E05879" w:rsidP="00E05879">
      <w:pPr>
        <w:tabs>
          <w:tab w:val="left" w:pos="993"/>
        </w:tabs>
        <w:ind w:firstLine="709"/>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shd w:val="clear" w:color="auto" w:fill="FFFFFF"/>
          <w:lang w:val="uk-UA"/>
        </w:rPr>
        <w:t xml:space="preserve">1 рівень пріоритету: відбір проб у районах, де велика ймовірність забруднення або небезпека для населення. Ці зразки проб мають пріоритет над іншими зразками. </w:t>
      </w:r>
    </w:p>
    <w:p w:rsidR="00E05879" w:rsidRPr="00E05879" w:rsidRDefault="00E05879" w:rsidP="00E05879">
      <w:pPr>
        <w:spacing w:after="0" w:line="240" w:lineRule="auto"/>
        <w:ind w:firstLine="708"/>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shd w:val="clear" w:color="auto" w:fill="FFFFFF"/>
          <w:lang w:val="uk-UA"/>
        </w:rPr>
        <w:lastRenderedPageBreak/>
        <w:t xml:space="preserve">2 рівень пріоритету: проводиться відбір проб в зонах ймовірного забруднення. </w:t>
      </w:r>
    </w:p>
    <w:p w:rsidR="00E05879" w:rsidRPr="00E05879" w:rsidRDefault="00E05879" w:rsidP="00E05879">
      <w:pPr>
        <w:spacing w:after="0"/>
        <w:ind w:firstLine="708"/>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shd w:val="clear" w:color="auto" w:fill="FFFFFF"/>
          <w:lang w:val="uk-UA"/>
        </w:rPr>
        <w:t>3 рівень пріоритету: якщо ймовірність забруднення невелика і викликає сумніви, відбір проб проводиться тільки при наявності можливостей для відбору проб.</w:t>
      </w:r>
    </w:p>
    <w:p w:rsidR="00E05879" w:rsidRPr="00E05879" w:rsidRDefault="00E05879" w:rsidP="00E05879">
      <w:pPr>
        <w:spacing w:after="0" w:line="240" w:lineRule="auto"/>
        <w:ind w:firstLine="708"/>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shd w:val="clear" w:color="auto" w:fill="FFFFFF"/>
          <w:lang w:val="uk-UA"/>
        </w:rPr>
        <w:t xml:space="preserve">Перед початком робіт група з відбору проб приймає рішення про порядок проведення відбору. </w:t>
      </w:r>
    </w:p>
    <w:p w:rsidR="00E05879" w:rsidRPr="00E05879" w:rsidRDefault="00E05879" w:rsidP="00E05879">
      <w:pPr>
        <w:spacing w:after="0"/>
        <w:ind w:firstLine="708"/>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shd w:val="clear" w:color="auto" w:fill="FFFFFF"/>
          <w:lang w:val="uk-UA"/>
        </w:rPr>
        <w:t>Далі в процесі відбору проб, слід приділити увагу:</w:t>
      </w:r>
    </w:p>
    <w:p w:rsidR="00E05879" w:rsidRPr="00E05879" w:rsidRDefault="00E05879" w:rsidP="00E05879">
      <w:pPr>
        <w:spacing w:after="0" w:line="240" w:lineRule="auto"/>
        <w:ind w:firstLine="708"/>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shd w:val="clear" w:color="auto" w:fill="FFFFFF"/>
          <w:lang w:val="uk-UA"/>
        </w:rPr>
        <w:t>- два зразка (основної і резервної проби), взяті в певному місці, зберігаються в різних ємностях (контейнерах) і чітко позначені відповідним чином, наприклад, номер зразка, з відповідними доповненнями (основний зразок) або R (резервний зразок);</w:t>
      </w:r>
    </w:p>
    <w:p w:rsidR="00E05879" w:rsidRPr="00E05879" w:rsidRDefault="00E05879" w:rsidP="00E05879">
      <w:pPr>
        <w:spacing w:after="0"/>
        <w:ind w:firstLine="708"/>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shd w:val="clear" w:color="auto" w:fill="FFFFFF"/>
          <w:lang w:val="uk-UA"/>
        </w:rPr>
        <w:t>- по можливості контрольні проби відбираються за межами забрудненої зони для виявлення хибно позитивних проб (оцінка основного забруднення);</w:t>
      </w:r>
    </w:p>
    <w:p w:rsidR="00E05879" w:rsidRPr="00E05879" w:rsidRDefault="00E05879" w:rsidP="00E05879">
      <w:pPr>
        <w:spacing w:after="0" w:line="240" w:lineRule="auto"/>
        <w:ind w:firstLine="708"/>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shd w:val="clear" w:color="auto" w:fill="FFFFFF"/>
          <w:lang w:val="uk-UA"/>
        </w:rPr>
        <w:t>- зразки повинні дати репрезентативний огляд розсіювання реагенту (виходячи з часу робіт повинна бути визначена, пріоритетність вибірки);</w:t>
      </w:r>
    </w:p>
    <w:p w:rsidR="00E05879" w:rsidRPr="00E05879" w:rsidRDefault="00E05879" w:rsidP="00E05879">
      <w:pPr>
        <w:spacing w:after="0"/>
        <w:ind w:firstLine="708"/>
        <w:jc w:val="both"/>
        <w:rPr>
          <w:rFonts w:ascii="Times New Roman" w:hAnsi="Times New Roman" w:cs="Times New Roman"/>
          <w:color w:val="000000"/>
          <w:sz w:val="28"/>
          <w:szCs w:val="28"/>
          <w:shd w:val="clear" w:color="auto" w:fill="FFFFFF"/>
          <w:lang w:val="uk-UA"/>
        </w:rPr>
      </w:pPr>
      <w:r w:rsidRPr="00E05879">
        <w:rPr>
          <w:rFonts w:ascii="Times New Roman" w:hAnsi="Times New Roman" w:cs="Times New Roman"/>
          <w:color w:val="000000"/>
          <w:sz w:val="28"/>
          <w:szCs w:val="28"/>
          <w:shd w:val="clear" w:color="auto" w:fill="FFFFFF"/>
          <w:lang w:val="uk-UA"/>
        </w:rPr>
        <w:t>- відбір проб по можливій дисперсії в залежності від плану робіт, необхідний для визначення зони поширення забруднення і можливості оцінки кількості які зазнали впливу осіб. Коли за дисперсійними моделями визначається зона відбору проб, також приймаються до уваги і використовуються дані про погодні умови;</w:t>
      </w:r>
    </w:p>
    <w:p w:rsidR="00E05879" w:rsidRPr="00E05879" w:rsidRDefault="00E05879" w:rsidP="00430DBA">
      <w:pPr>
        <w:tabs>
          <w:tab w:val="left" w:pos="993"/>
        </w:tabs>
        <w:spacing w:after="0"/>
        <w:ind w:firstLine="709"/>
        <w:jc w:val="both"/>
        <w:rPr>
          <w:rFonts w:ascii="Times New Roman" w:hAnsi="Times New Roman" w:cs="Times New Roman"/>
          <w:sz w:val="28"/>
          <w:szCs w:val="28"/>
          <w:lang w:val="uk-UA"/>
        </w:rPr>
      </w:pPr>
      <w:r w:rsidRPr="00E05879">
        <w:rPr>
          <w:rFonts w:ascii="Times New Roman" w:hAnsi="Times New Roman" w:cs="Times New Roman"/>
          <w:color w:val="000000"/>
          <w:sz w:val="28"/>
          <w:szCs w:val="28"/>
          <w:shd w:val="clear" w:color="auto" w:fill="FFFFFF"/>
          <w:lang w:val="uk-UA"/>
        </w:rPr>
        <w:t>- якщо джерело викиду виявлено, зразки повинні бути взяті звідти для ідентифікації речовини (біологічного реагенту), (тільки біологічні та хімічні).</w:t>
      </w:r>
    </w:p>
    <w:p w:rsidR="00E05879" w:rsidRPr="00E05879" w:rsidRDefault="00E05879" w:rsidP="00E05879">
      <w:pPr>
        <w:tabs>
          <w:tab w:val="left" w:pos="993"/>
        </w:tabs>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1.3.</w:t>
      </w:r>
      <w:r w:rsidRPr="00E05879">
        <w:rPr>
          <w:rFonts w:ascii="Times New Roman" w:hAnsi="Times New Roman" w:cs="Times New Roman"/>
          <w:b/>
          <w:sz w:val="28"/>
          <w:szCs w:val="28"/>
          <w:lang w:val="uk-UA"/>
        </w:rPr>
        <w:t xml:space="preserve">2. </w:t>
      </w:r>
      <w:r w:rsidRPr="00E05879">
        <w:rPr>
          <w:rFonts w:ascii="Times New Roman" w:eastAsia="TimesNewRomanPS-BoldItalicMT" w:hAnsi="Times New Roman" w:cs="Times New Roman"/>
          <w:b/>
          <w:bCs/>
          <w:iCs/>
          <w:sz w:val="28"/>
          <w:szCs w:val="28"/>
          <w:lang w:val="uk-UA"/>
        </w:rPr>
        <w:t>Підготовка радіоактивних препаратів із радіоактивних проб.</w:t>
      </w:r>
    </w:p>
    <w:p w:rsidR="00E05879" w:rsidRPr="00E05879" w:rsidRDefault="00E05879" w:rsidP="00E05879">
      <w:pPr>
        <w:autoSpaceDE w:val="0"/>
        <w:autoSpaceDN w:val="0"/>
        <w:adjustRightInd w:val="0"/>
        <w:spacing w:after="0"/>
        <w:ind w:firstLine="708"/>
        <w:jc w:val="both"/>
        <w:rPr>
          <w:rFonts w:ascii="Times New Roman" w:eastAsia="TimesNewRomanPSMT" w:hAnsi="Times New Roman" w:cs="Times New Roman"/>
          <w:sz w:val="28"/>
          <w:szCs w:val="28"/>
          <w:lang w:val="uk-UA"/>
        </w:rPr>
      </w:pPr>
      <w:r w:rsidRPr="00E05879">
        <w:rPr>
          <w:rFonts w:ascii="Times New Roman" w:eastAsia="TimesNewRomanPSMT" w:hAnsi="Times New Roman" w:cs="Times New Roman"/>
          <w:sz w:val="28"/>
          <w:szCs w:val="28"/>
          <w:lang w:val="uk-UA"/>
        </w:rPr>
        <w:t>Основна мета дозиметричних вимірювань – кількісна оцінка впливу ІВ на об’єкт, що знаходиться в полі випромінювання. У більшості випадків вимірювання фізичних величин, що характеризують перенесення енергії ІВ, дозволяє однозначно визначити вплив радіації на досліджуваний об’єкт.</w:t>
      </w:r>
    </w:p>
    <w:p w:rsidR="00E05879" w:rsidRPr="00E05879" w:rsidRDefault="00E05879" w:rsidP="00E05879">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E05879">
        <w:rPr>
          <w:rFonts w:ascii="Times New Roman" w:eastAsia="TimesNewRomanPSMT" w:hAnsi="Times New Roman" w:cs="Times New Roman"/>
          <w:sz w:val="28"/>
          <w:szCs w:val="28"/>
          <w:lang w:val="uk-UA"/>
        </w:rPr>
        <w:t>Однак у деяких випадках, наприклад під час визначення біологічних ефектів у живих організмах під час впливу ІВ, цих даних буває недостатньо й необхідні додаткові відомості про розподіл поглиненої енергії у середині організму, про вид та енергію частинок тощо. Зокрема, в умовах радіоактивного зараження особовий склад може зазнавати як зовнішнього, так і внутрішнього опромінення. Оцінка внутрішнього опромінення та накопичення радіоактивних речовин у тілі людини звичайно здійснюється за результатами вимірювання питомої (об’ємної) активності аерозолів і газів, що знаходяться у повітрі, яке вдихається, активності радіоактивних ізотопів у харчових продуктах і воді, за аналізом активності виділень з організму та вимірювання активності тіла або окремих органів людини (щитовидної залози, зубів тощо). Усі ці вимірювання проводять радіометричною апаратурою.</w:t>
      </w:r>
    </w:p>
    <w:p w:rsidR="00E05879" w:rsidRPr="00E05879" w:rsidRDefault="00E05879" w:rsidP="00E05879">
      <w:pPr>
        <w:autoSpaceDE w:val="0"/>
        <w:autoSpaceDN w:val="0"/>
        <w:adjustRightInd w:val="0"/>
        <w:spacing w:after="0"/>
        <w:ind w:firstLine="708"/>
        <w:jc w:val="both"/>
        <w:rPr>
          <w:rFonts w:ascii="Times New Roman" w:eastAsia="TimesNewRomanPSMT" w:hAnsi="Times New Roman" w:cs="Times New Roman"/>
          <w:sz w:val="28"/>
          <w:szCs w:val="28"/>
          <w:lang w:val="uk-UA"/>
        </w:rPr>
      </w:pPr>
      <w:r w:rsidRPr="00E05879">
        <w:rPr>
          <w:rFonts w:ascii="Times New Roman" w:eastAsia="TimesNewRomanPS-BoldItalicMT" w:hAnsi="Times New Roman" w:cs="Times New Roman"/>
          <w:b/>
          <w:bCs/>
          <w:i/>
          <w:iCs/>
          <w:sz w:val="28"/>
          <w:szCs w:val="28"/>
          <w:lang w:val="uk-UA"/>
        </w:rPr>
        <w:lastRenderedPageBreak/>
        <w:t xml:space="preserve">Радіометрія </w:t>
      </w:r>
      <w:r w:rsidRPr="00E05879">
        <w:rPr>
          <w:rFonts w:ascii="Times New Roman" w:eastAsia="TimesNewRomanPSMT" w:hAnsi="Times New Roman" w:cs="Times New Roman"/>
          <w:sz w:val="28"/>
          <w:szCs w:val="28"/>
          <w:lang w:val="uk-UA"/>
        </w:rPr>
        <w:t xml:space="preserve">(від </w:t>
      </w:r>
      <w:r w:rsidRPr="00E05879">
        <w:rPr>
          <w:rFonts w:ascii="Times New Roman" w:eastAsia="TimesNewRomanPS-ItalicMT" w:hAnsi="Times New Roman" w:cs="Times New Roman"/>
          <w:i/>
          <w:iCs/>
          <w:sz w:val="28"/>
          <w:szCs w:val="28"/>
          <w:lang w:val="uk-UA"/>
        </w:rPr>
        <w:t>радіо</w:t>
      </w:r>
      <w:r w:rsidRPr="00E05879">
        <w:rPr>
          <w:rFonts w:ascii="Times New Roman" w:eastAsia="TimesNewRomanPSMT" w:hAnsi="Times New Roman" w:cs="Times New Roman"/>
          <w:sz w:val="28"/>
          <w:szCs w:val="28"/>
          <w:lang w:val="uk-UA"/>
        </w:rPr>
        <w:t>…і...</w:t>
      </w:r>
      <w:proofErr w:type="spellStart"/>
      <w:r w:rsidRPr="00E05879">
        <w:rPr>
          <w:rFonts w:ascii="Times New Roman" w:eastAsia="TimesNewRomanPS-ItalicMT" w:hAnsi="Times New Roman" w:cs="Times New Roman"/>
          <w:i/>
          <w:iCs/>
          <w:sz w:val="28"/>
          <w:szCs w:val="28"/>
          <w:lang w:val="uk-UA"/>
        </w:rPr>
        <w:t>етрія</w:t>
      </w:r>
      <w:proofErr w:type="spellEnd"/>
      <w:r w:rsidRPr="00E05879">
        <w:rPr>
          <w:rFonts w:ascii="Times New Roman" w:eastAsia="TimesNewRomanPSMT" w:hAnsi="Times New Roman" w:cs="Times New Roman"/>
          <w:sz w:val="28"/>
          <w:szCs w:val="28"/>
          <w:lang w:val="uk-UA"/>
        </w:rPr>
        <w:t xml:space="preserve">) − звичайно сукупність методів вимірювань активності (кількість </w:t>
      </w:r>
      <w:proofErr w:type="spellStart"/>
      <w:r w:rsidRPr="00E05879">
        <w:rPr>
          <w:rFonts w:ascii="Times New Roman" w:eastAsia="TimesNewRomanPSMT" w:hAnsi="Times New Roman" w:cs="Times New Roman"/>
          <w:sz w:val="28"/>
          <w:szCs w:val="28"/>
          <w:lang w:val="uk-UA"/>
        </w:rPr>
        <w:t>розпадів</w:t>
      </w:r>
      <w:proofErr w:type="spellEnd"/>
      <w:r w:rsidRPr="00E05879">
        <w:rPr>
          <w:rFonts w:ascii="Times New Roman" w:eastAsia="TimesNewRomanPSMT" w:hAnsi="Times New Roman" w:cs="Times New Roman"/>
          <w:sz w:val="28"/>
          <w:szCs w:val="28"/>
          <w:lang w:val="uk-UA"/>
        </w:rPr>
        <w:t xml:space="preserve"> за одиницю часу) нуклідів у радіоактивних джерелах. У широкому розумінні – методи </w:t>
      </w:r>
      <w:proofErr w:type="spellStart"/>
      <w:r w:rsidRPr="00E05879">
        <w:rPr>
          <w:rFonts w:ascii="Times New Roman" w:eastAsia="TimesNewRomanPSMT" w:hAnsi="Times New Roman" w:cs="Times New Roman"/>
          <w:sz w:val="28"/>
          <w:szCs w:val="28"/>
          <w:lang w:val="uk-UA"/>
        </w:rPr>
        <w:t>вимірюваня</w:t>
      </w:r>
      <w:proofErr w:type="spellEnd"/>
      <w:r w:rsidRPr="00E05879">
        <w:rPr>
          <w:rFonts w:ascii="Times New Roman" w:eastAsia="TimesNewRomanPSMT" w:hAnsi="Times New Roman" w:cs="Times New Roman"/>
          <w:sz w:val="28"/>
          <w:szCs w:val="28"/>
          <w:lang w:val="uk-UA"/>
        </w:rPr>
        <w:t xml:space="preserve"> енергій будь-якого випромінювання.</w:t>
      </w:r>
    </w:p>
    <w:p w:rsidR="00E05879" w:rsidRDefault="00E05879" w:rsidP="00E05879">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E05879">
        <w:rPr>
          <w:rFonts w:ascii="Times New Roman" w:eastAsia="TimesNewRomanPSMT" w:hAnsi="Times New Roman" w:cs="Times New Roman"/>
          <w:sz w:val="28"/>
          <w:szCs w:val="28"/>
          <w:lang w:val="uk-UA"/>
        </w:rPr>
        <w:t>Об’єктом вимірювання в радіометрії часто є не макрооб’єкти, а елементарні частинки, кванти тощо. Це визначає специфіку методів радіометричних гамма-вимірювань, які використовуються у технічних засобах.</w:t>
      </w:r>
    </w:p>
    <w:p w:rsidR="00E05879" w:rsidRPr="00E05879" w:rsidRDefault="00E05879" w:rsidP="00E05879">
      <w:pPr>
        <w:autoSpaceDE w:val="0"/>
        <w:autoSpaceDN w:val="0"/>
        <w:adjustRightInd w:val="0"/>
        <w:spacing w:after="0" w:line="240" w:lineRule="auto"/>
        <w:ind w:firstLine="708"/>
        <w:rPr>
          <w:rFonts w:ascii="Times New Roman" w:eastAsia="TimesNewRomanPS-BoldItalicMT" w:hAnsi="Times New Roman" w:cs="Times New Roman"/>
          <w:b/>
          <w:bCs/>
          <w:iCs/>
          <w:color w:val="000000"/>
          <w:sz w:val="28"/>
          <w:szCs w:val="28"/>
          <w:lang w:val="uk-UA"/>
        </w:rPr>
      </w:pPr>
      <w:r>
        <w:rPr>
          <w:rFonts w:ascii="Times New Roman" w:eastAsia="TimesNewRomanPS-BoldItalicMT" w:hAnsi="Times New Roman" w:cs="Times New Roman"/>
          <w:b/>
          <w:bCs/>
          <w:iCs/>
          <w:color w:val="000000"/>
          <w:sz w:val="28"/>
          <w:szCs w:val="28"/>
          <w:lang w:val="uk-UA"/>
        </w:rPr>
        <w:t>1.3.3</w:t>
      </w:r>
      <w:r w:rsidRPr="00E05879">
        <w:rPr>
          <w:rFonts w:ascii="Times New Roman" w:eastAsia="TimesNewRomanPS-BoldItalicMT" w:hAnsi="Times New Roman" w:cs="Times New Roman"/>
          <w:b/>
          <w:bCs/>
          <w:iCs/>
          <w:color w:val="000000"/>
          <w:sz w:val="28"/>
          <w:szCs w:val="28"/>
          <w:lang w:val="uk-UA"/>
        </w:rPr>
        <w:t xml:space="preserve">. Контроль проб, які визначені для аналізу. </w:t>
      </w:r>
    </w:p>
    <w:p w:rsidR="00E05879" w:rsidRPr="00E05879" w:rsidRDefault="00E05879" w:rsidP="00E05879">
      <w:pPr>
        <w:autoSpaceDE w:val="0"/>
        <w:autoSpaceDN w:val="0"/>
        <w:adjustRightInd w:val="0"/>
        <w:spacing w:after="0" w:line="240" w:lineRule="auto"/>
        <w:ind w:firstLine="708"/>
        <w:jc w:val="both"/>
        <w:rPr>
          <w:rFonts w:ascii="Times New Roman" w:eastAsia="TimesNewRomanPS-BoldItalicMT" w:hAnsi="Times New Roman" w:cs="Times New Roman"/>
          <w:color w:val="000000"/>
          <w:sz w:val="28"/>
          <w:szCs w:val="28"/>
          <w:lang w:val="uk-UA"/>
        </w:rPr>
      </w:pPr>
      <w:r w:rsidRPr="00E05879">
        <w:rPr>
          <w:rFonts w:ascii="Times New Roman" w:eastAsia="TimesNewRomanPSMT" w:hAnsi="Times New Roman" w:cs="Times New Roman"/>
          <w:color w:val="000000"/>
          <w:sz w:val="28"/>
          <w:szCs w:val="28"/>
          <w:lang w:val="uk-UA"/>
        </w:rPr>
        <w:t xml:space="preserve">Продукти вибуху ядерного </w:t>
      </w:r>
      <w:proofErr w:type="spellStart"/>
      <w:r w:rsidRPr="00E05879">
        <w:rPr>
          <w:rFonts w:ascii="Times New Roman" w:eastAsia="TimesNewRomanPSMT" w:hAnsi="Times New Roman" w:cs="Times New Roman"/>
          <w:color w:val="000000"/>
          <w:sz w:val="28"/>
          <w:szCs w:val="28"/>
          <w:lang w:val="uk-UA"/>
        </w:rPr>
        <w:t>боєприпасу</w:t>
      </w:r>
      <w:proofErr w:type="spellEnd"/>
      <w:r w:rsidRPr="00E05879">
        <w:rPr>
          <w:rFonts w:ascii="Times New Roman" w:eastAsia="TimesNewRomanPSMT" w:hAnsi="Times New Roman" w:cs="Times New Roman"/>
          <w:color w:val="000000"/>
          <w:sz w:val="28"/>
          <w:szCs w:val="28"/>
          <w:lang w:val="uk-UA"/>
        </w:rPr>
        <w:t xml:space="preserve"> є складною сумішшю радіоактивних ізотопів із широким енергетичним спектром </w:t>
      </w:r>
      <w:proofErr w:type="spellStart"/>
      <w:r w:rsidRPr="00E05879">
        <w:rPr>
          <w:rFonts w:ascii="Times New Roman" w:eastAsia="TimesNewRomanPSMT" w:hAnsi="Times New Roman" w:cs="Times New Roman"/>
          <w:color w:val="000000"/>
          <w:sz w:val="28"/>
          <w:szCs w:val="28"/>
          <w:lang w:val="uk-UA"/>
        </w:rPr>
        <w:t>бета</w:t>
      </w:r>
      <w:r w:rsidRPr="00E05879">
        <w:rPr>
          <w:rFonts w:ascii="Times New Roman" w:eastAsia="TimesNewRomanPS-BoldItalicMT" w:hAnsi="Times New Roman" w:cs="Times New Roman"/>
          <w:color w:val="000000"/>
          <w:sz w:val="28"/>
          <w:szCs w:val="28"/>
          <w:lang w:val="uk-UA"/>
        </w:rPr>
        <w:t>-</w:t>
      </w:r>
      <w:proofErr w:type="spellEnd"/>
      <w:r w:rsidRPr="00E05879">
        <w:rPr>
          <w:rFonts w:ascii="Times New Roman" w:eastAsia="TimesNewRomanPS-BoldItalicMT" w:hAnsi="Times New Roman" w:cs="Times New Roman"/>
          <w:color w:val="000000"/>
          <w:sz w:val="28"/>
          <w:szCs w:val="28"/>
          <w:lang w:val="uk-UA"/>
        </w:rPr>
        <w:t xml:space="preserve"> </w:t>
      </w:r>
      <w:r w:rsidRPr="00E05879">
        <w:rPr>
          <w:rFonts w:ascii="Times New Roman" w:eastAsia="TimesNewRomanPSMT" w:hAnsi="Times New Roman" w:cs="Times New Roman"/>
          <w:color w:val="000000"/>
          <w:sz w:val="28"/>
          <w:szCs w:val="28"/>
          <w:lang w:val="uk-UA"/>
        </w:rPr>
        <w:t xml:space="preserve">випромінювань. Склад продуктів вибуху непостійний у часі та залежить </w:t>
      </w:r>
      <w:proofErr w:type="spellStart"/>
      <w:r w:rsidRPr="00E05879">
        <w:rPr>
          <w:rFonts w:ascii="Times New Roman" w:eastAsia="TimesNewRomanPSMT" w:hAnsi="Times New Roman" w:cs="Times New Roman"/>
          <w:color w:val="000000"/>
          <w:sz w:val="28"/>
          <w:szCs w:val="28"/>
          <w:lang w:val="uk-UA"/>
        </w:rPr>
        <w:t>відвиду</w:t>
      </w:r>
      <w:proofErr w:type="spellEnd"/>
      <w:r w:rsidRPr="00E05879">
        <w:rPr>
          <w:rFonts w:ascii="Times New Roman" w:eastAsia="TimesNewRomanPSMT" w:hAnsi="Times New Roman" w:cs="Times New Roman"/>
          <w:color w:val="000000"/>
          <w:sz w:val="28"/>
          <w:szCs w:val="28"/>
          <w:lang w:val="uk-UA"/>
        </w:rPr>
        <w:t xml:space="preserve"> вибуху. Крім того, радіоактивні речовини розподілені за масою </w:t>
      </w:r>
      <w:proofErr w:type="spellStart"/>
      <w:r w:rsidRPr="00E05879">
        <w:rPr>
          <w:rFonts w:ascii="Times New Roman" w:eastAsia="TimesNewRomanPSMT" w:hAnsi="Times New Roman" w:cs="Times New Roman"/>
          <w:color w:val="000000"/>
          <w:sz w:val="28"/>
          <w:szCs w:val="28"/>
          <w:lang w:val="uk-UA"/>
        </w:rPr>
        <w:t>пробинерівномірно</w:t>
      </w:r>
      <w:proofErr w:type="spellEnd"/>
      <w:r w:rsidRPr="00E05879">
        <w:rPr>
          <w:rFonts w:ascii="Times New Roman" w:eastAsia="TimesNewRomanPSMT" w:hAnsi="Times New Roman" w:cs="Times New Roman"/>
          <w:color w:val="000000"/>
          <w:sz w:val="28"/>
          <w:szCs w:val="28"/>
          <w:lang w:val="uk-UA"/>
        </w:rPr>
        <w:t>, тому доставлені в лабораторію проби контролюються на радіоактивність, а потім із них готують радіоактивні препарати. Контроль проводиться вимірювачами потужності доз ДП</w:t>
      </w:r>
      <w:r w:rsidRPr="00E05879">
        <w:rPr>
          <w:rFonts w:ascii="Times New Roman" w:eastAsia="TimesNewRomanPS-BoldItalicMT" w:hAnsi="Times New Roman" w:cs="Times New Roman"/>
          <w:color w:val="000000"/>
          <w:sz w:val="28"/>
          <w:szCs w:val="28"/>
          <w:lang w:val="uk-UA"/>
        </w:rPr>
        <w:t>-</w:t>
      </w:r>
      <w:r w:rsidRPr="00E05879">
        <w:rPr>
          <w:rFonts w:ascii="Times New Roman" w:eastAsia="TimesNewRomanPSMT" w:hAnsi="Times New Roman" w:cs="Times New Roman"/>
          <w:color w:val="000000"/>
          <w:sz w:val="28"/>
          <w:szCs w:val="28"/>
          <w:lang w:val="uk-UA"/>
        </w:rPr>
        <w:t>5В або ИМД</w:t>
      </w:r>
      <w:r w:rsidRPr="00E05879">
        <w:rPr>
          <w:rFonts w:ascii="Times New Roman" w:eastAsia="TimesNewRomanPS-BoldItalicMT" w:hAnsi="Times New Roman" w:cs="Times New Roman"/>
          <w:color w:val="000000"/>
          <w:sz w:val="28"/>
          <w:szCs w:val="28"/>
          <w:lang w:val="uk-UA"/>
        </w:rPr>
        <w:t xml:space="preserve">-1, </w:t>
      </w:r>
      <w:r w:rsidRPr="00E05879">
        <w:rPr>
          <w:rFonts w:ascii="Times New Roman" w:eastAsia="TimesNewRomanPSMT" w:hAnsi="Times New Roman" w:cs="Times New Roman"/>
          <w:color w:val="000000"/>
          <w:sz w:val="28"/>
          <w:szCs w:val="28"/>
          <w:lang w:val="uk-UA"/>
        </w:rPr>
        <w:t>а також можна використовувати радіометричну установку ИМД</w:t>
      </w:r>
      <w:r w:rsidRPr="00E05879">
        <w:rPr>
          <w:rFonts w:ascii="Times New Roman" w:eastAsia="TimesNewRomanPS-BoldItalicMT" w:hAnsi="Times New Roman" w:cs="Times New Roman"/>
          <w:color w:val="000000"/>
          <w:sz w:val="28"/>
          <w:szCs w:val="28"/>
          <w:lang w:val="uk-UA"/>
        </w:rPr>
        <w:t>-12.</w:t>
      </w:r>
    </w:p>
    <w:p w:rsidR="00E05879" w:rsidRPr="00E05879" w:rsidRDefault="00E05879" w:rsidP="00E05879">
      <w:pPr>
        <w:autoSpaceDE w:val="0"/>
        <w:autoSpaceDN w:val="0"/>
        <w:adjustRightInd w:val="0"/>
        <w:spacing w:after="0" w:line="240" w:lineRule="auto"/>
        <w:ind w:firstLine="708"/>
        <w:jc w:val="both"/>
        <w:rPr>
          <w:rFonts w:ascii="Times New Roman" w:eastAsia="TimesNewRomanPSMT" w:hAnsi="Times New Roman" w:cs="Times New Roman"/>
          <w:color w:val="000000"/>
          <w:sz w:val="28"/>
          <w:szCs w:val="28"/>
          <w:lang w:val="uk-UA"/>
        </w:rPr>
      </w:pPr>
      <w:r w:rsidRPr="00E05879">
        <w:rPr>
          <w:rFonts w:ascii="Times New Roman" w:eastAsia="TimesNewRomanPSMT" w:hAnsi="Times New Roman" w:cs="Times New Roman"/>
          <w:color w:val="000000"/>
          <w:sz w:val="28"/>
          <w:szCs w:val="28"/>
          <w:lang w:val="uk-UA"/>
        </w:rPr>
        <w:t>Перед початком контролю лаборант ретельно перемішує рідину, роздрібнює та перемішує сухі проби. Після цього проводить контроль проби</w:t>
      </w:r>
    </w:p>
    <w:p w:rsidR="00E05879" w:rsidRPr="00E05879" w:rsidRDefault="00E05879" w:rsidP="00E05879">
      <w:pPr>
        <w:autoSpaceDE w:val="0"/>
        <w:autoSpaceDN w:val="0"/>
        <w:adjustRightInd w:val="0"/>
        <w:spacing w:after="0" w:line="240" w:lineRule="auto"/>
        <w:jc w:val="both"/>
        <w:rPr>
          <w:rFonts w:ascii="Times New Roman" w:eastAsia="TimesNewRomanPSMT" w:hAnsi="Times New Roman" w:cs="Times New Roman"/>
          <w:color w:val="000000"/>
          <w:sz w:val="28"/>
          <w:szCs w:val="28"/>
          <w:lang w:val="uk-UA"/>
        </w:rPr>
      </w:pPr>
      <w:r w:rsidRPr="00E05879">
        <w:rPr>
          <w:rFonts w:ascii="Times New Roman" w:eastAsia="TimesNewRomanPSMT" w:hAnsi="Times New Roman" w:cs="Times New Roman"/>
          <w:color w:val="000000"/>
          <w:sz w:val="28"/>
          <w:szCs w:val="28"/>
          <w:lang w:val="uk-UA"/>
        </w:rPr>
        <w:t>на радіоактивну зараженість.</w:t>
      </w:r>
    </w:p>
    <w:p w:rsidR="00E05879" w:rsidRPr="00E05879" w:rsidRDefault="00E05879" w:rsidP="00E05879">
      <w:pPr>
        <w:autoSpaceDE w:val="0"/>
        <w:autoSpaceDN w:val="0"/>
        <w:adjustRightInd w:val="0"/>
        <w:spacing w:after="0" w:line="240" w:lineRule="auto"/>
        <w:ind w:firstLine="708"/>
        <w:jc w:val="both"/>
        <w:rPr>
          <w:rFonts w:ascii="Times New Roman" w:eastAsia="TimesNewRomanPSMT" w:hAnsi="Times New Roman" w:cs="Times New Roman"/>
          <w:color w:val="000000"/>
          <w:sz w:val="28"/>
          <w:szCs w:val="28"/>
          <w:lang w:val="uk-UA"/>
        </w:rPr>
      </w:pPr>
      <w:r w:rsidRPr="00E05879">
        <w:rPr>
          <w:rFonts w:ascii="Times New Roman" w:eastAsia="TimesNewRomanPSMT" w:hAnsi="Times New Roman" w:cs="Times New Roman"/>
          <w:color w:val="000000"/>
          <w:sz w:val="28"/>
          <w:szCs w:val="28"/>
          <w:lang w:val="uk-UA"/>
        </w:rPr>
        <w:t>У попередньому обстеженні проб за допомогою радіометра ДП</w:t>
      </w:r>
      <w:r w:rsidRPr="00E05879">
        <w:rPr>
          <w:rFonts w:ascii="Times New Roman" w:eastAsia="TimesNewRomanPS-BoldItalicMT" w:hAnsi="Times New Roman" w:cs="Times New Roman"/>
          <w:color w:val="000000"/>
          <w:sz w:val="28"/>
          <w:szCs w:val="28"/>
          <w:lang w:val="uk-UA"/>
        </w:rPr>
        <w:t>-</w:t>
      </w:r>
      <w:r w:rsidRPr="00E05879">
        <w:rPr>
          <w:rFonts w:ascii="Times New Roman" w:eastAsia="TimesNewRomanPSMT" w:hAnsi="Times New Roman" w:cs="Times New Roman"/>
          <w:color w:val="000000"/>
          <w:sz w:val="28"/>
          <w:szCs w:val="28"/>
          <w:lang w:val="uk-UA"/>
        </w:rPr>
        <w:t>5В проводяться наступні дії:</w:t>
      </w:r>
    </w:p>
    <w:p w:rsidR="00E05879" w:rsidRPr="00E05879" w:rsidRDefault="00E05879" w:rsidP="00E05879">
      <w:pPr>
        <w:autoSpaceDE w:val="0"/>
        <w:autoSpaceDN w:val="0"/>
        <w:adjustRightInd w:val="0"/>
        <w:spacing w:after="0" w:line="240" w:lineRule="auto"/>
        <w:ind w:firstLine="708"/>
        <w:jc w:val="both"/>
        <w:rPr>
          <w:rFonts w:ascii="Times New Roman" w:eastAsia="TimesNewRomanPSMT" w:hAnsi="Times New Roman" w:cs="Times New Roman"/>
          <w:color w:val="000000"/>
          <w:sz w:val="28"/>
          <w:szCs w:val="28"/>
          <w:lang w:val="uk-UA"/>
        </w:rPr>
      </w:pPr>
      <w:r w:rsidRPr="00E05879">
        <w:rPr>
          <w:rFonts w:ascii="Times New Roman" w:eastAsia="TimesNewRomanPS-BoldItalicMT" w:hAnsi="Times New Roman" w:cs="Times New Roman"/>
          <w:color w:val="000000"/>
          <w:sz w:val="28"/>
          <w:szCs w:val="28"/>
          <w:lang w:val="uk-UA"/>
        </w:rPr>
        <w:t xml:space="preserve">1. </w:t>
      </w:r>
      <w:r w:rsidRPr="00E05879">
        <w:rPr>
          <w:rFonts w:ascii="Times New Roman" w:eastAsia="TimesNewRomanPSMT" w:hAnsi="Times New Roman" w:cs="Times New Roman"/>
          <w:color w:val="000000"/>
          <w:sz w:val="28"/>
          <w:szCs w:val="28"/>
          <w:lang w:val="uk-UA"/>
        </w:rPr>
        <w:t xml:space="preserve">Прилад готується до роботи згідно з інструкцією з експлуатації. </w:t>
      </w:r>
    </w:p>
    <w:p w:rsidR="00E05879" w:rsidRPr="00E05879" w:rsidRDefault="00E05879" w:rsidP="00E05879">
      <w:pPr>
        <w:autoSpaceDE w:val="0"/>
        <w:autoSpaceDN w:val="0"/>
        <w:adjustRightInd w:val="0"/>
        <w:spacing w:after="0" w:line="240" w:lineRule="auto"/>
        <w:ind w:firstLine="708"/>
        <w:jc w:val="both"/>
        <w:rPr>
          <w:rFonts w:ascii="Times New Roman" w:eastAsia="TimesNewRomanPSMT" w:hAnsi="Times New Roman" w:cs="Times New Roman"/>
          <w:color w:val="000000"/>
          <w:sz w:val="28"/>
          <w:szCs w:val="28"/>
          <w:lang w:val="uk-UA"/>
        </w:rPr>
      </w:pPr>
      <w:r w:rsidRPr="00E05879">
        <w:rPr>
          <w:rFonts w:ascii="Times New Roman" w:eastAsia="TimesNewRomanPSMT" w:hAnsi="Times New Roman" w:cs="Times New Roman"/>
          <w:color w:val="000000"/>
          <w:sz w:val="28"/>
          <w:szCs w:val="28"/>
          <w:lang w:val="uk-UA"/>
        </w:rPr>
        <w:t>2. Екран блока детектування виставляється в положення «Г» і блок підноситься до проби, яку досліджують на 1−1,5 см (ставиться на упор</w:t>
      </w:r>
      <w:r w:rsidRPr="00E05879">
        <w:rPr>
          <w:rFonts w:ascii="Times New Roman" w:eastAsia="TimesNewRomanPS-BoldItalicMT" w:hAnsi="Times New Roman" w:cs="Times New Roman"/>
          <w:color w:val="000000"/>
          <w:sz w:val="28"/>
          <w:szCs w:val="28"/>
          <w:lang w:val="uk-UA"/>
        </w:rPr>
        <w:t xml:space="preserve">) </w:t>
      </w:r>
      <w:r w:rsidRPr="00E05879">
        <w:rPr>
          <w:rFonts w:ascii="Times New Roman" w:eastAsia="TimesNewRomanPSMT" w:hAnsi="Times New Roman" w:cs="Times New Roman"/>
          <w:color w:val="000000"/>
          <w:sz w:val="28"/>
          <w:szCs w:val="28"/>
          <w:lang w:val="uk-UA"/>
        </w:rPr>
        <w:t>і знімаються показання приладу.</w:t>
      </w:r>
    </w:p>
    <w:p w:rsidR="00E05879" w:rsidRPr="00E05879" w:rsidRDefault="00E05879" w:rsidP="00E05879">
      <w:pPr>
        <w:autoSpaceDE w:val="0"/>
        <w:autoSpaceDN w:val="0"/>
        <w:adjustRightInd w:val="0"/>
        <w:spacing w:after="0" w:line="240" w:lineRule="auto"/>
        <w:ind w:firstLine="708"/>
        <w:jc w:val="both"/>
        <w:rPr>
          <w:rFonts w:ascii="Times New Roman" w:eastAsia="TimesNewRomanPSMT" w:hAnsi="Times New Roman" w:cs="Times New Roman"/>
          <w:color w:val="000000"/>
          <w:sz w:val="28"/>
          <w:szCs w:val="28"/>
          <w:lang w:val="uk-UA"/>
        </w:rPr>
      </w:pPr>
      <w:r w:rsidRPr="00E05879">
        <w:rPr>
          <w:rFonts w:ascii="Times New Roman" w:eastAsia="TimesNewRomanPSMT" w:hAnsi="Times New Roman" w:cs="Times New Roman"/>
          <w:color w:val="000000"/>
          <w:sz w:val="28"/>
          <w:szCs w:val="28"/>
          <w:lang w:val="uk-UA"/>
        </w:rPr>
        <w:t>3. Потім екран блока детектування ставиться в положення «Б» і підноситься блок детектування до обстежуваної проби на 1−1,5 см і знову знімаються показання приладів.</w:t>
      </w:r>
    </w:p>
    <w:p w:rsidR="00E05879" w:rsidRPr="00E05879" w:rsidRDefault="00E05879" w:rsidP="00E05879">
      <w:pPr>
        <w:autoSpaceDE w:val="0"/>
        <w:autoSpaceDN w:val="0"/>
        <w:adjustRightInd w:val="0"/>
        <w:spacing w:after="0" w:line="240" w:lineRule="auto"/>
        <w:ind w:firstLine="708"/>
        <w:jc w:val="both"/>
        <w:rPr>
          <w:rFonts w:ascii="Times New Roman" w:eastAsia="TimesNewRomanPSMT" w:hAnsi="Times New Roman" w:cs="Times New Roman"/>
          <w:color w:val="000000"/>
          <w:sz w:val="28"/>
          <w:szCs w:val="28"/>
          <w:lang w:val="uk-UA"/>
        </w:rPr>
      </w:pPr>
      <w:r w:rsidRPr="00E05879">
        <w:rPr>
          <w:rFonts w:ascii="Times New Roman" w:eastAsia="TimesNewRomanPSMT" w:hAnsi="Times New Roman" w:cs="Times New Roman"/>
          <w:color w:val="000000"/>
          <w:sz w:val="28"/>
          <w:szCs w:val="28"/>
          <w:lang w:val="uk-UA"/>
        </w:rPr>
        <w:t xml:space="preserve">Збільшення показань приладу на одному і тому ж </w:t>
      </w:r>
      <w:proofErr w:type="spellStart"/>
      <w:r w:rsidRPr="00E05879">
        <w:rPr>
          <w:rFonts w:ascii="Times New Roman" w:eastAsia="TimesNewRomanPSMT" w:hAnsi="Times New Roman" w:cs="Times New Roman"/>
          <w:color w:val="000000"/>
          <w:sz w:val="28"/>
          <w:szCs w:val="28"/>
          <w:lang w:val="uk-UA"/>
        </w:rPr>
        <w:t>піддіапазоні</w:t>
      </w:r>
      <w:proofErr w:type="spellEnd"/>
      <w:r w:rsidRPr="00E05879">
        <w:rPr>
          <w:rFonts w:ascii="Times New Roman" w:eastAsia="TimesNewRomanPSMT" w:hAnsi="Times New Roman" w:cs="Times New Roman"/>
          <w:color w:val="000000"/>
          <w:sz w:val="28"/>
          <w:szCs w:val="28"/>
          <w:lang w:val="uk-UA"/>
        </w:rPr>
        <w:t xml:space="preserve"> під </w:t>
      </w:r>
      <w:proofErr w:type="spellStart"/>
      <w:r w:rsidRPr="00E05879">
        <w:rPr>
          <w:rFonts w:ascii="Times New Roman" w:eastAsia="TimesNewRomanPSMT" w:hAnsi="Times New Roman" w:cs="Times New Roman"/>
          <w:color w:val="000000"/>
          <w:sz w:val="28"/>
          <w:szCs w:val="28"/>
          <w:lang w:val="uk-UA"/>
        </w:rPr>
        <w:t>часіншого</w:t>
      </w:r>
      <w:proofErr w:type="spellEnd"/>
      <w:r w:rsidRPr="00E05879">
        <w:rPr>
          <w:rFonts w:ascii="Times New Roman" w:eastAsia="TimesNewRomanPSMT" w:hAnsi="Times New Roman" w:cs="Times New Roman"/>
          <w:color w:val="000000"/>
          <w:sz w:val="28"/>
          <w:szCs w:val="28"/>
          <w:lang w:val="uk-UA"/>
        </w:rPr>
        <w:t xml:space="preserve"> вимірювання свідчить про наявність бета-зараженості проби, про це оператор записує в картку даної проби.</w:t>
      </w:r>
    </w:p>
    <w:p w:rsidR="00E05879" w:rsidRPr="00E05879" w:rsidRDefault="00E05879" w:rsidP="00E05879">
      <w:pPr>
        <w:autoSpaceDE w:val="0"/>
        <w:autoSpaceDN w:val="0"/>
        <w:adjustRightInd w:val="0"/>
        <w:spacing w:after="0" w:line="240" w:lineRule="auto"/>
        <w:ind w:firstLine="708"/>
        <w:jc w:val="both"/>
        <w:rPr>
          <w:rFonts w:ascii="Times New Roman" w:hAnsi="Times New Roman" w:cs="Times New Roman"/>
          <w:b/>
          <w:color w:val="000000"/>
          <w:sz w:val="28"/>
          <w:szCs w:val="28"/>
          <w:lang w:val="uk-UA"/>
        </w:rPr>
      </w:pPr>
      <w:r w:rsidRPr="00E05879">
        <w:rPr>
          <w:rFonts w:ascii="Times New Roman" w:eastAsia="TimesNewRomanPSMT" w:hAnsi="Times New Roman" w:cs="Times New Roman"/>
          <w:color w:val="000000"/>
          <w:sz w:val="28"/>
          <w:szCs w:val="28"/>
          <w:lang w:val="uk-UA"/>
        </w:rPr>
        <w:t xml:space="preserve">Під час використання приладу ИМД-1 дії лаборанта проводяться у тій </w:t>
      </w:r>
      <w:proofErr w:type="spellStart"/>
      <w:r w:rsidRPr="00E05879">
        <w:rPr>
          <w:rFonts w:ascii="Times New Roman" w:eastAsia="TimesNewRomanPSMT" w:hAnsi="Times New Roman" w:cs="Times New Roman"/>
          <w:color w:val="000000"/>
          <w:sz w:val="28"/>
          <w:szCs w:val="28"/>
          <w:lang w:val="uk-UA"/>
        </w:rPr>
        <w:t>жепослідовності</w:t>
      </w:r>
      <w:proofErr w:type="spellEnd"/>
      <w:r w:rsidRPr="00E05879">
        <w:rPr>
          <w:rFonts w:ascii="Times New Roman" w:eastAsia="TimesNewRomanPSMT" w:hAnsi="Times New Roman" w:cs="Times New Roman"/>
          <w:color w:val="000000"/>
          <w:sz w:val="28"/>
          <w:szCs w:val="28"/>
          <w:lang w:val="uk-UA"/>
        </w:rPr>
        <w:t>, лише враховуючи конструкцію приладу. У цьому разі екран блока детектування виставляється в положення «γ», на пульті перемикач установлюється в положення «</w:t>
      </w:r>
      <w:proofErr w:type="spellStart"/>
      <w:r w:rsidRPr="00E05879">
        <w:rPr>
          <w:rFonts w:ascii="Times New Roman" w:eastAsia="TimesNewRomanPSMT" w:hAnsi="Times New Roman" w:cs="Times New Roman"/>
          <w:color w:val="000000"/>
          <w:sz w:val="28"/>
          <w:szCs w:val="28"/>
          <w:lang w:val="uk-UA"/>
        </w:rPr>
        <w:t>мР</w:t>
      </w:r>
      <w:proofErr w:type="spellEnd"/>
      <w:r w:rsidRPr="00E05879">
        <w:rPr>
          <w:rFonts w:ascii="Times New Roman" w:eastAsia="TimesNewRomanPSMT" w:hAnsi="Times New Roman" w:cs="Times New Roman"/>
          <w:color w:val="000000"/>
          <w:sz w:val="28"/>
          <w:szCs w:val="28"/>
          <w:lang w:val="uk-UA"/>
        </w:rPr>
        <w:t>/</w:t>
      </w:r>
      <w:proofErr w:type="spellStart"/>
      <w:r w:rsidRPr="00E05879">
        <w:rPr>
          <w:rFonts w:ascii="Times New Roman" w:eastAsia="TimesNewRomanPSMT" w:hAnsi="Times New Roman" w:cs="Times New Roman"/>
          <w:color w:val="000000"/>
          <w:sz w:val="28"/>
          <w:szCs w:val="28"/>
          <w:lang w:val="uk-UA"/>
        </w:rPr>
        <w:t>год</w:t>
      </w:r>
      <w:proofErr w:type="spellEnd"/>
      <w:r w:rsidRPr="00E05879">
        <w:rPr>
          <w:rFonts w:ascii="Times New Roman" w:eastAsia="TimesNewRomanPSMT" w:hAnsi="Times New Roman" w:cs="Times New Roman"/>
          <w:color w:val="000000"/>
          <w:sz w:val="28"/>
          <w:szCs w:val="28"/>
          <w:lang w:val="uk-UA"/>
        </w:rPr>
        <w:t xml:space="preserve">» блок детектування встановлюється над332 пробою на висоті 1−1,5 см (виставляється на упори) і вимірювання проводиться 2 хвилини. Після зняття показань з цифрового табло приладу, екран блока детектування виставляється в положення «β + γ» і за </w:t>
      </w:r>
      <w:proofErr w:type="spellStart"/>
      <w:r w:rsidRPr="00E05879">
        <w:rPr>
          <w:rFonts w:ascii="Times New Roman" w:eastAsia="TimesNewRomanPSMT" w:hAnsi="Times New Roman" w:cs="Times New Roman"/>
          <w:color w:val="000000"/>
          <w:sz w:val="28"/>
          <w:szCs w:val="28"/>
          <w:lang w:val="uk-UA"/>
        </w:rPr>
        <w:t>аналогічнихумов</w:t>
      </w:r>
      <w:proofErr w:type="spellEnd"/>
      <w:r w:rsidRPr="00E05879">
        <w:rPr>
          <w:rFonts w:ascii="Times New Roman" w:eastAsia="TimesNewRomanPSMT" w:hAnsi="Times New Roman" w:cs="Times New Roman"/>
          <w:color w:val="000000"/>
          <w:sz w:val="28"/>
          <w:szCs w:val="28"/>
          <w:lang w:val="uk-UA"/>
        </w:rPr>
        <w:t xml:space="preserve"> першого вимірювання проводяться замірювання протягом 1 хвилини. Збільшення підвищення показників другого вимірювання порівняно з </w:t>
      </w:r>
      <w:proofErr w:type="spellStart"/>
      <w:r w:rsidRPr="00E05879">
        <w:rPr>
          <w:rFonts w:ascii="Times New Roman" w:eastAsia="TimesNewRomanPSMT" w:hAnsi="Times New Roman" w:cs="Times New Roman"/>
          <w:color w:val="000000"/>
          <w:sz w:val="28"/>
          <w:szCs w:val="28"/>
          <w:lang w:val="uk-UA"/>
        </w:rPr>
        <w:t>першимсвідчить</w:t>
      </w:r>
      <w:proofErr w:type="spellEnd"/>
      <w:r w:rsidRPr="00E05879">
        <w:rPr>
          <w:rFonts w:ascii="Times New Roman" w:eastAsia="TimesNewRomanPSMT" w:hAnsi="Times New Roman" w:cs="Times New Roman"/>
          <w:color w:val="000000"/>
          <w:sz w:val="28"/>
          <w:szCs w:val="28"/>
          <w:lang w:val="uk-UA"/>
        </w:rPr>
        <w:t xml:space="preserve"> про наявність бета-зараженості проби, про що лаборант записує в картку даної проби.</w:t>
      </w:r>
    </w:p>
    <w:p w:rsidR="00E05879" w:rsidRPr="00E05879" w:rsidRDefault="00E05879" w:rsidP="00430DBA">
      <w:pPr>
        <w:autoSpaceDE w:val="0"/>
        <w:autoSpaceDN w:val="0"/>
        <w:adjustRightInd w:val="0"/>
        <w:spacing w:after="0" w:line="240" w:lineRule="auto"/>
        <w:ind w:firstLine="708"/>
        <w:jc w:val="both"/>
        <w:rPr>
          <w:rFonts w:ascii="Times New Roman" w:eastAsia="TimesNewRomanPS-BoldItalicMT" w:hAnsi="Times New Roman" w:cs="Times New Roman"/>
          <w:b/>
          <w:bCs/>
          <w:iCs/>
          <w:sz w:val="28"/>
          <w:szCs w:val="28"/>
          <w:lang w:val="uk-UA"/>
        </w:rPr>
      </w:pPr>
      <w:r>
        <w:rPr>
          <w:rFonts w:ascii="Times New Roman" w:eastAsia="TimesNewRomanPS-BoldItalicMT" w:hAnsi="Times New Roman" w:cs="Times New Roman"/>
          <w:b/>
          <w:bCs/>
          <w:iCs/>
          <w:sz w:val="28"/>
          <w:szCs w:val="28"/>
          <w:lang w:val="uk-UA"/>
        </w:rPr>
        <w:lastRenderedPageBreak/>
        <w:t>1.3</w:t>
      </w:r>
      <w:r w:rsidRPr="00E05879">
        <w:rPr>
          <w:rFonts w:ascii="Times New Roman" w:eastAsia="TimesNewRomanPS-BoldItalicMT" w:hAnsi="Times New Roman" w:cs="Times New Roman"/>
          <w:b/>
          <w:bCs/>
          <w:iCs/>
          <w:sz w:val="28"/>
          <w:szCs w:val="28"/>
          <w:lang w:val="uk-UA"/>
        </w:rPr>
        <w:t>.</w:t>
      </w:r>
      <w:r>
        <w:rPr>
          <w:rFonts w:ascii="Times New Roman" w:eastAsia="TimesNewRomanPS-BoldItalicMT" w:hAnsi="Times New Roman" w:cs="Times New Roman"/>
          <w:b/>
          <w:bCs/>
          <w:iCs/>
          <w:sz w:val="28"/>
          <w:szCs w:val="28"/>
          <w:lang w:val="uk-UA"/>
        </w:rPr>
        <w:t>4</w:t>
      </w:r>
      <w:r w:rsidRPr="00E05879">
        <w:rPr>
          <w:rFonts w:ascii="Times New Roman" w:eastAsia="TimesNewRomanPS-BoldItalicMT" w:hAnsi="Times New Roman" w:cs="Times New Roman"/>
          <w:b/>
          <w:bCs/>
          <w:iCs/>
          <w:sz w:val="28"/>
          <w:szCs w:val="28"/>
          <w:lang w:val="uk-UA"/>
        </w:rPr>
        <w:t>. Методи підготовки радіоактивних препаратів із радіоактивних проб.</w:t>
      </w:r>
    </w:p>
    <w:p w:rsidR="00E05879" w:rsidRPr="00E05879" w:rsidRDefault="00E05879" w:rsidP="00E05879">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E05879">
        <w:rPr>
          <w:rFonts w:ascii="Times New Roman" w:eastAsia="TimesNewRomanPSMT" w:hAnsi="Times New Roman" w:cs="Times New Roman"/>
          <w:sz w:val="28"/>
          <w:szCs w:val="28"/>
          <w:lang w:val="uk-UA"/>
        </w:rPr>
        <w:t>Із доставлених у лабораторію проб готуються радіоактивні препарати, які необхідні для радіометричних вимірювань. У військовій радіометрії використовуються так звані товстошарові та тонкошарові препарати, залежно від товщини шару відібраного продукту, що наноситься на підкладку. Препарат вважається товстошаровим, якщо його товщина перевищує три шари половинного ослаблення. Товстошарові препарати мають товщину шару для дослідження на бета</w:t>
      </w:r>
      <w:r w:rsidRPr="00E05879">
        <w:rPr>
          <w:rFonts w:ascii="Times New Roman" w:eastAsia="TimesNewRomanPS-BoldItalicMT" w:hAnsi="Times New Roman" w:cs="Times New Roman"/>
          <w:sz w:val="28"/>
          <w:szCs w:val="28"/>
          <w:lang w:val="uk-UA"/>
        </w:rPr>
        <w:t>-</w:t>
      </w:r>
      <w:r w:rsidRPr="00E05879">
        <w:rPr>
          <w:rFonts w:ascii="Times New Roman" w:eastAsia="TimesNewRomanPSMT" w:hAnsi="Times New Roman" w:cs="Times New Roman"/>
          <w:sz w:val="28"/>
          <w:szCs w:val="28"/>
          <w:lang w:val="uk-UA"/>
        </w:rPr>
        <w:t>зараженість від 7 до 10 мм, на альфа</w:t>
      </w:r>
      <w:r w:rsidRPr="00E05879">
        <w:rPr>
          <w:rFonts w:ascii="Times New Roman" w:eastAsia="TimesNewRomanPS-BoldItalicMT" w:hAnsi="Times New Roman" w:cs="Times New Roman"/>
          <w:sz w:val="28"/>
          <w:szCs w:val="28"/>
          <w:lang w:val="uk-UA"/>
        </w:rPr>
        <w:t>-</w:t>
      </w:r>
      <w:r w:rsidRPr="00E05879">
        <w:rPr>
          <w:rFonts w:ascii="Times New Roman" w:eastAsia="TimesNewRomanPSMT" w:hAnsi="Times New Roman" w:cs="Times New Roman"/>
          <w:sz w:val="28"/>
          <w:szCs w:val="28"/>
          <w:lang w:val="uk-UA"/>
        </w:rPr>
        <w:t>зараженість – від 0,7 до 1 мм. Препарати готуються в спеціальних ванночках із алюмінію певних розмірів.</w:t>
      </w:r>
    </w:p>
    <w:p w:rsidR="00E05879" w:rsidRPr="00E05879" w:rsidRDefault="00E05879" w:rsidP="00E05879">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E05879">
        <w:rPr>
          <w:rFonts w:ascii="Times New Roman" w:eastAsia="TimesNewRomanPS-BoldItalicMT" w:hAnsi="Times New Roman" w:cs="Times New Roman"/>
          <w:b/>
          <w:bCs/>
          <w:i/>
          <w:iCs/>
          <w:sz w:val="28"/>
          <w:szCs w:val="28"/>
          <w:lang w:val="uk-UA"/>
        </w:rPr>
        <w:t xml:space="preserve">Методом розтирання </w:t>
      </w:r>
      <w:r w:rsidRPr="00E05879">
        <w:rPr>
          <w:rFonts w:ascii="Times New Roman" w:eastAsia="TimesNewRomanPSMT" w:hAnsi="Times New Roman" w:cs="Times New Roman"/>
          <w:sz w:val="28"/>
          <w:szCs w:val="28"/>
          <w:lang w:val="uk-UA"/>
        </w:rPr>
        <w:t>(роздрібнювання) готуються препарати із проб сипких матеріалів і продуктів харчування: круп, цукру, солі, овочів, фуражу тощо у цьому разі проба засипається в ступку і за допомогою товкача ретельно роздрібнюється та перемішується. Такі матеріали, як капуста, зелень, сіно, трава роздрібнюються ножем або ножицями. Із приготовленої маси береться проба 0,5 г. Проба рівномірно й тонким шаром наноситься на поверхню ванночки для товстошарового препарату. До того ж заповнення ванночки проводиться в поліетиленовій мисці, а транспортування – у кюветі. Дно миски та кювети вистилаються фільтрованим папером.</w:t>
      </w:r>
    </w:p>
    <w:p w:rsidR="00E05879" w:rsidRPr="00E05879" w:rsidRDefault="00E05879" w:rsidP="00E05879">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E05879">
        <w:rPr>
          <w:rFonts w:ascii="Times New Roman" w:eastAsia="TimesNewRomanPS-BoldItalicMT" w:hAnsi="Times New Roman" w:cs="Times New Roman"/>
          <w:b/>
          <w:bCs/>
          <w:i/>
          <w:iCs/>
          <w:sz w:val="28"/>
          <w:szCs w:val="28"/>
          <w:lang w:val="uk-UA"/>
        </w:rPr>
        <w:t xml:space="preserve">Методом зрізання </w:t>
      </w:r>
      <w:r w:rsidRPr="00E05879">
        <w:rPr>
          <w:rFonts w:ascii="Times New Roman" w:eastAsia="TimesNewRomanPSMT" w:hAnsi="Times New Roman" w:cs="Times New Roman"/>
          <w:sz w:val="28"/>
          <w:szCs w:val="28"/>
          <w:lang w:val="uk-UA"/>
        </w:rPr>
        <w:t>готуються проби із м’яса, сала, риби, хліба та інших твердих продуктів. Із проби вирізаються або висікаються два циліндричних препарати: один із поверхневого шару, другий – із внутрішнього об’єму проби (м’якушки хліба, тушки м’яса, риби). Поверхневі проби закладаються активним боком ззовні. Ванночки препаратів нумеруються, щоб виключити помилки у визначенні належності проби під час аналізу на всіх робочих місцях.</w:t>
      </w:r>
    </w:p>
    <w:p w:rsidR="00E05879" w:rsidRPr="00E05879" w:rsidRDefault="00E05879" w:rsidP="00E05879">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E05879">
        <w:rPr>
          <w:rFonts w:ascii="Times New Roman" w:eastAsia="TimesNewRomanPSMT" w:hAnsi="Times New Roman" w:cs="Times New Roman"/>
          <w:sz w:val="28"/>
          <w:szCs w:val="28"/>
          <w:lang w:val="uk-UA"/>
        </w:rPr>
        <w:t>Препарати із заражених альфа</w:t>
      </w:r>
      <w:r w:rsidRPr="00E05879">
        <w:rPr>
          <w:rFonts w:ascii="Times New Roman" w:eastAsia="TimesNewRomanPS-BoldItalicMT" w:hAnsi="Times New Roman" w:cs="Times New Roman"/>
          <w:sz w:val="28"/>
          <w:szCs w:val="28"/>
          <w:lang w:val="uk-UA"/>
        </w:rPr>
        <w:t>-</w:t>
      </w:r>
      <w:r w:rsidRPr="00E05879">
        <w:rPr>
          <w:rFonts w:ascii="Times New Roman" w:eastAsia="TimesNewRomanPSMT" w:hAnsi="Times New Roman" w:cs="Times New Roman"/>
          <w:sz w:val="28"/>
          <w:szCs w:val="28"/>
          <w:lang w:val="uk-UA"/>
        </w:rPr>
        <w:t xml:space="preserve">активними речовинами проб готуються </w:t>
      </w:r>
      <w:r w:rsidRPr="00E05879">
        <w:rPr>
          <w:rFonts w:ascii="Times New Roman" w:eastAsia="TimesNewRomanPSMT" w:hAnsi="Times New Roman" w:cs="Times New Roman"/>
          <w:b/>
          <w:i/>
          <w:sz w:val="28"/>
          <w:szCs w:val="28"/>
          <w:lang w:val="uk-UA"/>
        </w:rPr>
        <w:t>м</w:t>
      </w:r>
      <w:r w:rsidRPr="00E05879">
        <w:rPr>
          <w:rFonts w:ascii="Times New Roman" w:eastAsia="TimesNewRomanPS-BoldItalicMT" w:hAnsi="Times New Roman" w:cs="Times New Roman"/>
          <w:b/>
          <w:bCs/>
          <w:i/>
          <w:iCs/>
          <w:sz w:val="28"/>
          <w:szCs w:val="28"/>
          <w:lang w:val="uk-UA"/>
        </w:rPr>
        <w:t>етодом спалювання</w:t>
      </w:r>
      <w:r w:rsidRPr="00E05879">
        <w:rPr>
          <w:rFonts w:ascii="Times New Roman" w:eastAsia="TimesNewRomanPSMT" w:hAnsi="Times New Roman" w:cs="Times New Roman"/>
          <w:sz w:val="28"/>
          <w:szCs w:val="28"/>
          <w:lang w:val="uk-UA"/>
        </w:rPr>
        <w:t>. Це можливо зробити тільки в радіометричних лабораторіях (стаціонарних або пересувних), які мають необхідне обладнання(наприклад витяжні шафи).</w:t>
      </w:r>
    </w:p>
    <w:p w:rsidR="00E05879" w:rsidRPr="00E05879" w:rsidRDefault="00E05879" w:rsidP="00E05879">
      <w:pPr>
        <w:autoSpaceDE w:val="0"/>
        <w:autoSpaceDN w:val="0"/>
        <w:adjustRightInd w:val="0"/>
        <w:spacing w:after="0" w:line="240" w:lineRule="auto"/>
        <w:ind w:firstLine="708"/>
        <w:jc w:val="both"/>
        <w:rPr>
          <w:rFonts w:ascii="Times New Roman" w:eastAsia="TimesNewRomanPSMT" w:hAnsi="Times New Roman" w:cs="Times New Roman"/>
          <w:color w:val="000000"/>
          <w:sz w:val="28"/>
          <w:szCs w:val="28"/>
          <w:lang w:val="uk-UA"/>
        </w:rPr>
      </w:pPr>
      <w:r w:rsidRPr="00E05879">
        <w:rPr>
          <w:rFonts w:ascii="Times New Roman" w:eastAsia="TimesNewRomanPSMT" w:hAnsi="Times New Roman" w:cs="Times New Roman"/>
          <w:sz w:val="28"/>
          <w:szCs w:val="28"/>
          <w:lang w:val="uk-UA"/>
        </w:rPr>
        <w:t>Альфа</w:t>
      </w:r>
      <w:r w:rsidRPr="00E05879">
        <w:rPr>
          <w:rFonts w:ascii="Times New Roman" w:eastAsia="TimesNewRomanPS-BoldItalicMT" w:hAnsi="Times New Roman" w:cs="Times New Roman"/>
          <w:sz w:val="28"/>
          <w:szCs w:val="28"/>
          <w:lang w:val="uk-UA"/>
        </w:rPr>
        <w:t>-</w:t>
      </w:r>
      <w:r w:rsidRPr="00E05879">
        <w:rPr>
          <w:rFonts w:ascii="Times New Roman" w:eastAsia="TimesNewRomanPSMT" w:hAnsi="Times New Roman" w:cs="Times New Roman"/>
          <w:sz w:val="28"/>
          <w:szCs w:val="28"/>
          <w:lang w:val="uk-UA"/>
        </w:rPr>
        <w:t>препарати готують із тих же матеріалів, що й бета</w:t>
      </w:r>
      <w:r w:rsidRPr="00E05879">
        <w:rPr>
          <w:rFonts w:ascii="Times New Roman" w:eastAsia="TimesNewRomanPS-BoldItalicMT" w:hAnsi="Times New Roman" w:cs="Times New Roman"/>
          <w:sz w:val="28"/>
          <w:szCs w:val="28"/>
          <w:lang w:val="uk-UA"/>
        </w:rPr>
        <w:t>-</w:t>
      </w:r>
      <w:r w:rsidRPr="00E05879">
        <w:rPr>
          <w:rFonts w:ascii="Times New Roman" w:eastAsia="TimesNewRomanPSMT" w:hAnsi="Times New Roman" w:cs="Times New Roman"/>
          <w:sz w:val="28"/>
          <w:szCs w:val="28"/>
          <w:lang w:val="uk-UA"/>
        </w:rPr>
        <w:t>препарати, їх готують із усіх доставлених у лабораторію проб, але альфа</w:t>
      </w:r>
      <w:r w:rsidRPr="00E05879">
        <w:rPr>
          <w:rFonts w:ascii="Times New Roman" w:eastAsia="TimesNewRomanPS-BoldItalicMT" w:hAnsi="Times New Roman" w:cs="Times New Roman"/>
          <w:sz w:val="28"/>
          <w:szCs w:val="28"/>
          <w:lang w:val="uk-UA"/>
        </w:rPr>
        <w:t>-</w:t>
      </w:r>
      <w:r w:rsidRPr="00E05879">
        <w:rPr>
          <w:rFonts w:ascii="Times New Roman" w:eastAsia="TimesNewRomanPSMT" w:hAnsi="Times New Roman" w:cs="Times New Roman"/>
          <w:sz w:val="28"/>
          <w:szCs w:val="28"/>
          <w:lang w:val="uk-UA"/>
        </w:rPr>
        <w:t>препарати тільки  із 3−</w:t>
      </w:r>
      <w:r w:rsidRPr="00E05879">
        <w:rPr>
          <w:rFonts w:ascii="Times New Roman" w:eastAsia="TimesNewRomanPS-BoldItalicMT" w:hAnsi="Times New Roman" w:cs="Times New Roman"/>
          <w:sz w:val="28"/>
          <w:szCs w:val="28"/>
          <w:lang w:val="uk-UA"/>
        </w:rPr>
        <w:t xml:space="preserve">5 </w:t>
      </w:r>
      <w:r w:rsidRPr="00E05879">
        <w:rPr>
          <w:rFonts w:ascii="Times New Roman" w:eastAsia="TimesNewRomanPSMT" w:hAnsi="Times New Roman" w:cs="Times New Roman"/>
          <w:sz w:val="28"/>
          <w:szCs w:val="28"/>
          <w:lang w:val="uk-UA"/>
        </w:rPr>
        <w:t xml:space="preserve">% проб. Цей відсоток збільшується, якщо проби доставлені </w:t>
      </w:r>
      <w:r w:rsidRPr="00E05879">
        <w:rPr>
          <w:rFonts w:ascii="Times New Roman" w:eastAsia="TimesNewRomanPSMT" w:hAnsi="Times New Roman" w:cs="Times New Roman"/>
          <w:color w:val="000000"/>
          <w:sz w:val="28"/>
          <w:szCs w:val="28"/>
          <w:lang w:val="uk-UA"/>
        </w:rPr>
        <w:t>безпосередньо з осередку ураження або з районів, які знаходяться поблизу місця ядерного вибуху. Тверді матеріали попередньо зважуються і спалюються в муфельних печах до одержання попелу сірого або білого кольору. Потім попіл зважується.</w:t>
      </w:r>
    </w:p>
    <w:p w:rsidR="00E05879" w:rsidRPr="00E05879" w:rsidRDefault="00E05879" w:rsidP="00E05879">
      <w:pPr>
        <w:autoSpaceDE w:val="0"/>
        <w:autoSpaceDN w:val="0"/>
        <w:adjustRightInd w:val="0"/>
        <w:spacing w:after="0" w:line="240" w:lineRule="auto"/>
        <w:ind w:firstLine="708"/>
        <w:jc w:val="both"/>
        <w:rPr>
          <w:rFonts w:ascii="Times New Roman" w:eastAsia="TimesNewRomanPSMT" w:hAnsi="Times New Roman" w:cs="Times New Roman"/>
          <w:color w:val="000000"/>
          <w:sz w:val="28"/>
          <w:szCs w:val="28"/>
          <w:lang w:val="uk-UA"/>
        </w:rPr>
      </w:pPr>
      <w:r w:rsidRPr="00E05879">
        <w:rPr>
          <w:rFonts w:ascii="Times New Roman" w:eastAsia="TimesNewRomanPSMT" w:hAnsi="Times New Roman" w:cs="Times New Roman"/>
          <w:color w:val="000000"/>
          <w:sz w:val="28"/>
          <w:szCs w:val="28"/>
          <w:lang w:val="uk-UA"/>
        </w:rPr>
        <w:t xml:space="preserve">Рідкі проби спалюються в середовищі активного березового вугілля, змоченого етиловим спиртом. Проба 0,5 г вугілля кладеться в муфель, який підігрівається на електричній пічці. У спалену масу додається по 2 </w:t>
      </w:r>
      <w:proofErr w:type="spellStart"/>
      <w:r w:rsidRPr="00E05879">
        <w:rPr>
          <w:rFonts w:ascii="Times New Roman" w:eastAsia="TimesNewRomanPSMT" w:hAnsi="Times New Roman" w:cs="Times New Roman"/>
          <w:color w:val="000000"/>
          <w:sz w:val="28"/>
          <w:szCs w:val="28"/>
          <w:lang w:val="uk-UA"/>
        </w:rPr>
        <w:t>мл</w:t>
      </w:r>
      <w:proofErr w:type="spellEnd"/>
      <w:r w:rsidRPr="00E05879">
        <w:rPr>
          <w:rFonts w:ascii="Times New Roman" w:eastAsia="TimesNewRomanPSMT" w:hAnsi="Times New Roman" w:cs="Times New Roman"/>
          <w:color w:val="000000"/>
          <w:sz w:val="28"/>
          <w:szCs w:val="28"/>
          <w:lang w:val="uk-UA"/>
        </w:rPr>
        <w:t xml:space="preserve"> рідини для випарювання. Загальна кількість рідини не повинна перевищувати 10−20 </w:t>
      </w:r>
      <w:proofErr w:type="spellStart"/>
      <w:r w:rsidRPr="00E05879">
        <w:rPr>
          <w:rFonts w:ascii="Times New Roman" w:eastAsia="TimesNewRomanPSMT" w:hAnsi="Times New Roman" w:cs="Times New Roman"/>
          <w:color w:val="000000"/>
          <w:sz w:val="28"/>
          <w:szCs w:val="28"/>
          <w:lang w:val="uk-UA"/>
        </w:rPr>
        <w:t>мл</w:t>
      </w:r>
      <w:proofErr w:type="spellEnd"/>
      <w:r w:rsidRPr="00E05879">
        <w:rPr>
          <w:rFonts w:ascii="Times New Roman" w:eastAsia="TimesNewRomanPSMT" w:hAnsi="Times New Roman" w:cs="Times New Roman"/>
          <w:color w:val="000000"/>
          <w:sz w:val="28"/>
          <w:szCs w:val="28"/>
          <w:lang w:val="uk-UA"/>
        </w:rPr>
        <w:t xml:space="preserve">. Після випарювання рідини вугілля роздрібнюється і із половини </w:t>
      </w:r>
      <w:r w:rsidRPr="00E05879">
        <w:rPr>
          <w:rFonts w:ascii="Times New Roman" w:eastAsia="TimesNewRomanPSMT" w:hAnsi="Times New Roman" w:cs="Times New Roman"/>
          <w:color w:val="000000"/>
          <w:sz w:val="28"/>
          <w:szCs w:val="28"/>
          <w:lang w:val="uk-UA"/>
        </w:rPr>
        <w:lastRenderedPageBreak/>
        <w:t>утвореної маси готується препарат. Альфа-препарати готуються в циліндричних ванночках діаметром 80 мм і висотою бортика 2,5 мм.</w:t>
      </w:r>
    </w:p>
    <w:p w:rsidR="00E05879" w:rsidRPr="00E05879" w:rsidRDefault="00E05879" w:rsidP="00E05879">
      <w:pPr>
        <w:autoSpaceDE w:val="0"/>
        <w:autoSpaceDN w:val="0"/>
        <w:adjustRightInd w:val="0"/>
        <w:spacing w:after="0" w:line="240" w:lineRule="auto"/>
        <w:ind w:firstLine="708"/>
        <w:jc w:val="both"/>
        <w:rPr>
          <w:rFonts w:ascii="Times New Roman" w:eastAsia="TimesNewRomanPSMT" w:hAnsi="Times New Roman" w:cs="Times New Roman"/>
          <w:color w:val="000000"/>
          <w:sz w:val="28"/>
          <w:szCs w:val="28"/>
          <w:lang w:val="uk-UA"/>
        </w:rPr>
      </w:pPr>
      <w:r w:rsidRPr="00E05879">
        <w:rPr>
          <w:rFonts w:ascii="Times New Roman" w:eastAsia="TimesNewRomanPSMT" w:hAnsi="Times New Roman" w:cs="Times New Roman"/>
          <w:color w:val="000000"/>
          <w:sz w:val="28"/>
          <w:szCs w:val="28"/>
          <w:lang w:val="uk-UA"/>
        </w:rPr>
        <w:t>Більш докладно методика підготовки препаратів до вимірювання викладається в «</w:t>
      </w:r>
      <w:r w:rsidRPr="00E05879">
        <w:rPr>
          <w:rFonts w:ascii="Times New Roman" w:eastAsia="TimesNewRomanPS-BoldMT" w:hAnsi="Times New Roman" w:cs="Times New Roman"/>
          <w:b/>
          <w:bCs/>
          <w:color w:val="000000"/>
          <w:sz w:val="28"/>
          <w:szCs w:val="28"/>
          <w:lang w:val="uk-UA"/>
        </w:rPr>
        <w:t>Методичних вказівках щодо проведення радіометричного аналізу продуктів, води та фуражу</w:t>
      </w:r>
      <w:r w:rsidRPr="00E05879">
        <w:rPr>
          <w:rFonts w:ascii="Times New Roman" w:eastAsia="TimesNewRomanPSMT" w:hAnsi="Times New Roman" w:cs="Times New Roman"/>
          <w:color w:val="000000"/>
          <w:sz w:val="28"/>
          <w:szCs w:val="28"/>
          <w:lang w:val="uk-UA"/>
        </w:rPr>
        <w:t>», які додаються до радіометричних приладів та установок, якими обладнані радіометричні лабораторії. Методика аналізу під час використання товстошарових препаратів має певні переваги: висока чутливість; простота приготування препаратів (не треба важити продукти, які використовуються на приготування проби).</w:t>
      </w:r>
    </w:p>
    <w:p w:rsidR="00E05879" w:rsidRPr="00E05879" w:rsidRDefault="00E05879" w:rsidP="00E05879">
      <w:pPr>
        <w:autoSpaceDE w:val="0"/>
        <w:autoSpaceDN w:val="0"/>
        <w:adjustRightInd w:val="0"/>
        <w:spacing w:after="0" w:line="240" w:lineRule="auto"/>
        <w:ind w:firstLine="708"/>
        <w:jc w:val="both"/>
        <w:rPr>
          <w:rFonts w:ascii="Times New Roman" w:hAnsi="Times New Roman" w:cs="Times New Roman"/>
          <w:b/>
          <w:color w:val="000000"/>
          <w:sz w:val="28"/>
          <w:szCs w:val="28"/>
          <w:lang w:val="uk-UA"/>
        </w:rPr>
      </w:pPr>
      <w:r w:rsidRPr="00E05879">
        <w:rPr>
          <w:rFonts w:ascii="Times New Roman" w:eastAsia="TimesNewRomanPSMT" w:hAnsi="Times New Roman" w:cs="Times New Roman"/>
          <w:color w:val="000000"/>
          <w:sz w:val="28"/>
          <w:szCs w:val="28"/>
          <w:lang w:val="uk-UA"/>
        </w:rPr>
        <w:t>Недоліками товстошарових препаратів є те, що для їх приготування потрібно багато зараженого продукту, що підвищує гамма-фон у приміщені лабораторії; необхідно ретельно перемішувати матеріали проби, щоб уникнути нерівномірного її нанесення в об’єм спеціальної ванночки.</w:t>
      </w:r>
    </w:p>
    <w:p w:rsidR="00E05879" w:rsidRPr="00E05879" w:rsidRDefault="00E05879" w:rsidP="00430DBA">
      <w:pPr>
        <w:autoSpaceDE w:val="0"/>
        <w:autoSpaceDN w:val="0"/>
        <w:adjustRightInd w:val="0"/>
        <w:spacing w:after="0" w:line="240" w:lineRule="auto"/>
        <w:ind w:firstLine="708"/>
        <w:jc w:val="both"/>
        <w:rPr>
          <w:rFonts w:ascii="Times New Roman" w:eastAsia="TimesNewRomanPS-BoldItalicMT" w:hAnsi="Times New Roman" w:cs="Times New Roman"/>
          <w:b/>
          <w:bCs/>
          <w:iCs/>
          <w:color w:val="000000"/>
          <w:sz w:val="28"/>
          <w:szCs w:val="28"/>
          <w:lang w:val="uk-UA"/>
        </w:rPr>
      </w:pPr>
      <w:r>
        <w:rPr>
          <w:rFonts w:ascii="Times New Roman" w:eastAsia="TimesNewRomanPS-BoldItalicMT" w:hAnsi="Times New Roman" w:cs="Times New Roman"/>
          <w:b/>
          <w:bCs/>
          <w:iCs/>
          <w:color w:val="000000"/>
          <w:sz w:val="28"/>
          <w:szCs w:val="28"/>
          <w:lang w:val="uk-UA"/>
        </w:rPr>
        <w:t>1.3</w:t>
      </w:r>
      <w:r w:rsidRPr="00E05879">
        <w:rPr>
          <w:rFonts w:ascii="Times New Roman" w:eastAsia="TimesNewRomanPS-BoldItalicMT" w:hAnsi="Times New Roman" w:cs="Times New Roman"/>
          <w:b/>
          <w:bCs/>
          <w:iCs/>
          <w:color w:val="000000"/>
          <w:sz w:val="28"/>
          <w:szCs w:val="28"/>
          <w:lang w:val="uk-UA"/>
        </w:rPr>
        <w:t>.</w:t>
      </w:r>
      <w:r>
        <w:rPr>
          <w:rFonts w:ascii="Times New Roman" w:eastAsia="TimesNewRomanPS-BoldItalicMT" w:hAnsi="Times New Roman" w:cs="Times New Roman"/>
          <w:b/>
          <w:bCs/>
          <w:iCs/>
          <w:color w:val="000000"/>
          <w:sz w:val="28"/>
          <w:szCs w:val="28"/>
          <w:lang w:val="uk-UA"/>
        </w:rPr>
        <w:t>5</w:t>
      </w:r>
      <w:r w:rsidRPr="00E05879">
        <w:rPr>
          <w:rFonts w:ascii="Times New Roman" w:eastAsia="TimesNewRomanPS-BoldItalicMT" w:hAnsi="Times New Roman" w:cs="Times New Roman"/>
          <w:b/>
          <w:bCs/>
          <w:iCs/>
          <w:color w:val="000000"/>
          <w:sz w:val="28"/>
          <w:szCs w:val="28"/>
          <w:lang w:val="uk-UA"/>
        </w:rPr>
        <w:t>. Методи вимірювання радіоактивного зараження в радіометричній лабораторії.</w:t>
      </w:r>
    </w:p>
    <w:p w:rsidR="00E05879" w:rsidRPr="007B2230" w:rsidRDefault="00E05879" w:rsidP="007B2230">
      <w:pPr>
        <w:autoSpaceDE w:val="0"/>
        <w:autoSpaceDN w:val="0"/>
        <w:adjustRightInd w:val="0"/>
        <w:spacing w:after="0" w:line="240" w:lineRule="auto"/>
        <w:ind w:firstLine="708"/>
        <w:jc w:val="both"/>
        <w:rPr>
          <w:rFonts w:ascii="Times New Roman" w:hAnsi="Times New Roman" w:cs="Times New Roman"/>
          <w:b/>
          <w:color w:val="000000"/>
          <w:sz w:val="28"/>
          <w:szCs w:val="28"/>
          <w:lang w:val="uk-UA"/>
        </w:rPr>
      </w:pPr>
      <w:r w:rsidRPr="00E05879">
        <w:rPr>
          <w:rFonts w:ascii="Times New Roman" w:eastAsia="TimesNewRomanPSMT" w:hAnsi="Times New Roman" w:cs="Times New Roman"/>
          <w:color w:val="000000"/>
          <w:sz w:val="28"/>
          <w:szCs w:val="28"/>
          <w:lang w:val="uk-UA"/>
        </w:rPr>
        <w:t>Труднощі визначення зараженості обумовлені тим, що під час вимірювань доводиться мати справу з дуже складною сумішшю радіоактивних ізотопів, енергетичний спектр бета</w:t>
      </w:r>
      <w:r w:rsidRPr="00E05879">
        <w:rPr>
          <w:rFonts w:ascii="Times New Roman" w:eastAsia="TimesNewRomanPS-BoldItalicMT" w:hAnsi="Times New Roman" w:cs="Times New Roman"/>
          <w:color w:val="000000"/>
          <w:sz w:val="28"/>
          <w:szCs w:val="28"/>
          <w:lang w:val="uk-UA"/>
        </w:rPr>
        <w:t>-</w:t>
      </w:r>
      <w:r w:rsidRPr="00E05879">
        <w:rPr>
          <w:rFonts w:ascii="Times New Roman" w:eastAsia="TimesNewRomanPSMT" w:hAnsi="Times New Roman" w:cs="Times New Roman"/>
          <w:color w:val="000000"/>
          <w:sz w:val="28"/>
          <w:szCs w:val="28"/>
          <w:lang w:val="uk-UA"/>
        </w:rPr>
        <w:t>випромінювання широкий, непостійний у часі й залежить від виду ядерних боєприпасів та ЯВ. У той же час методи повинні бути досить досконалими і точними. Вони повинні забезпечувати разом із якісними кількісні показники вимірювання зараженості основних видів продовольства, води та фуражу радіоактивними продуктами будь</w:t>
      </w:r>
      <w:r w:rsidRPr="00E05879">
        <w:rPr>
          <w:rFonts w:ascii="Times New Roman" w:eastAsia="TimesNewRomanPS-BoldItalicMT" w:hAnsi="Times New Roman" w:cs="Times New Roman"/>
          <w:color w:val="000000"/>
          <w:sz w:val="28"/>
          <w:szCs w:val="28"/>
          <w:lang w:val="uk-UA"/>
        </w:rPr>
        <w:t>-</w:t>
      </w:r>
      <w:r w:rsidRPr="00E05879">
        <w:rPr>
          <w:rFonts w:ascii="Times New Roman" w:eastAsia="TimesNewRomanPSMT" w:hAnsi="Times New Roman" w:cs="Times New Roman"/>
          <w:color w:val="000000"/>
          <w:sz w:val="28"/>
          <w:szCs w:val="28"/>
          <w:lang w:val="uk-UA"/>
        </w:rPr>
        <w:t xml:space="preserve">якого віку. Варто врахувати й ту обставину, що проби води, продовольства та фуражу різко відрізняються один від одного за своїм хімічним складом і фізичними властивостями. Для вимірювання активності проби розміщають у спеціальних ванночках, що зроблені з тонкого алюмінію, у вигляді товстошарових і тонкошарових препаратів.  Поза залежністю від виду використовуваного препарату в основу вимірювання його активності </w:t>
      </w:r>
      <w:r w:rsidRPr="00E05879">
        <w:rPr>
          <w:rFonts w:ascii="Times New Roman" w:eastAsia="TimesNewRomanPS-ItalicMT" w:hAnsi="Times New Roman" w:cs="Times New Roman"/>
          <w:i/>
          <w:iCs/>
          <w:color w:val="000000"/>
          <w:sz w:val="28"/>
          <w:szCs w:val="28"/>
          <w:lang w:val="uk-UA"/>
        </w:rPr>
        <w:t xml:space="preserve">а </w:t>
      </w:r>
      <w:r w:rsidRPr="00E05879">
        <w:rPr>
          <w:rFonts w:ascii="Times New Roman" w:eastAsia="TimesNewRomanPSMT" w:hAnsi="Times New Roman" w:cs="Times New Roman"/>
          <w:color w:val="000000"/>
          <w:sz w:val="28"/>
          <w:szCs w:val="28"/>
          <w:lang w:val="uk-UA"/>
        </w:rPr>
        <w:t xml:space="preserve">покладена пропорційна залежність між частотою проходження імпульсів напруги, що знімається з виходу детектора випромінювань, і активністю препарату. Вони пов’язані між собою </w:t>
      </w:r>
      <w:r w:rsidRPr="007B2230">
        <w:rPr>
          <w:rFonts w:ascii="Times New Roman" w:eastAsia="TimesNewRomanPSMT" w:hAnsi="Times New Roman" w:cs="Times New Roman"/>
          <w:color w:val="000000"/>
          <w:sz w:val="28"/>
          <w:szCs w:val="28"/>
          <w:lang w:val="uk-UA"/>
        </w:rPr>
        <w:t>співвідношенням:</w:t>
      </w:r>
    </w:p>
    <w:p w:rsidR="007B2230" w:rsidRPr="007B2230" w:rsidRDefault="007B2230" w:rsidP="007B2230">
      <w:pPr>
        <w:tabs>
          <w:tab w:val="left" w:pos="993"/>
          <w:tab w:val="left" w:leader="underscore" w:pos="9350"/>
        </w:tabs>
        <w:spacing w:after="0" w:line="240" w:lineRule="auto"/>
        <w:ind w:firstLine="709"/>
        <w:jc w:val="center"/>
        <w:rPr>
          <w:rFonts w:ascii="Times New Roman" w:eastAsia="TimesNewRomanPS-ItalicMT" w:hAnsi="Times New Roman" w:cs="Times New Roman"/>
          <w:iCs/>
          <w:sz w:val="28"/>
          <w:szCs w:val="28"/>
          <w:lang w:val="uk-UA"/>
        </w:rPr>
      </w:pPr>
      <w:r w:rsidRPr="007B2230">
        <w:rPr>
          <w:rFonts w:ascii="Times New Roman" w:hAnsi="Times New Roman" w:cs="Times New Roman"/>
          <w:iCs/>
          <w:sz w:val="28"/>
          <w:szCs w:val="28"/>
        </w:rPr>
        <w:t>N</w:t>
      </w:r>
      <w:r w:rsidRPr="007B2230">
        <w:rPr>
          <w:rFonts w:ascii="Times New Roman" w:hAnsi="Times New Roman" w:cs="Times New Roman"/>
          <w:iCs/>
          <w:sz w:val="28"/>
          <w:szCs w:val="28"/>
          <w:lang w:val="uk-UA"/>
        </w:rPr>
        <w:t xml:space="preserve"> = </w:t>
      </w:r>
      <w:r w:rsidRPr="007B2230">
        <w:rPr>
          <w:rFonts w:ascii="Times New Roman" w:eastAsia="TimesNewRomanPS-ItalicMT" w:hAnsi="Times New Roman" w:cs="Times New Roman"/>
          <w:iCs/>
          <w:sz w:val="28"/>
          <w:szCs w:val="28"/>
        </w:rPr>
        <w:t>η</w:t>
      </w:r>
      <w:r w:rsidRPr="007B2230">
        <w:rPr>
          <w:rFonts w:ascii="Times New Roman" w:eastAsia="TimesNewRomanPS-ItalicMT" w:hAnsi="Times New Roman" w:cs="Times New Roman"/>
          <w:iCs/>
          <w:sz w:val="28"/>
          <w:szCs w:val="28"/>
          <w:lang w:val="uk-UA"/>
        </w:rPr>
        <w:t>а 1/</w:t>
      </w:r>
      <w:proofErr w:type="spellStart"/>
      <w:proofErr w:type="gramStart"/>
      <w:r w:rsidRPr="007B2230">
        <w:rPr>
          <w:rFonts w:ascii="Times New Roman" w:eastAsia="TimesNewRomanPS-ItalicMT" w:hAnsi="Times New Roman" w:cs="Times New Roman"/>
          <w:iCs/>
          <w:sz w:val="28"/>
          <w:szCs w:val="28"/>
        </w:rPr>
        <w:t>c</w:t>
      </w:r>
      <w:proofErr w:type="gramEnd"/>
      <w:r w:rsidRPr="007B2230">
        <w:rPr>
          <w:rFonts w:ascii="Times New Roman" w:eastAsia="TimesNewRomanPS-ItalicMT" w:hAnsi="Times New Roman" w:cs="Times New Roman"/>
          <w:iCs/>
          <w:sz w:val="28"/>
          <w:szCs w:val="28"/>
          <w:lang w:val="uk-UA"/>
        </w:rPr>
        <w:t>ек</w:t>
      </w:r>
      <w:proofErr w:type="spellEnd"/>
      <w:r w:rsidRPr="007B2230">
        <w:rPr>
          <w:rFonts w:ascii="Times New Roman" w:eastAsia="TimesNewRomanPS-ItalicMT" w:hAnsi="Times New Roman" w:cs="Times New Roman"/>
          <w:iCs/>
          <w:sz w:val="28"/>
          <w:szCs w:val="28"/>
          <w:lang w:val="uk-UA"/>
        </w:rPr>
        <w:t>,                                                        (1)</w:t>
      </w:r>
    </w:p>
    <w:p w:rsidR="007B2230" w:rsidRPr="007B2230" w:rsidRDefault="007B2230" w:rsidP="007B2230">
      <w:pPr>
        <w:autoSpaceDE w:val="0"/>
        <w:autoSpaceDN w:val="0"/>
        <w:adjustRightInd w:val="0"/>
        <w:spacing w:after="0" w:line="240" w:lineRule="auto"/>
        <w:ind w:firstLine="708"/>
        <w:rPr>
          <w:rFonts w:ascii="Times New Roman" w:eastAsia="TimesNewRomanPSMT" w:hAnsi="Times New Roman" w:cs="Times New Roman"/>
          <w:sz w:val="28"/>
          <w:szCs w:val="28"/>
          <w:lang w:val="uk-UA"/>
        </w:rPr>
      </w:pPr>
      <w:r w:rsidRPr="007B2230">
        <w:rPr>
          <w:rFonts w:ascii="Times New Roman" w:eastAsia="TimesNewRomanPSMT" w:hAnsi="Times New Roman" w:cs="Times New Roman"/>
          <w:sz w:val="28"/>
          <w:szCs w:val="28"/>
          <w:lang w:val="uk-UA"/>
        </w:rPr>
        <w:t xml:space="preserve">де </w:t>
      </w:r>
      <w:r w:rsidRPr="007B2230">
        <w:rPr>
          <w:rFonts w:ascii="Times New Roman" w:eastAsia="TimesNewRomanPS-ItalicMT" w:hAnsi="Times New Roman" w:cs="Times New Roman"/>
          <w:i/>
          <w:iCs/>
          <w:sz w:val="28"/>
          <w:szCs w:val="28"/>
        </w:rPr>
        <w:t>η</w:t>
      </w:r>
      <w:r w:rsidRPr="007B2230">
        <w:rPr>
          <w:rFonts w:ascii="Times New Roman" w:eastAsia="TimesNewRomanPSMT" w:hAnsi="Times New Roman" w:cs="Times New Roman"/>
          <w:sz w:val="28"/>
          <w:szCs w:val="28"/>
          <w:lang w:val="uk-UA"/>
        </w:rPr>
        <w:t xml:space="preserve">– повна ефективність лічби, </w:t>
      </w:r>
      <w:proofErr w:type="spellStart"/>
      <w:r w:rsidRPr="007B2230">
        <w:rPr>
          <w:rFonts w:ascii="Times New Roman" w:eastAsia="TimesNewRomanPSMT" w:hAnsi="Times New Roman" w:cs="Times New Roman"/>
          <w:sz w:val="28"/>
          <w:szCs w:val="28"/>
          <w:lang w:val="uk-UA"/>
        </w:rPr>
        <w:t>імп</w:t>
      </w:r>
      <w:proofErr w:type="spellEnd"/>
      <w:r w:rsidRPr="007B2230">
        <w:rPr>
          <w:rFonts w:ascii="Times New Roman" w:eastAsia="TimesNewRomanPSMT" w:hAnsi="Times New Roman" w:cs="Times New Roman"/>
          <w:sz w:val="28"/>
          <w:szCs w:val="28"/>
          <w:lang w:val="uk-UA"/>
        </w:rPr>
        <w:t>/</w:t>
      </w:r>
      <w:proofErr w:type="spellStart"/>
      <w:r w:rsidRPr="007B2230">
        <w:rPr>
          <w:rFonts w:ascii="Times New Roman" w:eastAsia="TimesNewRomanPSMT" w:hAnsi="Times New Roman" w:cs="Times New Roman"/>
          <w:sz w:val="28"/>
          <w:szCs w:val="28"/>
          <w:lang w:val="uk-UA"/>
        </w:rPr>
        <w:t>розп</w:t>
      </w:r>
      <w:proofErr w:type="spellEnd"/>
      <w:r w:rsidRPr="007B2230">
        <w:rPr>
          <w:rFonts w:ascii="Times New Roman" w:eastAsia="TimesNewRomanPSMT" w:hAnsi="Times New Roman" w:cs="Times New Roman"/>
          <w:sz w:val="28"/>
          <w:szCs w:val="28"/>
          <w:lang w:val="uk-UA"/>
        </w:rPr>
        <w:t>.</w:t>
      </w:r>
    </w:p>
    <w:p w:rsidR="00AA3972" w:rsidRPr="007B2230" w:rsidRDefault="007B2230" w:rsidP="007B2230">
      <w:pPr>
        <w:spacing w:after="0" w:line="240" w:lineRule="auto"/>
        <w:ind w:firstLine="708"/>
        <w:rPr>
          <w:rFonts w:ascii="Times New Roman" w:hAnsi="Times New Roman" w:cs="Times New Roman"/>
          <w:sz w:val="28"/>
          <w:szCs w:val="28"/>
          <w:lang w:val="uk-UA"/>
        </w:rPr>
      </w:pPr>
      <w:r w:rsidRPr="007B2230">
        <w:rPr>
          <w:rFonts w:ascii="Times New Roman" w:eastAsia="TimesNewRomanPSMT" w:hAnsi="Times New Roman" w:cs="Times New Roman"/>
          <w:sz w:val="28"/>
          <w:szCs w:val="28"/>
          <w:lang w:val="uk-UA"/>
        </w:rPr>
        <w:t xml:space="preserve">Вираз для питомої активності препарату </w:t>
      </w:r>
      <w:r w:rsidRPr="007B2230">
        <w:rPr>
          <w:rFonts w:ascii="Times New Roman" w:eastAsia="TimesNewRomanPS-ItalicMT" w:hAnsi="Times New Roman" w:cs="Times New Roman"/>
          <w:i/>
          <w:iCs/>
          <w:sz w:val="28"/>
          <w:szCs w:val="28"/>
          <w:lang w:val="uk-UA"/>
        </w:rPr>
        <w:t xml:space="preserve">А </w:t>
      </w:r>
      <w:r w:rsidRPr="007B2230">
        <w:rPr>
          <w:rFonts w:ascii="Times New Roman" w:eastAsia="TimesNewRomanPSMT" w:hAnsi="Times New Roman" w:cs="Times New Roman"/>
          <w:sz w:val="28"/>
          <w:szCs w:val="28"/>
          <w:lang w:val="uk-UA"/>
        </w:rPr>
        <w:t>має вигляд:</w:t>
      </w:r>
    </w:p>
    <w:p w:rsidR="00AA3972" w:rsidRDefault="004859FA" w:rsidP="004859FA">
      <w:pPr>
        <w:spacing w:after="0"/>
        <w:jc w:val="right"/>
        <w:rPr>
          <w:rFonts w:ascii="Times New Roman" w:hAnsi="Times New Roman" w:cs="Times New Roman"/>
          <w:sz w:val="28"/>
          <w:szCs w:val="28"/>
          <w:lang w:val="uk-UA"/>
        </w:rPr>
      </w:pPr>
      <w:r>
        <w:rPr>
          <w:b/>
          <w:noProof/>
          <w:sz w:val="28"/>
          <w:szCs w:val="28"/>
        </w:rPr>
        <w:drawing>
          <wp:inline distT="0" distB="0" distL="0" distR="0">
            <wp:extent cx="1666875" cy="46672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srcRect/>
                    <a:stretch>
                      <a:fillRect/>
                    </a:stretch>
                  </pic:blipFill>
                  <pic:spPr bwMode="auto">
                    <a:xfrm>
                      <a:off x="0" y="0"/>
                      <a:ext cx="1666875" cy="46672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(2)                                     </w:t>
      </w:r>
    </w:p>
    <w:p w:rsidR="00036691" w:rsidRDefault="00036691" w:rsidP="00036691">
      <w:pPr>
        <w:autoSpaceDE w:val="0"/>
        <w:autoSpaceDN w:val="0"/>
        <w:adjustRightInd w:val="0"/>
        <w:spacing w:after="0" w:line="240" w:lineRule="auto"/>
        <w:ind w:firstLine="708"/>
        <w:rPr>
          <w:rFonts w:ascii="Times New Roman" w:eastAsia="TimesNewRomanPSMT" w:hAnsi="Times New Roman" w:cs="Times New Roman"/>
          <w:sz w:val="28"/>
          <w:szCs w:val="28"/>
          <w:lang w:val="uk-UA"/>
        </w:rPr>
      </w:pPr>
      <w:r w:rsidRPr="00036691">
        <w:rPr>
          <w:rFonts w:ascii="Times New Roman" w:eastAsia="TimesNewRomanPSMT" w:hAnsi="Times New Roman" w:cs="Times New Roman"/>
          <w:sz w:val="28"/>
          <w:szCs w:val="28"/>
          <w:lang w:val="uk-UA"/>
        </w:rPr>
        <w:t xml:space="preserve">де </w:t>
      </w:r>
      <w:r w:rsidRPr="00036691">
        <w:rPr>
          <w:rFonts w:ascii="Times New Roman" w:eastAsia="TimesNewRomanPS-ItalicMT" w:hAnsi="Times New Roman" w:cs="Times New Roman"/>
          <w:i/>
          <w:iCs/>
          <w:sz w:val="28"/>
          <w:szCs w:val="28"/>
          <w:lang w:val="uk-UA"/>
        </w:rPr>
        <w:t xml:space="preserve">а – </w:t>
      </w:r>
      <w:r w:rsidRPr="00036691">
        <w:rPr>
          <w:rFonts w:ascii="Times New Roman" w:eastAsia="TimesNewRomanPSMT" w:hAnsi="Times New Roman" w:cs="Times New Roman"/>
          <w:sz w:val="28"/>
          <w:szCs w:val="28"/>
          <w:lang w:val="uk-UA"/>
        </w:rPr>
        <w:t xml:space="preserve">активність препарату, </w:t>
      </w:r>
      <w:proofErr w:type="spellStart"/>
      <w:r w:rsidRPr="00036691">
        <w:rPr>
          <w:rFonts w:ascii="Times New Roman" w:eastAsia="TimesNewRomanPSMT" w:hAnsi="Times New Roman" w:cs="Times New Roman"/>
          <w:sz w:val="28"/>
          <w:szCs w:val="28"/>
          <w:lang w:val="uk-UA"/>
        </w:rPr>
        <w:t>мкКі</w:t>
      </w:r>
      <w:proofErr w:type="spellEnd"/>
      <w:r w:rsidRPr="00036691">
        <w:rPr>
          <w:rFonts w:ascii="Times New Roman" w:eastAsia="TimesNewRomanPSMT" w:hAnsi="Times New Roman" w:cs="Times New Roman"/>
          <w:sz w:val="28"/>
          <w:szCs w:val="28"/>
          <w:lang w:val="uk-UA"/>
        </w:rPr>
        <w:t>;</w:t>
      </w:r>
    </w:p>
    <w:p w:rsidR="00036691" w:rsidRDefault="00036691" w:rsidP="00036691">
      <w:pPr>
        <w:autoSpaceDE w:val="0"/>
        <w:autoSpaceDN w:val="0"/>
        <w:adjustRightInd w:val="0"/>
        <w:spacing w:after="0" w:line="240" w:lineRule="auto"/>
        <w:ind w:firstLine="708"/>
        <w:rPr>
          <w:rFonts w:ascii="Times New Roman" w:eastAsia="TimesNewRomanPSMT" w:hAnsi="Times New Roman" w:cs="Times New Roman"/>
          <w:sz w:val="28"/>
          <w:szCs w:val="28"/>
          <w:lang w:val="uk-UA"/>
        </w:rPr>
      </w:pPr>
      <w:r w:rsidRPr="00036691">
        <w:rPr>
          <w:rFonts w:ascii="Times New Roman" w:eastAsia="TimesNewRomanPSMT" w:hAnsi="Times New Roman" w:cs="Times New Roman"/>
          <w:i/>
          <w:iCs/>
          <w:sz w:val="28"/>
          <w:szCs w:val="28"/>
          <w:lang w:val="uk-UA"/>
        </w:rPr>
        <w:t xml:space="preserve">G </w:t>
      </w:r>
      <w:r w:rsidRPr="00036691">
        <w:rPr>
          <w:rFonts w:ascii="Times New Roman" w:eastAsia="TimesNewRomanPSMT" w:hAnsi="Times New Roman" w:cs="Times New Roman"/>
          <w:sz w:val="28"/>
          <w:szCs w:val="28"/>
          <w:lang w:val="uk-UA"/>
        </w:rPr>
        <w:t>– маса препарату, м;</w:t>
      </w:r>
    </w:p>
    <w:p w:rsidR="00036691" w:rsidRDefault="00036691" w:rsidP="00036691">
      <w:pPr>
        <w:autoSpaceDE w:val="0"/>
        <w:autoSpaceDN w:val="0"/>
        <w:adjustRightInd w:val="0"/>
        <w:spacing w:after="0" w:line="240" w:lineRule="auto"/>
        <w:ind w:firstLine="708"/>
        <w:rPr>
          <w:rFonts w:ascii="Times New Roman" w:eastAsia="TimesNewRomanPSMT" w:hAnsi="Times New Roman" w:cs="Times New Roman"/>
          <w:sz w:val="28"/>
          <w:szCs w:val="28"/>
          <w:lang w:val="uk-UA"/>
        </w:rPr>
      </w:pPr>
      <w:r w:rsidRPr="00036691">
        <w:rPr>
          <w:rFonts w:ascii="Times New Roman" w:eastAsia="TimesNewRomanPSMT" w:hAnsi="Times New Roman" w:cs="Times New Roman"/>
          <w:i/>
          <w:iCs/>
          <w:sz w:val="28"/>
          <w:szCs w:val="28"/>
          <w:lang w:val="uk-UA"/>
        </w:rPr>
        <w:t xml:space="preserve">S </w:t>
      </w:r>
      <w:r w:rsidRPr="00036691">
        <w:rPr>
          <w:rFonts w:ascii="Times New Roman" w:eastAsia="TimesNewRomanPSMT" w:hAnsi="Times New Roman" w:cs="Times New Roman"/>
          <w:sz w:val="28"/>
          <w:szCs w:val="28"/>
          <w:lang w:val="uk-UA"/>
        </w:rPr>
        <w:t>– площа препарату, см</w:t>
      </w:r>
      <w:r w:rsidRPr="00036691">
        <w:rPr>
          <w:rFonts w:ascii="Times New Roman" w:eastAsia="TimesNewRomanPSMT" w:hAnsi="Times New Roman" w:cs="Times New Roman"/>
          <w:sz w:val="28"/>
          <w:szCs w:val="28"/>
          <w:vertAlign w:val="superscript"/>
          <w:lang w:val="uk-UA"/>
        </w:rPr>
        <w:t>2</w:t>
      </w:r>
      <w:r w:rsidRPr="00036691">
        <w:rPr>
          <w:rFonts w:ascii="Times New Roman" w:eastAsia="TimesNewRomanPSMT" w:hAnsi="Times New Roman" w:cs="Times New Roman"/>
          <w:sz w:val="28"/>
          <w:szCs w:val="28"/>
          <w:lang w:val="uk-UA"/>
        </w:rPr>
        <w:t>;</w:t>
      </w:r>
    </w:p>
    <w:p w:rsidR="009604D7" w:rsidRDefault="00036691" w:rsidP="009604D7">
      <w:pPr>
        <w:autoSpaceDE w:val="0"/>
        <w:autoSpaceDN w:val="0"/>
        <w:adjustRightInd w:val="0"/>
        <w:spacing w:after="0" w:line="240" w:lineRule="auto"/>
        <w:ind w:firstLine="708"/>
        <w:rPr>
          <w:rFonts w:ascii="Times New Roman" w:eastAsia="TimesNewRomanPSMT" w:hAnsi="Times New Roman" w:cs="Times New Roman"/>
          <w:sz w:val="28"/>
          <w:szCs w:val="28"/>
          <w:lang w:val="uk-UA"/>
        </w:rPr>
      </w:pPr>
      <w:r w:rsidRPr="00036691">
        <w:rPr>
          <w:rFonts w:ascii="Times New Roman" w:eastAsia="TimesNewRomanPSMT" w:hAnsi="Times New Roman" w:cs="Times New Roman"/>
          <w:i/>
          <w:iCs/>
          <w:sz w:val="28"/>
          <w:szCs w:val="28"/>
          <w:lang w:val="uk-UA"/>
        </w:rPr>
        <w:t xml:space="preserve">d </w:t>
      </w:r>
      <w:r w:rsidRPr="00036691">
        <w:rPr>
          <w:rFonts w:ascii="Times New Roman" w:eastAsia="TimesNewRomanPSMT" w:hAnsi="Times New Roman" w:cs="Times New Roman"/>
          <w:sz w:val="28"/>
          <w:szCs w:val="28"/>
          <w:lang w:val="uk-UA"/>
        </w:rPr>
        <w:t>– товщина препарату, г/см</w:t>
      </w:r>
      <w:r w:rsidRPr="00036691">
        <w:rPr>
          <w:rFonts w:ascii="Times New Roman" w:eastAsia="TimesNewRomanPSMT" w:hAnsi="Times New Roman" w:cs="Times New Roman"/>
          <w:sz w:val="28"/>
          <w:szCs w:val="28"/>
          <w:vertAlign w:val="superscript"/>
          <w:lang w:val="uk-UA"/>
        </w:rPr>
        <w:t>2</w:t>
      </w:r>
      <w:r w:rsidRPr="00036691">
        <w:rPr>
          <w:rFonts w:ascii="Times New Roman" w:eastAsia="TimesNewRomanPSMT" w:hAnsi="Times New Roman" w:cs="Times New Roman"/>
          <w:sz w:val="28"/>
          <w:szCs w:val="28"/>
          <w:lang w:val="uk-UA"/>
        </w:rPr>
        <w:t>.</w:t>
      </w:r>
    </w:p>
    <w:p w:rsidR="00AA3972" w:rsidRDefault="00036691" w:rsidP="009604D7">
      <w:pPr>
        <w:autoSpaceDE w:val="0"/>
        <w:autoSpaceDN w:val="0"/>
        <w:adjustRightInd w:val="0"/>
        <w:spacing w:after="0" w:line="240" w:lineRule="auto"/>
        <w:ind w:firstLine="708"/>
        <w:rPr>
          <w:rFonts w:ascii="Times New Roman" w:eastAsia="TimesNewRomanPSMT" w:hAnsi="Times New Roman" w:cs="Times New Roman"/>
          <w:sz w:val="28"/>
          <w:szCs w:val="28"/>
          <w:lang w:val="uk-UA"/>
        </w:rPr>
      </w:pPr>
      <w:r w:rsidRPr="00036691">
        <w:rPr>
          <w:rFonts w:ascii="Times New Roman" w:eastAsia="TimesNewRomanPSMT" w:hAnsi="Times New Roman" w:cs="Times New Roman"/>
          <w:sz w:val="28"/>
          <w:szCs w:val="28"/>
          <w:lang w:val="uk-UA"/>
        </w:rPr>
        <w:t xml:space="preserve">Підставляючи значення </w:t>
      </w:r>
      <w:r w:rsidRPr="00036691">
        <w:rPr>
          <w:rFonts w:ascii="Times New Roman" w:eastAsia="TimesNewRomanPS-ItalicMT" w:hAnsi="Times New Roman" w:cs="Times New Roman"/>
          <w:i/>
          <w:iCs/>
          <w:sz w:val="28"/>
          <w:szCs w:val="28"/>
          <w:lang w:val="uk-UA"/>
        </w:rPr>
        <w:t xml:space="preserve">а </w:t>
      </w:r>
      <w:r w:rsidRPr="00036691">
        <w:rPr>
          <w:rFonts w:ascii="Times New Roman" w:eastAsia="TimesNewRomanPSMT" w:hAnsi="Times New Roman" w:cs="Times New Roman"/>
          <w:sz w:val="28"/>
          <w:szCs w:val="28"/>
          <w:lang w:val="uk-UA"/>
        </w:rPr>
        <w:t>з формули (1) у цей вираз, одержуємо</w:t>
      </w:r>
      <w:r w:rsidR="009604D7">
        <w:rPr>
          <w:rFonts w:ascii="Times New Roman" w:eastAsia="TimesNewRomanPSMT" w:hAnsi="Times New Roman" w:cs="Times New Roman"/>
          <w:sz w:val="28"/>
          <w:szCs w:val="28"/>
          <w:lang w:val="uk-UA"/>
        </w:rPr>
        <w:t>:</w:t>
      </w:r>
    </w:p>
    <w:p w:rsidR="004E2470" w:rsidRPr="004E2470" w:rsidRDefault="004E2470" w:rsidP="004E2470">
      <w:pPr>
        <w:tabs>
          <w:tab w:val="left" w:pos="993"/>
          <w:tab w:val="left" w:leader="underscore" w:pos="9350"/>
        </w:tabs>
        <w:ind w:firstLine="709"/>
        <w:jc w:val="center"/>
        <w:rPr>
          <w:rFonts w:ascii="Times New Roman" w:eastAsia="TimesNewRomanPSMT" w:hAnsi="Times New Roman" w:cs="Times New Roman"/>
          <w:sz w:val="28"/>
          <w:szCs w:val="28"/>
          <w:lang w:val="uk-UA"/>
        </w:rPr>
      </w:pPr>
      <w:r w:rsidRPr="004E2470">
        <w:rPr>
          <w:rFonts w:ascii="Times New Roman" w:eastAsia="TimesNewRomanPSMT" w:hAnsi="Times New Roman" w:cs="Times New Roman"/>
          <w:noProof/>
          <w:sz w:val="28"/>
          <w:szCs w:val="28"/>
        </w:rPr>
        <w:lastRenderedPageBreak/>
        <w:drawing>
          <wp:inline distT="0" distB="0" distL="0" distR="0">
            <wp:extent cx="1423670" cy="5607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423670" cy="560705"/>
                    </a:xfrm>
                    <a:prstGeom prst="rect">
                      <a:avLst/>
                    </a:prstGeom>
                    <a:noFill/>
                    <a:ln>
                      <a:noFill/>
                    </a:ln>
                  </pic:spPr>
                </pic:pic>
              </a:graphicData>
            </a:graphic>
          </wp:inline>
        </w:drawing>
      </w:r>
      <w:r w:rsidRPr="004E2470">
        <w:rPr>
          <w:rFonts w:ascii="Times New Roman" w:eastAsia="TimesNewRomanPSMT" w:hAnsi="Times New Roman" w:cs="Times New Roman"/>
          <w:sz w:val="28"/>
          <w:szCs w:val="28"/>
          <w:lang w:val="uk-UA"/>
        </w:rPr>
        <w:t>(3)</w:t>
      </w:r>
    </w:p>
    <w:p w:rsidR="004E2470" w:rsidRPr="004E2470" w:rsidRDefault="004E2470" w:rsidP="004E2470">
      <w:pPr>
        <w:autoSpaceDE w:val="0"/>
        <w:autoSpaceDN w:val="0"/>
        <w:adjustRightInd w:val="0"/>
        <w:spacing w:after="0" w:line="240" w:lineRule="auto"/>
        <w:ind w:firstLine="708"/>
        <w:jc w:val="both"/>
        <w:rPr>
          <w:rFonts w:ascii="Times New Roman" w:hAnsi="Times New Roman" w:cs="Times New Roman"/>
          <w:sz w:val="28"/>
          <w:szCs w:val="28"/>
          <w:lang w:val="uk-UA"/>
        </w:rPr>
      </w:pPr>
      <w:r w:rsidRPr="004E2470">
        <w:rPr>
          <w:rFonts w:ascii="Times New Roman" w:eastAsia="TimesNewRomanPSMT" w:hAnsi="Times New Roman" w:cs="Times New Roman"/>
          <w:sz w:val="28"/>
          <w:szCs w:val="28"/>
          <w:lang w:val="uk-UA"/>
        </w:rPr>
        <w:t xml:space="preserve">З цього виразу видно, що для визначення питомої активності </w:t>
      </w:r>
      <w:r w:rsidRPr="004E2470">
        <w:rPr>
          <w:rFonts w:ascii="Times New Roman" w:eastAsia="TimesNewRomanPS-ItalicMT" w:hAnsi="Times New Roman" w:cs="Times New Roman"/>
          <w:i/>
          <w:iCs/>
          <w:sz w:val="28"/>
          <w:szCs w:val="28"/>
          <w:lang w:val="uk-UA"/>
        </w:rPr>
        <w:t>А</w:t>
      </w:r>
      <w:r w:rsidRPr="004E2470">
        <w:rPr>
          <w:rFonts w:ascii="Times New Roman" w:eastAsia="TimesNewRomanPSMT" w:hAnsi="Times New Roman" w:cs="Times New Roman"/>
          <w:sz w:val="28"/>
          <w:szCs w:val="28"/>
          <w:lang w:val="uk-UA"/>
        </w:rPr>
        <w:t>, тобто радіоактивного зараження того чи іншого продукту харчування, крім розмірів препарату і швидкості лічби імпульсів, необхідно знати ефективність лічби.</w:t>
      </w: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430DBA" w:rsidRDefault="00430DBA" w:rsidP="009D4FAD">
      <w:pPr>
        <w:rPr>
          <w:rFonts w:ascii="Times New Roman" w:hAnsi="Times New Roman" w:cs="Times New Roman"/>
          <w:sz w:val="28"/>
          <w:szCs w:val="28"/>
          <w:lang w:val="uk-UA"/>
        </w:rPr>
      </w:pPr>
    </w:p>
    <w:p w:rsidR="00430DBA" w:rsidRDefault="00430DBA"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8C76BE" w:rsidRDefault="008C76BE" w:rsidP="009D4FAD">
      <w:pPr>
        <w:rPr>
          <w:rFonts w:ascii="Times New Roman" w:hAnsi="Times New Roman" w:cs="Times New Roman"/>
          <w:sz w:val="28"/>
          <w:szCs w:val="28"/>
          <w:lang w:val="uk-UA"/>
        </w:rPr>
      </w:pPr>
    </w:p>
    <w:p w:rsidR="006D0FBF" w:rsidRDefault="006D0FBF" w:rsidP="006D0FBF">
      <w:pPr>
        <w:jc w:val="center"/>
        <w:rPr>
          <w:rFonts w:ascii="Times New Roman" w:hAnsi="Times New Roman" w:cs="Times New Roman"/>
          <w:b/>
          <w:bCs/>
          <w:iCs/>
          <w:color w:val="000000" w:themeColor="text1"/>
          <w:sz w:val="28"/>
          <w:szCs w:val="28"/>
          <w:lang w:val="uk-UA"/>
        </w:rPr>
      </w:pPr>
      <w:r w:rsidRPr="006D0FBF">
        <w:rPr>
          <w:rFonts w:ascii="Times New Roman" w:hAnsi="Times New Roman" w:cs="Times New Roman"/>
          <w:b/>
          <w:bCs/>
          <w:iCs/>
          <w:color w:val="000000" w:themeColor="text1"/>
          <w:sz w:val="28"/>
          <w:szCs w:val="28"/>
          <w:lang w:val="uk-UA"/>
        </w:rPr>
        <w:lastRenderedPageBreak/>
        <w:t>Глава 1.4. Зберігання проб. Контейнери для проб та їх види. Контейнера для проб органічних сполук.</w:t>
      </w:r>
    </w:p>
    <w:p w:rsidR="00EB3D47" w:rsidRPr="00C00E4D" w:rsidRDefault="00EB3D47" w:rsidP="00270D8D">
      <w:pPr>
        <w:spacing w:after="0" w:line="240" w:lineRule="auto"/>
        <w:rPr>
          <w:rFonts w:ascii="Times New Roman" w:hAnsi="Times New Roman" w:cs="Times New Roman"/>
          <w:b/>
          <w:color w:val="000000" w:themeColor="text1"/>
          <w:sz w:val="28"/>
          <w:szCs w:val="28"/>
          <w:lang w:val="uk-UA"/>
        </w:rPr>
      </w:pPr>
      <w:r w:rsidRPr="00270D8D">
        <w:rPr>
          <w:rFonts w:ascii="Times New Roman" w:hAnsi="Times New Roman" w:cs="Times New Roman"/>
          <w:b/>
          <w:color w:val="000000" w:themeColor="text1"/>
          <w:sz w:val="28"/>
          <w:szCs w:val="28"/>
          <w:lang w:val="uk-UA"/>
        </w:rPr>
        <w:tab/>
        <w:t xml:space="preserve">1.4.1. </w:t>
      </w:r>
      <w:r w:rsidRPr="00270D8D">
        <w:rPr>
          <w:rFonts w:ascii="Times New Roman" w:hAnsi="Times New Roman" w:cs="Times New Roman"/>
          <w:b/>
          <w:bCs/>
          <w:iCs/>
          <w:color w:val="000000" w:themeColor="text1"/>
          <w:sz w:val="28"/>
          <w:szCs w:val="28"/>
          <w:lang w:val="uk-UA"/>
        </w:rPr>
        <w:t>Зберігання проб.</w:t>
      </w:r>
    </w:p>
    <w:p w:rsidR="00EB3D47" w:rsidRPr="00C00E4D" w:rsidRDefault="00E6220A" w:rsidP="00270D8D">
      <w:pPr>
        <w:spacing w:after="0" w:line="240" w:lineRule="auto"/>
        <w:ind w:firstLine="708"/>
        <w:jc w:val="both"/>
        <w:rPr>
          <w:rFonts w:ascii="Times New Roman" w:hAnsi="Times New Roman" w:cs="Times New Roman"/>
          <w:color w:val="000000"/>
          <w:sz w:val="28"/>
          <w:szCs w:val="28"/>
        </w:rPr>
      </w:pPr>
      <w:r w:rsidRPr="00A76A2B">
        <w:rPr>
          <w:rFonts w:ascii="Times New Roman" w:hAnsi="Times New Roman" w:cs="Times New Roman"/>
          <w:color w:val="000000"/>
          <w:sz w:val="28"/>
          <w:szCs w:val="28"/>
          <w:lang w:val="uk-UA"/>
        </w:rPr>
        <w:t>Проміжок часу між відбором і аналізом залежить від складу проби, природи визначуваних інгредієнтів і умов зберігання проби. Чим більша ймовірність зміни вмісту компонентів, що визначають, тим швидше має бути проведений аналіз. Якщо неможливо відразу провести аналіз – пробу консервують. Деякі речовини стійкі довгий час і не потребують консервації. Для консервації визначуваних компонентів додають різні речовини, найчастіше це кислоти та речовини, які утворюють комплексні сполуки. Як правило консервації потребують проби води.</w:t>
      </w:r>
    </w:p>
    <w:p w:rsidR="0023221C" w:rsidRPr="0023221C" w:rsidRDefault="0023221C" w:rsidP="0023221C">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23221C">
        <w:rPr>
          <w:rFonts w:ascii="Times New Roman" w:eastAsia="TimesNewRomanPS-BoldMT" w:hAnsi="Times New Roman" w:cs="Times New Roman"/>
          <w:b/>
          <w:bCs/>
          <w:sz w:val="28"/>
          <w:szCs w:val="28"/>
          <w:lang w:val="uk-UA"/>
        </w:rPr>
        <w:t xml:space="preserve">Особа відповідальна за зберігання зразка. </w:t>
      </w:r>
      <w:r w:rsidRPr="0023221C">
        <w:rPr>
          <w:rFonts w:ascii="Times New Roman" w:eastAsia="TimesNewRomanPSMT" w:hAnsi="Times New Roman" w:cs="Times New Roman"/>
          <w:sz w:val="28"/>
          <w:szCs w:val="28"/>
          <w:lang w:val="uk-UA"/>
        </w:rPr>
        <w:t>Зразки зібрані, дезактивовані та передані особі, відповідальній за зберігання. Використовуючи план, ця особа</w:t>
      </w:r>
      <w:r w:rsidRPr="00C00E4D">
        <w:rPr>
          <w:rFonts w:ascii="Times New Roman" w:eastAsia="TimesNewRomanPSMT" w:hAnsi="Times New Roman" w:cs="Times New Roman"/>
          <w:sz w:val="28"/>
          <w:szCs w:val="28"/>
        </w:rPr>
        <w:t xml:space="preserve"> </w:t>
      </w:r>
      <w:r w:rsidRPr="0023221C">
        <w:rPr>
          <w:rFonts w:ascii="Times New Roman" w:eastAsia="TimesNewRomanPSMT" w:hAnsi="Times New Roman" w:cs="Times New Roman"/>
          <w:sz w:val="28"/>
          <w:szCs w:val="28"/>
          <w:lang w:val="uk-UA"/>
        </w:rPr>
        <w:t>веде журнал реєстрації. Журнал буде містити:</w:t>
      </w:r>
    </w:p>
    <w:p w:rsidR="0023221C" w:rsidRPr="0023221C" w:rsidRDefault="0023221C" w:rsidP="0023221C">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23221C">
        <w:rPr>
          <w:rFonts w:ascii="Times New Roman" w:eastAsia="SymbolMT" w:hAnsi="Times New Roman" w:cs="Times New Roman"/>
          <w:sz w:val="28"/>
          <w:szCs w:val="28"/>
        </w:rPr>
        <w:t>-</w:t>
      </w:r>
      <w:r w:rsidRPr="0023221C">
        <w:rPr>
          <w:rFonts w:ascii="Times New Roman" w:eastAsia="SymbolMT" w:hAnsi="Times New Roman" w:cs="Times New Roman"/>
          <w:sz w:val="28"/>
          <w:szCs w:val="28"/>
          <w:lang w:val="uk-UA"/>
        </w:rPr>
        <w:t xml:space="preserve"> </w:t>
      </w:r>
      <w:r>
        <w:rPr>
          <w:rFonts w:ascii="Times New Roman" w:eastAsia="TimesNewRomanPSMT" w:hAnsi="Times New Roman" w:cs="Times New Roman"/>
          <w:sz w:val="28"/>
          <w:szCs w:val="28"/>
          <w:lang w:val="uk-UA"/>
        </w:rPr>
        <w:t>д</w:t>
      </w:r>
      <w:r w:rsidRPr="0023221C">
        <w:rPr>
          <w:rFonts w:ascii="Times New Roman" w:eastAsia="TimesNewRomanPSMT" w:hAnsi="Times New Roman" w:cs="Times New Roman"/>
          <w:sz w:val="28"/>
          <w:szCs w:val="28"/>
          <w:lang w:val="uk-UA"/>
        </w:rPr>
        <w:t>ата, час вибірки</w:t>
      </w:r>
      <w:r>
        <w:rPr>
          <w:rFonts w:ascii="Times New Roman" w:eastAsia="TimesNewRomanPSMT" w:hAnsi="Times New Roman" w:cs="Times New Roman"/>
          <w:sz w:val="28"/>
          <w:szCs w:val="28"/>
          <w:lang w:val="uk-UA"/>
        </w:rPr>
        <w:t>;</w:t>
      </w:r>
    </w:p>
    <w:p w:rsidR="0023221C" w:rsidRPr="0023221C" w:rsidRDefault="0023221C" w:rsidP="0023221C">
      <w:pPr>
        <w:autoSpaceDE w:val="0"/>
        <w:autoSpaceDN w:val="0"/>
        <w:adjustRightInd w:val="0"/>
        <w:spacing w:after="0" w:line="240" w:lineRule="auto"/>
        <w:jc w:val="both"/>
        <w:rPr>
          <w:rFonts w:ascii="Times New Roman" w:eastAsia="TimesNewRomanPSMT" w:hAnsi="Times New Roman" w:cs="Times New Roman"/>
          <w:sz w:val="28"/>
          <w:szCs w:val="28"/>
          <w:lang w:val="uk-UA"/>
        </w:rPr>
      </w:pPr>
      <w:r>
        <w:rPr>
          <w:rFonts w:ascii="Times New Roman" w:eastAsia="SymbolMT" w:hAnsi="Times New Roman" w:cs="Times New Roman"/>
          <w:sz w:val="28"/>
          <w:szCs w:val="28"/>
          <w:lang w:val="uk-UA"/>
        </w:rPr>
        <w:t>-</w:t>
      </w:r>
      <w:r w:rsidRPr="0023221C">
        <w:rPr>
          <w:rFonts w:ascii="Times New Roman" w:eastAsia="SymbolMT" w:hAnsi="Times New Roman" w:cs="Times New Roman"/>
          <w:sz w:val="28"/>
          <w:szCs w:val="28"/>
          <w:lang w:val="uk-UA"/>
        </w:rPr>
        <w:t xml:space="preserve"> </w:t>
      </w:r>
      <w:r>
        <w:rPr>
          <w:rFonts w:ascii="Times New Roman" w:eastAsia="TimesNewRomanPSMT" w:hAnsi="Times New Roman" w:cs="Times New Roman"/>
          <w:sz w:val="28"/>
          <w:szCs w:val="28"/>
          <w:lang w:val="uk-UA"/>
        </w:rPr>
        <w:t>м</w:t>
      </w:r>
      <w:r w:rsidRPr="0023221C">
        <w:rPr>
          <w:rFonts w:ascii="Times New Roman" w:eastAsia="TimesNewRomanPSMT" w:hAnsi="Times New Roman" w:cs="Times New Roman"/>
          <w:sz w:val="28"/>
          <w:szCs w:val="28"/>
          <w:lang w:val="uk-UA"/>
        </w:rPr>
        <w:t>ісце події</w:t>
      </w:r>
      <w:r>
        <w:rPr>
          <w:rFonts w:ascii="Times New Roman" w:eastAsia="TimesNewRomanPSMT" w:hAnsi="Times New Roman" w:cs="Times New Roman"/>
          <w:sz w:val="28"/>
          <w:szCs w:val="28"/>
          <w:lang w:val="uk-UA"/>
        </w:rPr>
        <w:t>;</w:t>
      </w:r>
    </w:p>
    <w:p w:rsidR="0023221C" w:rsidRPr="0023221C" w:rsidRDefault="0023221C" w:rsidP="0023221C">
      <w:pPr>
        <w:autoSpaceDE w:val="0"/>
        <w:autoSpaceDN w:val="0"/>
        <w:adjustRightInd w:val="0"/>
        <w:spacing w:after="0" w:line="240" w:lineRule="auto"/>
        <w:jc w:val="both"/>
        <w:rPr>
          <w:rFonts w:ascii="Times New Roman" w:eastAsia="TimesNewRomanPSMT" w:hAnsi="Times New Roman" w:cs="Times New Roman"/>
          <w:sz w:val="28"/>
          <w:szCs w:val="28"/>
          <w:lang w:val="uk-UA"/>
        </w:rPr>
      </w:pPr>
      <w:r>
        <w:rPr>
          <w:rFonts w:ascii="Times New Roman" w:eastAsia="SymbolMT" w:hAnsi="Times New Roman" w:cs="Times New Roman"/>
          <w:sz w:val="28"/>
          <w:szCs w:val="28"/>
          <w:lang w:val="uk-UA"/>
        </w:rPr>
        <w:t>-</w:t>
      </w:r>
      <w:r w:rsidRPr="0023221C">
        <w:rPr>
          <w:rFonts w:ascii="Times New Roman" w:eastAsia="SymbolMT" w:hAnsi="Times New Roman" w:cs="Times New Roman"/>
          <w:sz w:val="28"/>
          <w:szCs w:val="28"/>
          <w:lang w:val="uk-UA"/>
        </w:rPr>
        <w:t xml:space="preserve"> </w:t>
      </w:r>
      <w:r>
        <w:rPr>
          <w:rFonts w:ascii="Times New Roman" w:eastAsia="TimesNewRomanPSMT" w:hAnsi="Times New Roman" w:cs="Times New Roman"/>
          <w:sz w:val="28"/>
          <w:szCs w:val="28"/>
          <w:lang w:val="uk-UA"/>
        </w:rPr>
        <w:t>н</w:t>
      </w:r>
      <w:r w:rsidRPr="0023221C">
        <w:rPr>
          <w:rFonts w:ascii="Times New Roman" w:eastAsia="TimesNewRomanPSMT" w:hAnsi="Times New Roman" w:cs="Times New Roman"/>
          <w:sz w:val="28"/>
          <w:szCs w:val="28"/>
          <w:lang w:val="uk-UA"/>
        </w:rPr>
        <w:t>омер інциденту</w:t>
      </w:r>
      <w:r>
        <w:rPr>
          <w:rFonts w:ascii="Times New Roman" w:eastAsia="TimesNewRomanPSMT" w:hAnsi="Times New Roman" w:cs="Times New Roman"/>
          <w:sz w:val="28"/>
          <w:szCs w:val="28"/>
          <w:lang w:val="uk-UA"/>
        </w:rPr>
        <w:t>;</w:t>
      </w:r>
    </w:p>
    <w:p w:rsidR="0023221C" w:rsidRPr="0023221C" w:rsidRDefault="0023221C" w:rsidP="0023221C">
      <w:pPr>
        <w:autoSpaceDE w:val="0"/>
        <w:autoSpaceDN w:val="0"/>
        <w:adjustRightInd w:val="0"/>
        <w:spacing w:after="0" w:line="240" w:lineRule="auto"/>
        <w:jc w:val="both"/>
        <w:rPr>
          <w:rFonts w:ascii="Times New Roman" w:eastAsia="TimesNewRomanPSMT" w:hAnsi="Times New Roman" w:cs="Times New Roman"/>
          <w:sz w:val="28"/>
          <w:szCs w:val="28"/>
          <w:lang w:val="uk-UA"/>
        </w:rPr>
      </w:pPr>
      <w:r>
        <w:rPr>
          <w:rFonts w:ascii="Times New Roman" w:eastAsia="SymbolMT" w:hAnsi="Times New Roman" w:cs="Times New Roman"/>
          <w:sz w:val="28"/>
          <w:szCs w:val="28"/>
          <w:lang w:val="uk-UA"/>
        </w:rPr>
        <w:t>-</w:t>
      </w:r>
      <w:r w:rsidRPr="0023221C">
        <w:rPr>
          <w:rFonts w:ascii="Times New Roman" w:eastAsia="SymbolMT" w:hAnsi="Times New Roman" w:cs="Times New Roman"/>
          <w:sz w:val="28"/>
          <w:szCs w:val="28"/>
          <w:lang w:val="uk-UA"/>
        </w:rPr>
        <w:t xml:space="preserve"> </w:t>
      </w:r>
      <w:r>
        <w:rPr>
          <w:rFonts w:ascii="Times New Roman" w:eastAsia="TimesNewRomanPSMT" w:hAnsi="Times New Roman" w:cs="Times New Roman"/>
          <w:sz w:val="28"/>
          <w:szCs w:val="28"/>
          <w:lang w:val="uk-UA"/>
        </w:rPr>
        <w:t>о</w:t>
      </w:r>
      <w:r w:rsidRPr="0023221C">
        <w:rPr>
          <w:rFonts w:ascii="Times New Roman" w:eastAsia="TimesNewRomanPSMT" w:hAnsi="Times New Roman" w:cs="Times New Roman"/>
          <w:sz w:val="28"/>
          <w:szCs w:val="28"/>
          <w:lang w:val="uk-UA"/>
        </w:rPr>
        <w:t>тримання ідентифікаційної інформації лабораторії</w:t>
      </w:r>
      <w:r>
        <w:rPr>
          <w:rFonts w:ascii="Times New Roman" w:eastAsia="TimesNewRomanPSMT" w:hAnsi="Times New Roman" w:cs="Times New Roman"/>
          <w:sz w:val="28"/>
          <w:szCs w:val="28"/>
          <w:lang w:val="uk-UA"/>
        </w:rPr>
        <w:t>;</w:t>
      </w:r>
    </w:p>
    <w:p w:rsidR="0023221C" w:rsidRPr="0023221C" w:rsidRDefault="0023221C" w:rsidP="0023221C">
      <w:pPr>
        <w:autoSpaceDE w:val="0"/>
        <w:autoSpaceDN w:val="0"/>
        <w:adjustRightInd w:val="0"/>
        <w:spacing w:after="0" w:line="240" w:lineRule="auto"/>
        <w:jc w:val="both"/>
        <w:rPr>
          <w:rFonts w:ascii="Times New Roman" w:eastAsia="TimesNewRomanPSMT" w:hAnsi="Times New Roman" w:cs="Times New Roman"/>
          <w:sz w:val="28"/>
          <w:szCs w:val="28"/>
          <w:lang w:val="uk-UA"/>
        </w:rPr>
      </w:pPr>
      <w:r>
        <w:rPr>
          <w:rFonts w:ascii="Times New Roman" w:eastAsia="SymbolMT" w:hAnsi="Times New Roman" w:cs="Times New Roman"/>
          <w:sz w:val="28"/>
          <w:szCs w:val="28"/>
          <w:lang w:val="uk-UA"/>
        </w:rPr>
        <w:t>-</w:t>
      </w:r>
      <w:r w:rsidRPr="0023221C">
        <w:rPr>
          <w:rFonts w:ascii="Times New Roman" w:eastAsia="SymbolMT" w:hAnsi="Times New Roman" w:cs="Times New Roman"/>
          <w:sz w:val="28"/>
          <w:szCs w:val="28"/>
          <w:lang w:val="uk-UA"/>
        </w:rPr>
        <w:t xml:space="preserve"> </w:t>
      </w:r>
      <w:r>
        <w:rPr>
          <w:rFonts w:ascii="Times New Roman" w:eastAsia="TimesNewRomanPSMT" w:hAnsi="Times New Roman" w:cs="Times New Roman"/>
          <w:sz w:val="28"/>
          <w:szCs w:val="28"/>
          <w:lang w:val="uk-UA"/>
        </w:rPr>
        <w:t>у</w:t>
      </w:r>
      <w:r w:rsidRPr="0023221C">
        <w:rPr>
          <w:rFonts w:ascii="Times New Roman" w:eastAsia="TimesNewRomanPSMT" w:hAnsi="Times New Roman" w:cs="Times New Roman"/>
          <w:sz w:val="28"/>
          <w:szCs w:val="28"/>
          <w:lang w:val="uk-UA"/>
        </w:rPr>
        <w:t>нікальний номер зразка(</w:t>
      </w:r>
      <w:proofErr w:type="spellStart"/>
      <w:r w:rsidRPr="0023221C">
        <w:rPr>
          <w:rFonts w:ascii="Times New Roman" w:eastAsia="TimesNewRomanPSMT" w:hAnsi="Times New Roman" w:cs="Times New Roman"/>
          <w:sz w:val="28"/>
          <w:szCs w:val="28"/>
          <w:lang w:val="uk-UA"/>
        </w:rPr>
        <w:t>ів</w:t>
      </w:r>
      <w:proofErr w:type="spellEnd"/>
      <w:r w:rsidRPr="0023221C">
        <w:rPr>
          <w:rFonts w:ascii="Times New Roman" w:eastAsia="TimesNewRomanPSMT" w:hAnsi="Times New Roman" w:cs="Times New Roman"/>
          <w:sz w:val="28"/>
          <w:szCs w:val="28"/>
          <w:lang w:val="uk-UA"/>
        </w:rPr>
        <w:t>), вказано у чисельному вираженні, для цієї</w:t>
      </w:r>
      <w:r>
        <w:rPr>
          <w:rFonts w:ascii="Times New Roman" w:eastAsia="TimesNewRomanPSMT" w:hAnsi="Times New Roman" w:cs="Times New Roman"/>
          <w:sz w:val="28"/>
          <w:szCs w:val="28"/>
          <w:lang w:val="uk-UA"/>
        </w:rPr>
        <w:t xml:space="preserve"> </w:t>
      </w:r>
      <w:r w:rsidRPr="0023221C">
        <w:rPr>
          <w:rFonts w:ascii="Times New Roman" w:eastAsia="TimesNewRomanPSMT" w:hAnsi="Times New Roman" w:cs="Times New Roman"/>
          <w:sz w:val="28"/>
          <w:szCs w:val="28"/>
          <w:lang w:val="uk-UA"/>
        </w:rPr>
        <w:t>лабораторії</w:t>
      </w:r>
      <w:r>
        <w:rPr>
          <w:rFonts w:ascii="Times New Roman" w:eastAsia="TimesNewRomanPSMT" w:hAnsi="Times New Roman" w:cs="Times New Roman"/>
          <w:sz w:val="28"/>
          <w:szCs w:val="28"/>
          <w:lang w:val="uk-UA"/>
        </w:rPr>
        <w:t>;</w:t>
      </w:r>
    </w:p>
    <w:p w:rsidR="0023221C" w:rsidRPr="0023221C" w:rsidRDefault="0023221C" w:rsidP="0023221C">
      <w:pPr>
        <w:autoSpaceDE w:val="0"/>
        <w:autoSpaceDN w:val="0"/>
        <w:adjustRightInd w:val="0"/>
        <w:spacing w:after="0" w:line="240" w:lineRule="auto"/>
        <w:jc w:val="both"/>
        <w:rPr>
          <w:rFonts w:ascii="Times New Roman" w:eastAsia="TimesNewRomanPSMT" w:hAnsi="Times New Roman" w:cs="Times New Roman"/>
          <w:sz w:val="28"/>
          <w:szCs w:val="28"/>
          <w:lang w:val="uk-UA"/>
        </w:rPr>
      </w:pPr>
      <w:r>
        <w:rPr>
          <w:rFonts w:ascii="Times New Roman" w:eastAsia="SymbolMT" w:hAnsi="Times New Roman" w:cs="Times New Roman"/>
          <w:sz w:val="28"/>
          <w:szCs w:val="28"/>
          <w:lang w:val="uk-UA"/>
        </w:rPr>
        <w:t>-</w:t>
      </w:r>
      <w:r w:rsidRPr="0023221C">
        <w:rPr>
          <w:rFonts w:ascii="Times New Roman" w:eastAsia="SymbolMT" w:hAnsi="Times New Roman" w:cs="Times New Roman"/>
          <w:sz w:val="28"/>
          <w:szCs w:val="28"/>
          <w:lang w:val="uk-UA"/>
        </w:rPr>
        <w:t xml:space="preserve"> </w:t>
      </w:r>
      <w:r>
        <w:rPr>
          <w:rFonts w:ascii="Times New Roman" w:eastAsia="TimesNewRomanPSMT" w:hAnsi="Times New Roman" w:cs="Times New Roman"/>
          <w:sz w:val="28"/>
          <w:szCs w:val="28"/>
          <w:lang w:val="uk-UA"/>
        </w:rPr>
        <w:t>п</w:t>
      </w:r>
      <w:r w:rsidRPr="0023221C">
        <w:rPr>
          <w:rFonts w:ascii="Times New Roman" w:eastAsia="TimesNewRomanPSMT" w:hAnsi="Times New Roman" w:cs="Times New Roman"/>
          <w:sz w:val="28"/>
          <w:szCs w:val="28"/>
          <w:lang w:val="uk-UA"/>
        </w:rPr>
        <w:t>ротокол(и) зразка, використаний(і) для кожного зразка</w:t>
      </w:r>
      <w:r>
        <w:rPr>
          <w:rFonts w:ascii="Times New Roman" w:eastAsia="TimesNewRomanPSMT" w:hAnsi="Times New Roman" w:cs="Times New Roman"/>
          <w:sz w:val="28"/>
          <w:szCs w:val="28"/>
          <w:lang w:val="uk-UA"/>
        </w:rPr>
        <w:t>;</w:t>
      </w:r>
    </w:p>
    <w:p w:rsidR="0023221C" w:rsidRPr="0023221C" w:rsidRDefault="0023221C" w:rsidP="0023221C">
      <w:pPr>
        <w:autoSpaceDE w:val="0"/>
        <w:autoSpaceDN w:val="0"/>
        <w:adjustRightInd w:val="0"/>
        <w:spacing w:after="0" w:line="240" w:lineRule="auto"/>
        <w:jc w:val="both"/>
        <w:rPr>
          <w:rFonts w:ascii="Times New Roman" w:eastAsia="TimesNewRomanPSMT" w:hAnsi="Times New Roman" w:cs="Times New Roman"/>
          <w:sz w:val="28"/>
          <w:szCs w:val="28"/>
          <w:lang w:val="uk-UA"/>
        </w:rPr>
      </w:pPr>
      <w:r>
        <w:rPr>
          <w:rFonts w:ascii="Times New Roman" w:eastAsia="SymbolMT" w:hAnsi="Times New Roman" w:cs="Times New Roman"/>
          <w:sz w:val="28"/>
          <w:szCs w:val="28"/>
          <w:lang w:val="uk-UA"/>
        </w:rPr>
        <w:t>-</w:t>
      </w:r>
      <w:r w:rsidRPr="0023221C">
        <w:rPr>
          <w:rFonts w:ascii="Times New Roman" w:eastAsia="SymbolMT" w:hAnsi="Times New Roman" w:cs="Times New Roman"/>
          <w:sz w:val="28"/>
          <w:szCs w:val="28"/>
          <w:lang w:val="uk-UA"/>
        </w:rPr>
        <w:t xml:space="preserve"> </w:t>
      </w:r>
      <w:r>
        <w:rPr>
          <w:rFonts w:ascii="Times New Roman" w:eastAsia="TimesNewRomanPSMT" w:hAnsi="Times New Roman" w:cs="Times New Roman"/>
          <w:sz w:val="28"/>
          <w:szCs w:val="28"/>
          <w:lang w:val="uk-UA"/>
        </w:rPr>
        <w:t>м</w:t>
      </w:r>
      <w:r w:rsidRPr="0023221C">
        <w:rPr>
          <w:rFonts w:ascii="Times New Roman" w:eastAsia="TimesNewRomanPSMT" w:hAnsi="Times New Roman" w:cs="Times New Roman"/>
          <w:sz w:val="28"/>
          <w:szCs w:val="28"/>
          <w:lang w:val="uk-UA"/>
        </w:rPr>
        <w:t>етоди збереження зразка (якщо потрібно)</w:t>
      </w:r>
      <w:r>
        <w:rPr>
          <w:rFonts w:ascii="Times New Roman" w:eastAsia="TimesNewRomanPSMT" w:hAnsi="Times New Roman" w:cs="Times New Roman"/>
          <w:sz w:val="28"/>
          <w:szCs w:val="28"/>
          <w:lang w:val="uk-UA"/>
        </w:rPr>
        <w:t>;</w:t>
      </w:r>
    </w:p>
    <w:p w:rsidR="0023221C" w:rsidRPr="0023221C" w:rsidRDefault="0023221C" w:rsidP="0023221C">
      <w:pPr>
        <w:autoSpaceDE w:val="0"/>
        <w:autoSpaceDN w:val="0"/>
        <w:adjustRightInd w:val="0"/>
        <w:spacing w:after="0" w:line="240" w:lineRule="auto"/>
        <w:jc w:val="both"/>
        <w:rPr>
          <w:rFonts w:ascii="Times New Roman" w:eastAsia="TimesNewRomanPSMT" w:hAnsi="Times New Roman" w:cs="Times New Roman"/>
          <w:sz w:val="28"/>
          <w:szCs w:val="28"/>
          <w:lang w:val="uk-UA"/>
        </w:rPr>
      </w:pPr>
      <w:r>
        <w:rPr>
          <w:rFonts w:ascii="Times New Roman" w:eastAsia="SymbolMT" w:hAnsi="Times New Roman" w:cs="Times New Roman"/>
          <w:sz w:val="28"/>
          <w:szCs w:val="28"/>
          <w:lang w:val="uk-UA"/>
        </w:rPr>
        <w:t>-</w:t>
      </w:r>
      <w:r w:rsidRPr="0023221C">
        <w:rPr>
          <w:rFonts w:ascii="Times New Roman" w:eastAsia="SymbolMT" w:hAnsi="Times New Roman" w:cs="Times New Roman"/>
          <w:sz w:val="28"/>
          <w:szCs w:val="28"/>
          <w:lang w:val="uk-UA"/>
        </w:rPr>
        <w:t xml:space="preserve"> </w:t>
      </w:r>
      <w:r>
        <w:rPr>
          <w:rFonts w:ascii="Times New Roman" w:eastAsia="TimesNewRomanPSMT" w:hAnsi="Times New Roman" w:cs="Times New Roman"/>
          <w:sz w:val="28"/>
          <w:szCs w:val="28"/>
          <w:lang w:val="uk-UA"/>
        </w:rPr>
        <w:t>р</w:t>
      </w:r>
      <w:r w:rsidRPr="0023221C">
        <w:rPr>
          <w:rFonts w:ascii="Times New Roman" w:eastAsia="TimesNewRomanPSMT" w:hAnsi="Times New Roman" w:cs="Times New Roman"/>
          <w:sz w:val="28"/>
          <w:szCs w:val="28"/>
          <w:lang w:val="uk-UA"/>
        </w:rPr>
        <w:t>езультати, щодо яких було надано запит до лабораторії</w:t>
      </w:r>
      <w:r>
        <w:rPr>
          <w:rFonts w:ascii="Times New Roman" w:eastAsia="TimesNewRomanPSMT" w:hAnsi="Times New Roman" w:cs="Times New Roman"/>
          <w:sz w:val="28"/>
          <w:szCs w:val="28"/>
          <w:lang w:val="uk-UA"/>
        </w:rPr>
        <w:t>;</w:t>
      </w:r>
    </w:p>
    <w:p w:rsidR="0023221C" w:rsidRPr="0023221C" w:rsidRDefault="0023221C" w:rsidP="0023221C">
      <w:pPr>
        <w:autoSpaceDE w:val="0"/>
        <w:autoSpaceDN w:val="0"/>
        <w:adjustRightInd w:val="0"/>
        <w:spacing w:after="0" w:line="240" w:lineRule="auto"/>
        <w:jc w:val="both"/>
        <w:rPr>
          <w:rFonts w:ascii="Times New Roman" w:eastAsia="TimesNewRomanPSMT" w:hAnsi="Times New Roman" w:cs="Times New Roman"/>
          <w:sz w:val="28"/>
          <w:szCs w:val="28"/>
          <w:lang w:val="uk-UA"/>
        </w:rPr>
      </w:pPr>
      <w:r>
        <w:rPr>
          <w:rFonts w:ascii="Times New Roman" w:eastAsia="SymbolMT" w:hAnsi="Times New Roman" w:cs="Times New Roman"/>
          <w:sz w:val="28"/>
          <w:szCs w:val="28"/>
          <w:lang w:val="uk-UA"/>
        </w:rPr>
        <w:t>-</w:t>
      </w:r>
      <w:r w:rsidRPr="0023221C">
        <w:rPr>
          <w:rFonts w:ascii="Times New Roman" w:eastAsia="SymbolMT" w:hAnsi="Times New Roman" w:cs="Times New Roman"/>
          <w:sz w:val="28"/>
          <w:szCs w:val="28"/>
          <w:lang w:val="uk-UA"/>
        </w:rPr>
        <w:t xml:space="preserve"> </w:t>
      </w:r>
      <w:r>
        <w:rPr>
          <w:rFonts w:ascii="Times New Roman" w:eastAsia="TimesNewRomanPSMT" w:hAnsi="Times New Roman" w:cs="Times New Roman"/>
          <w:sz w:val="28"/>
          <w:szCs w:val="28"/>
          <w:lang w:val="uk-UA"/>
        </w:rPr>
        <w:t>р</w:t>
      </w:r>
      <w:r w:rsidRPr="0023221C">
        <w:rPr>
          <w:rFonts w:ascii="Times New Roman" w:eastAsia="TimesNewRomanPSMT" w:hAnsi="Times New Roman" w:cs="Times New Roman"/>
          <w:sz w:val="28"/>
          <w:szCs w:val="28"/>
          <w:lang w:val="uk-UA"/>
        </w:rPr>
        <w:t>езультати польового відбору для кожного зразка</w:t>
      </w:r>
      <w:r>
        <w:rPr>
          <w:rFonts w:ascii="Times New Roman" w:eastAsia="TimesNewRomanPSMT" w:hAnsi="Times New Roman" w:cs="Times New Roman"/>
          <w:sz w:val="28"/>
          <w:szCs w:val="28"/>
          <w:lang w:val="uk-UA"/>
        </w:rPr>
        <w:t>;</w:t>
      </w:r>
    </w:p>
    <w:p w:rsidR="0023221C" w:rsidRPr="0023221C" w:rsidRDefault="0023221C" w:rsidP="0023221C">
      <w:pPr>
        <w:autoSpaceDE w:val="0"/>
        <w:autoSpaceDN w:val="0"/>
        <w:adjustRightInd w:val="0"/>
        <w:spacing w:after="0" w:line="240" w:lineRule="auto"/>
        <w:jc w:val="both"/>
        <w:rPr>
          <w:rFonts w:ascii="Times New Roman" w:eastAsia="TimesNewRomanPSMT" w:hAnsi="Times New Roman" w:cs="Times New Roman"/>
          <w:sz w:val="28"/>
          <w:szCs w:val="28"/>
          <w:lang w:val="uk-UA"/>
        </w:rPr>
      </w:pPr>
      <w:r>
        <w:rPr>
          <w:rFonts w:ascii="Times New Roman" w:eastAsia="SymbolMT" w:hAnsi="Times New Roman" w:cs="Times New Roman"/>
          <w:sz w:val="28"/>
          <w:szCs w:val="28"/>
          <w:lang w:val="uk-UA"/>
        </w:rPr>
        <w:t>-</w:t>
      </w:r>
      <w:r w:rsidRPr="0023221C">
        <w:rPr>
          <w:rFonts w:ascii="Times New Roman" w:eastAsia="SymbolMT" w:hAnsi="Times New Roman" w:cs="Times New Roman"/>
          <w:sz w:val="28"/>
          <w:szCs w:val="28"/>
          <w:lang w:val="uk-UA"/>
        </w:rPr>
        <w:t xml:space="preserve"> </w:t>
      </w:r>
      <w:r>
        <w:rPr>
          <w:rFonts w:ascii="Times New Roman" w:eastAsia="TimesNewRomanPSMT" w:hAnsi="Times New Roman" w:cs="Times New Roman"/>
          <w:sz w:val="28"/>
          <w:szCs w:val="28"/>
          <w:lang w:val="uk-UA"/>
        </w:rPr>
        <w:t>і</w:t>
      </w:r>
      <w:r w:rsidRPr="0023221C">
        <w:rPr>
          <w:rFonts w:ascii="Times New Roman" w:eastAsia="TimesNewRomanPSMT" w:hAnsi="Times New Roman" w:cs="Times New Roman"/>
          <w:sz w:val="28"/>
          <w:szCs w:val="28"/>
          <w:lang w:val="uk-UA"/>
        </w:rPr>
        <w:t>м'я, дата, година и підпис зберігача</w:t>
      </w:r>
      <w:r>
        <w:rPr>
          <w:rFonts w:ascii="Times New Roman" w:eastAsia="TimesNewRomanPSMT" w:hAnsi="Times New Roman" w:cs="Times New Roman"/>
          <w:sz w:val="28"/>
          <w:szCs w:val="28"/>
          <w:lang w:val="uk-UA"/>
        </w:rPr>
        <w:t>;</w:t>
      </w:r>
    </w:p>
    <w:p w:rsidR="0023221C" w:rsidRPr="0023221C" w:rsidRDefault="0023221C" w:rsidP="0023221C">
      <w:pPr>
        <w:spacing w:after="0" w:line="240" w:lineRule="auto"/>
        <w:jc w:val="both"/>
        <w:rPr>
          <w:rFonts w:ascii="Times New Roman" w:eastAsia="TimesNewRomanPSMT" w:hAnsi="Times New Roman" w:cs="Times New Roman"/>
          <w:sz w:val="28"/>
          <w:szCs w:val="28"/>
          <w:lang w:val="uk-UA"/>
        </w:rPr>
      </w:pPr>
      <w:r>
        <w:rPr>
          <w:rFonts w:ascii="Times New Roman" w:eastAsia="SymbolMT" w:hAnsi="Times New Roman" w:cs="Times New Roman"/>
          <w:sz w:val="28"/>
          <w:szCs w:val="28"/>
          <w:lang w:val="uk-UA"/>
        </w:rPr>
        <w:t>-</w:t>
      </w:r>
      <w:r w:rsidRPr="0023221C">
        <w:rPr>
          <w:rFonts w:ascii="Times New Roman" w:eastAsia="SymbolMT" w:hAnsi="Times New Roman" w:cs="Times New Roman"/>
          <w:sz w:val="28"/>
          <w:szCs w:val="28"/>
          <w:lang w:val="uk-UA"/>
        </w:rPr>
        <w:t xml:space="preserve"> </w:t>
      </w:r>
      <w:r>
        <w:rPr>
          <w:rFonts w:ascii="Times New Roman" w:eastAsia="TimesNewRomanPSMT" w:hAnsi="Times New Roman" w:cs="Times New Roman"/>
          <w:sz w:val="28"/>
          <w:szCs w:val="28"/>
          <w:lang w:val="uk-UA"/>
        </w:rPr>
        <w:t>і</w:t>
      </w:r>
      <w:r w:rsidRPr="0023221C">
        <w:rPr>
          <w:rFonts w:ascii="Times New Roman" w:eastAsia="TimesNewRomanPSMT" w:hAnsi="Times New Roman" w:cs="Times New Roman"/>
          <w:sz w:val="28"/>
          <w:szCs w:val="28"/>
          <w:lang w:val="uk-UA"/>
        </w:rPr>
        <w:t>м'я, дата, година и підпис представника лабораторії</w:t>
      </w:r>
      <w:r>
        <w:rPr>
          <w:rFonts w:ascii="Times New Roman" w:eastAsia="TimesNewRomanPSMT" w:hAnsi="Times New Roman" w:cs="Times New Roman"/>
          <w:sz w:val="28"/>
          <w:szCs w:val="28"/>
          <w:lang w:val="uk-UA"/>
        </w:rPr>
        <w:t>.</w:t>
      </w:r>
    </w:p>
    <w:p w:rsidR="0023221C" w:rsidRPr="0023221C" w:rsidRDefault="0023221C" w:rsidP="00E1749F">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23221C">
        <w:rPr>
          <w:rFonts w:ascii="Times New Roman" w:eastAsia="TimesNewRomanPSMT" w:hAnsi="Times New Roman" w:cs="Times New Roman"/>
          <w:sz w:val="28"/>
          <w:szCs w:val="28"/>
          <w:lang w:val="uk-UA"/>
        </w:rPr>
        <w:t>Особа, відповідальна за зберігання, вносить кожен зразок у журнал</w:t>
      </w:r>
      <w:r w:rsidR="00E1749F">
        <w:rPr>
          <w:rFonts w:ascii="Times New Roman" w:eastAsia="TimesNewRomanPSMT" w:hAnsi="Times New Roman" w:cs="Times New Roman"/>
          <w:sz w:val="28"/>
          <w:szCs w:val="28"/>
          <w:lang w:val="uk-UA"/>
        </w:rPr>
        <w:t xml:space="preserve"> </w:t>
      </w:r>
      <w:r w:rsidRPr="0023221C">
        <w:rPr>
          <w:rFonts w:ascii="Times New Roman" w:eastAsia="TimesNewRomanPSMT" w:hAnsi="Times New Roman" w:cs="Times New Roman"/>
          <w:sz w:val="28"/>
          <w:szCs w:val="28"/>
          <w:lang w:val="uk-UA"/>
        </w:rPr>
        <w:t>реєстрації після знезараження. Після того, як зразок реєструється, його має бути</w:t>
      </w:r>
      <w:r w:rsidR="00E1749F">
        <w:rPr>
          <w:rFonts w:ascii="Times New Roman" w:eastAsia="TimesNewRomanPSMT" w:hAnsi="Times New Roman" w:cs="Times New Roman"/>
          <w:sz w:val="28"/>
          <w:szCs w:val="28"/>
          <w:lang w:val="uk-UA"/>
        </w:rPr>
        <w:t xml:space="preserve"> </w:t>
      </w:r>
      <w:r w:rsidRPr="0023221C">
        <w:rPr>
          <w:rFonts w:ascii="Times New Roman" w:eastAsia="TimesNewRomanPSMT" w:hAnsi="Times New Roman" w:cs="Times New Roman"/>
          <w:sz w:val="28"/>
          <w:szCs w:val="28"/>
          <w:lang w:val="uk-UA"/>
        </w:rPr>
        <w:t>збережено відповідно до вимог збереження у плані. Методи збереження</w:t>
      </w:r>
      <w:r w:rsidR="00E1749F">
        <w:rPr>
          <w:rFonts w:ascii="Times New Roman" w:eastAsia="TimesNewRomanPSMT" w:hAnsi="Times New Roman" w:cs="Times New Roman"/>
          <w:sz w:val="28"/>
          <w:szCs w:val="28"/>
          <w:lang w:val="uk-UA"/>
        </w:rPr>
        <w:t xml:space="preserve"> </w:t>
      </w:r>
      <w:r w:rsidRPr="0023221C">
        <w:rPr>
          <w:rFonts w:ascii="Times New Roman" w:eastAsia="TimesNewRomanPSMT" w:hAnsi="Times New Roman" w:cs="Times New Roman"/>
          <w:sz w:val="28"/>
          <w:szCs w:val="28"/>
          <w:lang w:val="uk-UA"/>
        </w:rPr>
        <w:t>визначені у журналі. Зразок(и) поміщають в контейнер з назвою та у зовнішню</w:t>
      </w:r>
      <w:r w:rsidR="00E1749F">
        <w:rPr>
          <w:rFonts w:ascii="Times New Roman" w:eastAsia="TimesNewRomanPSMT" w:hAnsi="Times New Roman" w:cs="Times New Roman"/>
          <w:sz w:val="28"/>
          <w:szCs w:val="28"/>
          <w:lang w:val="uk-UA"/>
        </w:rPr>
        <w:t xml:space="preserve"> </w:t>
      </w:r>
      <w:r w:rsidRPr="0023221C">
        <w:rPr>
          <w:rFonts w:ascii="Times New Roman" w:eastAsia="TimesNewRomanPSMT" w:hAnsi="Times New Roman" w:cs="Times New Roman"/>
          <w:sz w:val="28"/>
          <w:szCs w:val="28"/>
          <w:lang w:val="uk-UA"/>
        </w:rPr>
        <w:t>упаковку для транспортування. Кілька зразків може</w:t>
      </w:r>
      <w:r w:rsidR="00E1749F">
        <w:rPr>
          <w:rFonts w:ascii="Times New Roman" w:eastAsia="TimesNewRomanPSMT" w:hAnsi="Times New Roman" w:cs="Times New Roman"/>
          <w:sz w:val="28"/>
          <w:szCs w:val="28"/>
          <w:lang w:val="uk-UA"/>
        </w:rPr>
        <w:t xml:space="preserve"> </w:t>
      </w:r>
      <w:r w:rsidRPr="0023221C">
        <w:rPr>
          <w:rFonts w:ascii="Times New Roman" w:eastAsia="TimesNewRomanPSMT" w:hAnsi="Times New Roman" w:cs="Times New Roman"/>
          <w:sz w:val="28"/>
          <w:szCs w:val="28"/>
          <w:lang w:val="uk-UA"/>
        </w:rPr>
        <w:t>передаватися в пакеті. Зразки зазвичай упаковані відповідно до вимог</w:t>
      </w:r>
      <w:r w:rsidR="00E1749F">
        <w:rPr>
          <w:rFonts w:ascii="Times New Roman" w:eastAsia="TimesNewRomanPSMT" w:hAnsi="Times New Roman" w:cs="Times New Roman"/>
          <w:sz w:val="28"/>
          <w:szCs w:val="28"/>
          <w:lang w:val="uk-UA"/>
        </w:rPr>
        <w:t xml:space="preserve"> </w:t>
      </w:r>
      <w:r w:rsidRPr="0023221C">
        <w:rPr>
          <w:rFonts w:ascii="Times New Roman" w:eastAsia="TimesNewRomanPSMT" w:hAnsi="Times New Roman" w:cs="Times New Roman"/>
          <w:sz w:val="28"/>
          <w:szCs w:val="28"/>
          <w:lang w:val="uk-UA"/>
        </w:rPr>
        <w:t>збереження і призначення. Зразки, необхідні для охолодження, мають бути в</w:t>
      </w:r>
      <w:r w:rsidR="00E1749F">
        <w:rPr>
          <w:rFonts w:ascii="Times New Roman" w:eastAsia="TimesNewRomanPSMT" w:hAnsi="Times New Roman" w:cs="Times New Roman"/>
          <w:sz w:val="28"/>
          <w:szCs w:val="28"/>
          <w:lang w:val="uk-UA"/>
        </w:rPr>
        <w:t xml:space="preserve"> </w:t>
      </w:r>
      <w:r w:rsidRPr="0023221C">
        <w:rPr>
          <w:rFonts w:ascii="Times New Roman" w:eastAsia="TimesNewRomanPSMT" w:hAnsi="Times New Roman" w:cs="Times New Roman"/>
          <w:sz w:val="28"/>
          <w:szCs w:val="28"/>
          <w:lang w:val="uk-UA"/>
        </w:rPr>
        <w:t>одному пакеті. Зразки, які вимагають захисту від прямих сонячних променів,</w:t>
      </w:r>
      <w:r w:rsidR="00E1749F">
        <w:rPr>
          <w:rFonts w:ascii="Times New Roman" w:eastAsia="TimesNewRomanPSMT" w:hAnsi="Times New Roman" w:cs="Times New Roman"/>
          <w:sz w:val="28"/>
          <w:szCs w:val="28"/>
          <w:lang w:val="uk-UA"/>
        </w:rPr>
        <w:t xml:space="preserve"> </w:t>
      </w:r>
      <w:r w:rsidRPr="0023221C">
        <w:rPr>
          <w:rFonts w:ascii="Times New Roman" w:eastAsia="TimesNewRomanPSMT" w:hAnsi="Times New Roman" w:cs="Times New Roman"/>
          <w:sz w:val="28"/>
          <w:szCs w:val="28"/>
          <w:lang w:val="uk-UA"/>
        </w:rPr>
        <w:t>мають передаватися в іншому пакеті. Додатково збираються зразки, які</w:t>
      </w:r>
      <w:r w:rsidR="00E1749F">
        <w:rPr>
          <w:rFonts w:ascii="Times New Roman" w:eastAsia="TimesNewRomanPSMT" w:hAnsi="Times New Roman" w:cs="Times New Roman"/>
          <w:sz w:val="28"/>
          <w:szCs w:val="28"/>
          <w:lang w:val="uk-UA"/>
        </w:rPr>
        <w:t xml:space="preserve"> </w:t>
      </w:r>
      <w:r w:rsidRPr="0023221C">
        <w:rPr>
          <w:rFonts w:ascii="Times New Roman" w:eastAsia="TimesNewRomanPSMT" w:hAnsi="Times New Roman" w:cs="Times New Roman"/>
          <w:sz w:val="28"/>
          <w:szCs w:val="28"/>
          <w:lang w:val="uk-UA"/>
        </w:rPr>
        <w:t>надсилаються до окремої лабораторії. Транспортні пакети передаються з</w:t>
      </w:r>
      <w:r w:rsidR="00E1749F">
        <w:rPr>
          <w:rFonts w:ascii="Times New Roman" w:eastAsia="TimesNewRomanPSMT" w:hAnsi="Times New Roman" w:cs="Times New Roman"/>
          <w:sz w:val="28"/>
          <w:szCs w:val="28"/>
          <w:lang w:val="uk-UA"/>
        </w:rPr>
        <w:t xml:space="preserve"> </w:t>
      </w:r>
      <w:r w:rsidRPr="0023221C">
        <w:rPr>
          <w:rFonts w:ascii="Times New Roman" w:eastAsia="TimesNewRomanPSMT" w:hAnsi="Times New Roman" w:cs="Times New Roman"/>
          <w:sz w:val="28"/>
          <w:szCs w:val="28"/>
          <w:lang w:val="uk-UA"/>
        </w:rPr>
        <w:t>супровідною документацією. Потрібно впевнитися, що транспортний</w:t>
      </w:r>
      <w:r w:rsidR="00E1749F">
        <w:rPr>
          <w:rFonts w:ascii="Times New Roman" w:eastAsia="TimesNewRomanPSMT" w:hAnsi="Times New Roman" w:cs="Times New Roman"/>
          <w:sz w:val="28"/>
          <w:szCs w:val="28"/>
          <w:lang w:val="uk-UA"/>
        </w:rPr>
        <w:t xml:space="preserve"> </w:t>
      </w:r>
      <w:r w:rsidRPr="0023221C">
        <w:rPr>
          <w:rFonts w:ascii="Times New Roman" w:eastAsia="TimesNewRomanPSMT" w:hAnsi="Times New Roman" w:cs="Times New Roman"/>
          <w:sz w:val="28"/>
          <w:szCs w:val="28"/>
          <w:lang w:val="uk-UA"/>
        </w:rPr>
        <w:t>контейнер не пошкодить зовнішньої упаковки зразків. Особа, відповідальна за</w:t>
      </w:r>
      <w:r w:rsidR="00E1749F">
        <w:rPr>
          <w:rFonts w:ascii="Times New Roman" w:eastAsia="TimesNewRomanPSMT" w:hAnsi="Times New Roman" w:cs="Times New Roman"/>
          <w:sz w:val="28"/>
          <w:szCs w:val="28"/>
          <w:lang w:val="uk-UA"/>
        </w:rPr>
        <w:t xml:space="preserve"> </w:t>
      </w:r>
      <w:r w:rsidRPr="0023221C">
        <w:rPr>
          <w:rFonts w:ascii="Times New Roman" w:eastAsia="TimesNewRomanPSMT" w:hAnsi="Times New Roman" w:cs="Times New Roman"/>
          <w:sz w:val="28"/>
          <w:szCs w:val="28"/>
          <w:lang w:val="uk-UA"/>
        </w:rPr>
        <w:t>документацію та зберігання зразків буде супроводжувати зразки в лабораторію.</w:t>
      </w:r>
    </w:p>
    <w:p w:rsidR="0023221C" w:rsidRPr="0023221C" w:rsidRDefault="0023221C" w:rsidP="0023221C">
      <w:pPr>
        <w:spacing w:after="0" w:line="240" w:lineRule="auto"/>
        <w:ind w:firstLine="708"/>
        <w:jc w:val="both"/>
        <w:rPr>
          <w:rFonts w:cs="Times New Roman"/>
          <w:color w:val="000000"/>
          <w:sz w:val="28"/>
          <w:szCs w:val="28"/>
        </w:rPr>
      </w:pPr>
      <w:r w:rsidRPr="0023221C">
        <w:rPr>
          <w:rFonts w:ascii="Times New Roman" w:eastAsia="TimesNewRomanPSMT" w:hAnsi="Times New Roman" w:cs="Times New Roman"/>
          <w:sz w:val="28"/>
          <w:szCs w:val="28"/>
          <w:lang w:val="uk-UA"/>
        </w:rPr>
        <w:t>Лаборант прийме зразки і зареєструє їх у лабораторній системі.</w:t>
      </w:r>
    </w:p>
    <w:p w:rsidR="007630EB" w:rsidRDefault="007630EB" w:rsidP="00E1749F">
      <w:pPr>
        <w:spacing w:after="0" w:line="240" w:lineRule="auto"/>
        <w:ind w:firstLine="708"/>
        <w:rPr>
          <w:rFonts w:ascii="Times New Roman" w:hAnsi="Times New Roman" w:cs="Times New Roman"/>
          <w:b/>
          <w:sz w:val="28"/>
          <w:szCs w:val="28"/>
          <w:lang w:val="uk-UA"/>
        </w:rPr>
      </w:pPr>
    </w:p>
    <w:p w:rsidR="00EB3D47" w:rsidRPr="00EB3D47" w:rsidRDefault="00EB3D47" w:rsidP="00E1749F">
      <w:pPr>
        <w:spacing w:after="0" w:line="240" w:lineRule="auto"/>
        <w:ind w:firstLine="708"/>
        <w:rPr>
          <w:rFonts w:ascii="Times New Roman" w:hAnsi="Times New Roman" w:cs="Times New Roman"/>
          <w:b/>
          <w:sz w:val="28"/>
          <w:szCs w:val="28"/>
          <w:lang w:val="uk-UA"/>
        </w:rPr>
      </w:pPr>
      <w:r w:rsidRPr="00EB3D47">
        <w:rPr>
          <w:rFonts w:ascii="Times New Roman" w:hAnsi="Times New Roman" w:cs="Times New Roman"/>
          <w:b/>
          <w:sz w:val="28"/>
          <w:szCs w:val="28"/>
          <w:lang w:val="uk-UA"/>
        </w:rPr>
        <w:lastRenderedPageBreak/>
        <w:t xml:space="preserve">1.4.2. </w:t>
      </w:r>
      <w:r w:rsidRPr="00EB3D47">
        <w:rPr>
          <w:rFonts w:ascii="Times New Roman" w:hAnsi="Times New Roman" w:cs="Times New Roman"/>
          <w:b/>
          <w:bCs/>
          <w:iCs/>
          <w:sz w:val="28"/>
          <w:szCs w:val="28"/>
          <w:lang w:val="uk-UA"/>
        </w:rPr>
        <w:t>Контейнери для проб та їх види</w:t>
      </w:r>
      <w:r w:rsidRPr="00EB3D47">
        <w:rPr>
          <w:rFonts w:ascii="Times New Roman" w:eastAsia="TimesNewRomanPSMT" w:hAnsi="Times New Roman" w:cs="Times New Roman"/>
          <w:b/>
          <w:sz w:val="28"/>
          <w:szCs w:val="28"/>
          <w:lang w:val="uk-UA"/>
        </w:rPr>
        <w:t>.</w:t>
      </w:r>
    </w:p>
    <w:p w:rsidR="00EB3D47" w:rsidRPr="00EB3D47" w:rsidRDefault="00EB3D47" w:rsidP="00E1749F">
      <w:pPr>
        <w:tabs>
          <w:tab w:val="left" w:pos="993"/>
        </w:tabs>
        <w:spacing w:after="0" w:line="240" w:lineRule="auto"/>
        <w:ind w:firstLine="709"/>
        <w:jc w:val="both"/>
        <w:rPr>
          <w:rFonts w:ascii="Times New Roman" w:hAnsi="Times New Roman" w:cs="Times New Roman"/>
          <w:color w:val="000000"/>
          <w:sz w:val="28"/>
          <w:szCs w:val="28"/>
        </w:rPr>
      </w:pPr>
      <w:r w:rsidRPr="00EB3D47">
        <w:rPr>
          <w:rFonts w:ascii="Times New Roman" w:hAnsi="Times New Roman" w:cs="Times New Roman"/>
          <w:color w:val="000000"/>
          <w:sz w:val="28"/>
          <w:szCs w:val="28"/>
          <w:lang w:val="uk-UA"/>
        </w:rPr>
        <w:t>Первинна упаковка складається з поліетиленового контейнера (</w:t>
      </w:r>
      <w:proofErr w:type="spellStart"/>
      <w:r w:rsidRPr="00EB3D47">
        <w:rPr>
          <w:rFonts w:ascii="Times New Roman" w:hAnsi="Times New Roman" w:cs="Times New Roman"/>
          <w:color w:val="000000"/>
          <w:sz w:val="28"/>
          <w:szCs w:val="28"/>
          <w:lang w:val="uk-UA"/>
        </w:rPr>
        <w:t>віали</w:t>
      </w:r>
      <w:proofErr w:type="spellEnd"/>
      <w:r w:rsidRPr="00EB3D47">
        <w:rPr>
          <w:rFonts w:ascii="Times New Roman" w:hAnsi="Times New Roman" w:cs="Times New Roman"/>
          <w:color w:val="000000"/>
          <w:sz w:val="28"/>
          <w:szCs w:val="28"/>
          <w:lang w:val="uk-UA"/>
        </w:rPr>
        <w:t>)</w:t>
      </w:r>
      <w:r w:rsidRPr="00EB3D47">
        <w:rPr>
          <w:rFonts w:ascii="Times New Roman" w:hAnsi="Times New Roman" w:cs="Times New Roman"/>
          <w:color w:val="000000"/>
          <w:sz w:val="28"/>
          <w:szCs w:val="28"/>
        </w:rPr>
        <w:t xml:space="preserve"> -</w:t>
      </w:r>
      <w:r w:rsidRPr="00EB3D47">
        <w:rPr>
          <w:rFonts w:ascii="Times New Roman" w:hAnsi="Times New Roman" w:cs="Times New Roman"/>
          <w:color w:val="000000"/>
          <w:sz w:val="28"/>
          <w:szCs w:val="28"/>
          <w:lang w:val="uk-UA"/>
        </w:rPr>
        <w:t xml:space="preserve"> водонепроникного.</w:t>
      </w:r>
    </w:p>
    <w:p w:rsidR="00EB3D47" w:rsidRPr="00EB3D47" w:rsidRDefault="00EB3D47" w:rsidP="00E1749F">
      <w:pPr>
        <w:spacing w:after="0" w:line="240" w:lineRule="auto"/>
        <w:ind w:firstLine="708"/>
        <w:jc w:val="both"/>
        <w:rPr>
          <w:rFonts w:ascii="Times New Roman" w:hAnsi="Times New Roman" w:cs="Times New Roman"/>
          <w:color w:val="000000"/>
          <w:sz w:val="28"/>
          <w:szCs w:val="28"/>
          <w:lang w:val="uk-UA"/>
        </w:rPr>
      </w:pPr>
      <w:r w:rsidRPr="00EB3D47">
        <w:rPr>
          <w:rFonts w:ascii="Times New Roman" w:hAnsi="Times New Roman" w:cs="Times New Roman"/>
          <w:color w:val="000000"/>
          <w:sz w:val="28"/>
          <w:szCs w:val="28"/>
          <w:lang w:val="uk-UA"/>
        </w:rPr>
        <w:t>Вторинна (зовнішня) упаковка повинна бути досить твердою, наприклад контейнер, картонна або поліетиленова упаковка з маркуванням.</w:t>
      </w:r>
    </w:p>
    <w:p w:rsidR="00EB3D47" w:rsidRPr="00EB3D47" w:rsidRDefault="00EB3D47" w:rsidP="00E1749F">
      <w:pPr>
        <w:tabs>
          <w:tab w:val="left" w:pos="993"/>
        </w:tabs>
        <w:spacing w:after="0" w:line="240" w:lineRule="auto"/>
        <w:ind w:firstLine="709"/>
        <w:jc w:val="both"/>
        <w:rPr>
          <w:rFonts w:ascii="Times New Roman" w:hAnsi="Times New Roman" w:cs="Times New Roman"/>
          <w:color w:val="000000"/>
          <w:sz w:val="28"/>
          <w:szCs w:val="28"/>
        </w:rPr>
      </w:pPr>
      <w:r w:rsidRPr="00EB3D47">
        <w:rPr>
          <w:rFonts w:ascii="Times New Roman" w:hAnsi="Times New Roman" w:cs="Times New Roman"/>
          <w:color w:val="000000"/>
          <w:sz w:val="28"/>
          <w:szCs w:val="28"/>
          <w:lang w:val="uk-UA"/>
        </w:rPr>
        <w:t xml:space="preserve">Між цими двома частинами упаковки необхідно розмістити абсорбуючий матеріал, який здатний повністю поглинати </w:t>
      </w:r>
      <w:proofErr w:type="spellStart"/>
      <w:r w:rsidRPr="00EB3D47">
        <w:rPr>
          <w:rFonts w:ascii="Times New Roman" w:hAnsi="Times New Roman" w:cs="Times New Roman"/>
          <w:color w:val="000000"/>
          <w:sz w:val="28"/>
          <w:szCs w:val="28"/>
          <w:lang w:val="uk-UA"/>
        </w:rPr>
        <w:t>прослизаючу</w:t>
      </w:r>
      <w:proofErr w:type="spellEnd"/>
      <w:r w:rsidRPr="00EB3D47">
        <w:rPr>
          <w:rFonts w:ascii="Times New Roman" w:hAnsi="Times New Roman" w:cs="Times New Roman"/>
          <w:color w:val="000000"/>
          <w:sz w:val="28"/>
          <w:szCs w:val="28"/>
          <w:lang w:val="uk-UA"/>
        </w:rPr>
        <w:t xml:space="preserve"> рідину.</w:t>
      </w:r>
    </w:p>
    <w:p w:rsidR="00EB3D47" w:rsidRDefault="00EB3D47" w:rsidP="00E1749F">
      <w:pPr>
        <w:spacing w:line="240" w:lineRule="auto"/>
        <w:ind w:firstLine="708"/>
        <w:jc w:val="both"/>
        <w:rPr>
          <w:rFonts w:ascii="Times New Roman" w:hAnsi="Times New Roman" w:cs="Times New Roman"/>
          <w:color w:val="000000"/>
          <w:sz w:val="28"/>
          <w:szCs w:val="28"/>
          <w:lang w:val="uk-UA"/>
        </w:rPr>
      </w:pPr>
      <w:r w:rsidRPr="00EB3D47">
        <w:rPr>
          <w:rFonts w:ascii="Times New Roman" w:hAnsi="Times New Roman" w:cs="Times New Roman"/>
          <w:color w:val="000000"/>
          <w:sz w:val="28"/>
          <w:szCs w:val="28"/>
          <w:lang w:val="uk-UA"/>
        </w:rPr>
        <w:t xml:space="preserve">Первинна (внутрішня) ємність (упаковка) може бути пляшкою (зі скла або пластику), поліетиленовим пакетом або спеціальною </w:t>
      </w:r>
      <w:proofErr w:type="spellStart"/>
      <w:r w:rsidRPr="00EB3D47">
        <w:rPr>
          <w:rFonts w:ascii="Times New Roman" w:hAnsi="Times New Roman" w:cs="Times New Roman"/>
          <w:color w:val="000000"/>
          <w:sz w:val="28"/>
          <w:szCs w:val="28"/>
          <w:lang w:val="uk-UA"/>
        </w:rPr>
        <w:t>упаковкоюрис</w:t>
      </w:r>
      <w:proofErr w:type="spellEnd"/>
      <w:r w:rsidRPr="00EB3D47">
        <w:rPr>
          <w:rFonts w:ascii="Times New Roman" w:hAnsi="Times New Roman" w:cs="Times New Roman"/>
          <w:color w:val="000000"/>
          <w:sz w:val="28"/>
          <w:szCs w:val="28"/>
          <w:lang w:val="uk-UA"/>
        </w:rPr>
        <w:t xml:space="preserve">. </w:t>
      </w:r>
      <w:r w:rsidRPr="00EB3D47">
        <w:rPr>
          <w:rFonts w:ascii="Times New Roman" w:hAnsi="Times New Roman" w:cs="Times New Roman"/>
          <w:color w:val="000000"/>
          <w:sz w:val="28"/>
          <w:szCs w:val="28"/>
        </w:rPr>
        <w:t>1</w:t>
      </w:r>
      <w:r w:rsidRPr="00EB3D47">
        <w:rPr>
          <w:rFonts w:ascii="Times New Roman" w:hAnsi="Times New Roman" w:cs="Times New Roman"/>
          <w:color w:val="000000"/>
          <w:sz w:val="28"/>
          <w:szCs w:val="28"/>
          <w:lang w:val="uk-UA"/>
        </w:rPr>
        <w:t xml:space="preserve">). </w:t>
      </w:r>
    </w:p>
    <w:p w:rsidR="00E1749F" w:rsidRPr="00EB3D47" w:rsidRDefault="00270D8D" w:rsidP="00E1749F">
      <w:pPr>
        <w:spacing w:line="240" w:lineRule="auto"/>
        <w:ind w:firstLine="708"/>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64896" behindDoc="0" locked="0" layoutInCell="1" allowOverlap="1">
            <wp:simplePos x="0" y="0"/>
            <wp:positionH relativeFrom="column">
              <wp:posOffset>3622675</wp:posOffset>
            </wp:positionH>
            <wp:positionV relativeFrom="paragraph">
              <wp:posOffset>247650</wp:posOffset>
            </wp:positionV>
            <wp:extent cx="1661160" cy="1793875"/>
            <wp:effectExtent l="19050" t="0" r="0" b="0"/>
            <wp:wrapThrough wrapText="bothSides">
              <wp:wrapPolygon edited="0">
                <wp:start x="-248" y="0"/>
                <wp:lineTo x="-248" y="21332"/>
                <wp:lineTo x="21550" y="21332"/>
                <wp:lineTo x="21550" y="0"/>
                <wp:lineTo x="-248"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61160" cy="1793875"/>
                    </a:xfrm>
                    <a:prstGeom prst="rect">
                      <a:avLst/>
                    </a:prstGeom>
                    <a:noFill/>
                    <a:ln>
                      <a:noFill/>
                    </a:ln>
                  </pic:spPr>
                </pic:pic>
              </a:graphicData>
            </a:graphic>
          </wp:anchor>
        </w:drawing>
      </w:r>
      <w:r>
        <w:rPr>
          <w:rFonts w:ascii="Times New Roman" w:hAnsi="Times New Roman" w:cs="Times New Roman"/>
          <w:noProof/>
          <w:color w:val="000000"/>
          <w:sz w:val="28"/>
          <w:szCs w:val="28"/>
        </w:rPr>
        <w:drawing>
          <wp:anchor distT="0" distB="0" distL="114300" distR="114300" simplePos="0" relativeHeight="251653632" behindDoc="0" locked="0" layoutInCell="1" allowOverlap="1">
            <wp:simplePos x="0" y="0"/>
            <wp:positionH relativeFrom="column">
              <wp:posOffset>810260</wp:posOffset>
            </wp:positionH>
            <wp:positionV relativeFrom="paragraph">
              <wp:posOffset>247650</wp:posOffset>
            </wp:positionV>
            <wp:extent cx="2630170" cy="1793875"/>
            <wp:effectExtent l="19050" t="0" r="0" b="0"/>
            <wp:wrapThrough wrapText="bothSides">
              <wp:wrapPolygon edited="0">
                <wp:start x="-156" y="0"/>
                <wp:lineTo x="-156" y="21332"/>
                <wp:lineTo x="21590" y="21332"/>
                <wp:lineTo x="21590" y="0"/>
                <wp:lineTo x="-156"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30170" cy="1793875"/>
                    </a:xfrm>
                    <a:prstGeom prst="rect">
                      <a:avLst/>
                    </a:prstGeom>
                    <a:noFill/>
                    <a:ln>
                      <a:noFill/>
                    </a:ln>
                  </pic:spPr>
                </pic:pic>
              </a:graphicData>
            </a:graphic>
          </wp:anchor>
        </w:drawing>
      </w:r>
    </w:p>
    <w:p w:rsidR="00AA3972" w:rsidRPr="00EB3D47" w:rsidRDefault="00AA3972" w:rsidP="009D4FAD">
      <w:pPr>
        <w:rPr>
          <w:rFonts w:ascii="Times New Roman" w:hAnsi="Times New Roman" w:cs="Times New Roman"/>
          <w:sz w:val="28"/>
          <w:szCs w:val="28"/>
        </w:rPr>
      </w:pPr>
    </w:p>
    <w:p w:rsidR="00A34234" w:rsidRDefault="00A34234" w:rsidP="007A4477">
      <w:pPr>
        <w:jc w:val="center"/>
        <w:rPr>
          <w:rFonts w:ascii="Times New Roman" w:hAnsi="Times New Roman" w:cs="Times New Roman"/>
          <w:b/>
          <w:bCs/>
          <w:sz w:val="28"/>
          <w:szCs w:val="28"/>
          <w:lang w:val="uk-UA"/>
        </w:rPr>
      </w:pPr>
    </w:p>
    <w:p w:rsidR="00A34234" w:rsidRDefault="00A34234" w:rsidP="007A4477">
      <w:pPr>
        <w:jc w:val="center"/>
        <w:rPr>
          <w:rFonts w:ascii="Times New Roman" w:hAnsi="Times New Roman" w:cs="Times New Roman"/>
          <w:b/>
          <w:bCs/>
          <w:sz w:val="28"/>
          <w:szCs w:val="28"/>
          <w:lang w:val="uk-UA"/>
        </w:rPr>
      </w:pPr>
    </w:p>
    <w:p w:rsidR="00A34234" w:rsidRDefault="00A34234" w:rsidP="007A4477">
      <w:pPr>
        <w:jc w:val="center"/>
        <w:rPr>
          <w:rFonts w:ascii="Times New Roman" w:hAnsi="Times New Roman" w:cs="Times New Roman"/>
          <w:b/>
          <w:bCs/>
          <w:sz w:val="28"/>
          <w:szCs w:val="28"/>
          <w:lang w:val="uk-UA"/>
        </w:rPr>
      </w:pPr>
    </w:p>
    <w:p w:rsidR="00270D8D" w:rsidRPr="00C00E4D" w:rsidRDefault="007B0429" w:rsidP="00BF0624">
      <w:pPr>
        <w:rPr>
          <w:rFonts w:ascii="Times New Roman" w:hAnsi="Times New Roman" w:cs="Times New Roman"/>
          <w:bCs/>
          <w:sz w:val="28"/>
          <w:szCs w:val="28"/>
        </w:rPr>
      </w:pPr>
      <w:r>
        <w:rPr>
          <w:rFonts w:ascii="Times New Roman" w:hAnsi="Times New Roman" w:cs="Times New Roman"/>
          <w:bCs/>
          <w:sz w:val="28"/>
          <w:szCs w:val="28"/>
          <w:lang w:val="uk-UA"/>
        </w:rPr>
        <w:tab/>
      </w:r>
      <w:r w:rsidR="00E1749F">
        <w:rPr>
          <w:rFonts w:ascii="Times New Roman" w:hAnsi="Times New Roman" w:cs="Times New Roman"/>
          <w:bCs/>
          <w:sz w:val="28"/>
          <w:szCs w:val="28"/>
          <w:lang w:val="uk-UA"/>
        </w:rPr>
        <w:t xml:space="preserve">                 </w:t>
      </w:r>
    </w:p>
    <w:p w:rsidR="00270D8D" w:rsidRPr="00C00E4D" w:rsidRDefault="00270D8D" w:rsidP="00BF0624">
      <w:pPr>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8992" behindDoc="0" locked="0" layoutInCell="1" allowOverlap="1">
            <wp:simplePos x="0" y="0"/>
            <wp:positionH relativeFrom="column">
              <wp:posOffset>1777365</wp:posOffset>
            </wp:positionH>
            <wp:positionV relativeFrom="paragraph">
              <wp:posOffset>258445</wp:posOffset>
            </wp:positionV>
            <wp:extent cx="2771775" cy="1905000"/>
            <wp:effectExtent l="19050" t="0" r="9525" b="0"/>
            <wp:wrapThrough wrapText="bothSides">
              <wp:wrapPolygon edited="0">
                <wp:start x="-148" y="0"/>
                <wp:lineTo x="-148" y="21384"/>
                <wp:lineTo x="21674" y="21384"/>
                <wp:lineTo x="21674" y="0"/>
                <wp:lineTo x="-148" y="0"/>
              </wp:wrapPolygon>
            </wp:wrapThrough>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71775" cy="1905000"/>
                    </a:xfrm>
                    <a:prstGeom prst="rect">
                      <a:avLst/>
                    </a:prstGeom>
                    <a:noFill/>
                    <a:ln>
                      <a:noFill/>
                    </a:ln>
                  </pic:spPr>
                </pic:pic>
              </a:graphicData>
            </a:graphic>
          </wp:anchor>
        </w:drawing>
      </w:r>
      <w:r w:rsidRPr="00C00E4D">
        <w:rPr>
          <w:rFonts w:ascii="Times New Roman" w:hAnsi="Times New Roman" w:cs="Times New Roman"/>
          <w:bCs/>
          <w:noProof/>
          <w:sz w:val="28"/>
          <w:szCs w:val="28"/>
        </w:rPr>
        <w:t xml:space="preserve"> </w:t>
      </w:r>
      <w:r w:rsidRPr="00C00E4D">
        <w:rPr>
          <w:rFonts w:ascii="Times New Roman" w:hAnsi="Times New Roman" w:cs="Times New Roman"/>
          <w:bCs/>
          <w:sz w:val="28"/>
          <w:szCs w:val="28"/>
        </w:rPr>
        <w:t xml:space="preserve">                                               </w:t>
      </w:r>
      <w:r w:rsidR="00881C13" w:rsidRPr="00881C13">
        <w:rPr>
          <w:rFonts w:ascii="Times New Roman" w:hAnsi="Times New Roman" w:cs="Times New Roman"/>
          <w:bCs/>
          <w:sz w:val="28"/>
          <w:szCs w:val="28"/>
          <w:lang w:val="uk-UA"/>
        </w:rPr>
        <w:t>а</w:t>
      </w:r>
      <w:r w:rsidR="007B0429">
        <w:rPr>
          <w:rFonts w:ascii="Times New Roman" w:hAnsi="Times New Roman" w:cs="Times New Roman"/>
          <w:bCs/>
          <w:sz w:val="28"/>
          <w:szCs w:val="28"/>
          <w:lang w:val="uk-UA"/>
        </w:rPr>
        <w:tab/>
      </w:r>
      <w:r w:rsidR="007B0429">
        <w:rPr>
          <w:rFonts w:ascii="Times New Roman" w:hAnsi="Times New Roman" w:cs="Times New Roman"/>
          <w:bCs/>
          <w:sz w:val="28"/>
          <w:szCs w:val="28"/>
          <w:lang w:val="uk-UA"/>
        </w:rPr>
        <w:tab/>
      </w:r>
      <w:r w:rsidR="007B0429">
        <w:rPr>
          <w:rFonts w:ascii="Times New Roman" w:hAnsi="Times New Roman" w:cs="Times New Roman"/>
          <w:bCs/>
          <w:sz w:val="28"/>
          <w:szCs w:val="28"/>
          <w:lang w:val="uk-UA"/>
        </w:rPr>
        <w:tab/>
        <w:t xml:space="preserve">       </w:t>
      </w:r>
      <w:r w:rsidR="00E1749F">
        <w:rPr>
          <w:rFonts w:ascii="Times New Roman" w:hAnsi="Times New Roman" w:cs="Times New Roman"/>
          <w:bCs/>
          <w:sz w:val="28"/>
          <w:szCs w:val="28"/>
          <w:lang w:val="uk-UA"/>
        </w:rPr>
        <w:t xml:space="preserve">         </w:t>
      </w:r>
      <w:r w:rsidR="007B0429">
        <w:rPr>
          <w:rFonts w:ascii="Times New Roman" w:hAnsi="Times New Roman" w:cs="Times New Roman"/>
          <w:bCs/>
          <w:sz w:val="28"/>
          <w:szCs w:val="28"/>
          <w:lang w:val="uk-UA"/>
        </w:rPr>
        <w:t xml:space="preserve"> </w:t>
      </w:r>
      <w:r w:rsidRPr="00C00E4D">
        <w:rPr>
          <w:rFonts w:ascii="Times New Roman" w:hAnsi="Times New Roman" w:cs="Times New Roman"/>
          <w:bCs/>
          <w:sz w:val="28"/>
          <w:szCs w:val="28"/>
        </w:rPr>
        <w:t xml:space="preserve">          </w:t>
      </w:r>
      <w:r w:rsidR="007B0429">
        <w:rPr>
          <w:rFonts w:ascii="Times New Roman" w:hAnsi="Times New Roman" w:cs="Times New Roman"/>
          <w:bCs/>
          <w:sz w:val="28"/>
          <w:szCs w:val="28"/>
          <w:lang w:val="uk-UA"/>
        </w:rPr>
        <w:t>б</w:t>
      </w:r>
      <w:r w:rsidR="007B0429">
        <w:rPr>
          <w:rFonts w:ascii="Times New Roman" w:hAnsi="Times New Roman" w:cs="Times New Roman"/>
          <w:bCs/>
          <w:sz w:val="28"/>
          <w:szCs w:val="28"/>
          <w:lang w:val="uk-UA"/>
        </w:rPr>
        <w:tab/>
      </w:r>
      <w:r w:rsidR="007B0429">
        <w:rPr>
          <w:rFonts w:ascii="Times New Roman" w:hAnsi="Times New Roman" w:cs="Times New Roman"/>
          <w:bCs/>
          <w:sz w:val="28"/>
          <w:szCs w:val="28"/>
          <w:lang w:val="uk-UA"/>
        </w:rPr>
        <w:tab/>
      </w:r>
      <w:r w:rsidR="007B0429">
        <w:rPr>
          <w:rFonts w:ascii="Times New Roman" w:hAnsi="Times New Roman" w:cs="Times New Roman"/>
          <w:bCs/>
          <w:sz w:val="28"/>
          <w:szCs w:val="28"/>
          <w:lang w:val="uk-UA"/>
        </w:rPr>
        <w:tab/>
      </w:r>
      <w:r w:rsidR="007B0429">
        <w:rPr>
          <w:rFonts w:ascii="Times New Roman" w:hAnsi="Times New Roman" w:cs="Times New Roman"/>
          <w:bCs/>
          <w:sz w:val="28"/>
          <w:szCs w:val="28"/>
          <w:lang w:val="uk-UA"/>
        </w:rPr>
        <w:tab/>
        <w:t xml:space="preserve">      </w:t>
      </w:r>
    </w:p>
    <w:p w:rsidR="00270D8D" w:rsidRPr="00C00E4D" w:rsidRDefault="00270D8D" w:rsidP="00BF0624">
      <w:pPr>
        <w:rPr>
          <w:rFonts w:ascii="Times New Roman" w:hAnsi="Times New Roman" w:cs="Times New Roman"/>
          <w:bCs/>
          <w:sz w:val="28"/>
          <w:szCs w:val="28"/>
        </w:rPr>
      </w:pPr>
    </w:p>
    <w:p w:rsidR="00270D8D" w:rsidRPr="00C00E4D" w:rsidRDefault="00270D8D" w:rsidP="00BF0624">
      <w:pPr>
        <w:rPr>
          <w:rFonts w:ascii="Times New Roman" w:hAnsi="Times New Roman" w:cs="Times New Roman"/>
          <w:bCs/>
          <w:sz w:val="28"/>
          <w:szCs w:val="28"/>
        </w:rPr>
      </w:pPr>
    </w:p>
    <w:p w:rsidR="00270D8D" w:rsidRPr="00C00E4D" w:rsidRDefault="00270D8D" w:rsidP="00BF0624">
      <w:pPr>
        <w:rPr>
          <w:rFonts w:ascii="Times New Roman" w:hAnsi="Times New Roman" w:cs="Times New Roman"/>
          <w:bCs/>
          <w:sz w:val="28"/>
          <w:szCs w:val="28"/>
        </w:rPr>
      </w:pPr>
    </w:p>
    <w:p w:rsidR="00270D8D" w:rsidRPr="00C00E4D" w:rsidRDefault="00270D8D" w:rsidP="00BF0624">
      <w:pPr>
        <w:rPr>
          <w:rFonts w:ascii="Times New Roman" w:hAnsi="Times New Roman" w:cs="Times New Roman"/>
          <w:bCs/>
          <w:sz w:val="28"/>
          <w:szCs w:val="28"/>
        </w:rPr>
      </w:pPr>
    </w:p>
    <w:p w:rsidR="00270D8D" w:rsidRPr="00C00E4D" w:rsidRDefault="00270D8D" w:rsidP="00BF0624">
      <w:pPr>
        <w:rPr>
          <w:rFonts w:ascii="Times New Roman" w:hAnsi="Times New Roman" w:cs="Times New Roman"/>
          <w:bCs/>
          <w:sz w:val="28"/>
          <w:szCs w:val="28"/>
        </w:rPr>
      </w:pPr>
      <w:r w:rsidRPr="00C00E4D">
        <w:rPr>
          <w:rFonts w:ascii="Times New Roman" w:hAnsi="Times New Roman" w:cs="Times New Roman"/>
          <w:bCs/>
          <w:sz w:val="28"/>
          <w:szCs w:val="28"/>
        </w:rPr>
        <w:t xml:space="preserve">                                                                </w:t>
      </w:r>
    </w:p>
    <w:p w:rsidR="00A34234" w:rsidRDefault="00270D8D" w:rsidP="00BF0624">
      <w:pPr>
        <w:rPr>
          <w:rFonts w:ascii="Times New Roman" w:hAnsi="Times New Roman" w:cs="Times New Roman"/>
          <w:bCs/>
          <w:sz w:val="28"/>
          <w:szCs w:val="28"/>
          <w:lang w:val="uk-UA"/>
        </w:rPr>
      </w:pPr>
      <w:r w:rsidRPr="00C00E4D">
        <w:rPr>
          <w:rFonts w:ascii="Times New Roman" w:hAnsi="Times New Roman" w:cs="Times New Roman"/>
          <w:bCs/>
          <w:sz w:val="28"/>
          <w:szCs w:val="28"/>
        </w:rPr>
        <w:t xml:space="preserve">                                                   </w:t>
      </w:r>
      <w:r w:rsidR="00233B42">
        <w:rPr>
          <w:rFonts w:ascii="Times New Roman" w:hAnsi="Times New Roman" w:cs="Times New Roman"/>
          <w:bCs/>
          <w:sz w:val="28"/>
          <w:szCs w:val="28"/>
          <w:lang w:val="uk-UA"/>
        </w:rPr>
        <w:t xml:space="preserve">                 </w:t>
      </w:r>
      <w:r w:rsidRPr="00C00E4D">
        <w:rPr>
          <w:rFonts w:ascii="Times New Roman" w:hAnsi="Times New Roman" w:cs="Times New Roman"/>
          <w:bCs/>
          <w:sz w:val="28"/>
          <w:szCs w:val="28"/>
        </w:rPr>
        <w:t xml:space="preserve">  </w:t>
      </w:r>
      <w:r w:rsidR="007B0429">
        <w:rPr>
          <w:rFonts w:ascii="Times New Roman" w:hAnsi="Times New Roman" w:cs="Times New Roman"/>
          <w:bCs/>
          <w:sz w:val="28"/>
          <w:szCs w:val="28"/>
          <w:lang w:val="uk-UA"/>
        </w:rPr>
        <w:t xml:space="preserve">в    </w:t>
      </w:r>
    </w:p>
    <w:p w:rsidR="007B0429" w:rsidRPr="00C00E4D" w:rsidRDefault="007B0429" w:rsidP="007B0429">
      <w:pPr>
        <w:spacing w:after="0" w:line="240" w:lineRule="auto"/>
        <w:ind w:firstLine="708"/>
        <w:jc w:val="center"/>
        <w:rPr>
          <w:rFonts w:ascii="Times New Roman" w:hAnsi="Times New Roman" w:cs="Times New Roman"/>
          <w:color w:val="000000"/>
          <w:sz w:val="28"/>
          <w:szCs w:val="28"/>
        </w:rPr>
      </w:pPr>
      <w:r w:rsidRPr="007B0429">
        <w:rPr>
          <w:rFonts w:ascii="Times New Roman" w:hAnsi="Times New Roman" w:cs="Times New Roman"/>
          <w:color w:val="000000"/>
          <w:sz w:val="28"/>
          <w:szCs w:val="28"/>
          <w:lang w:val="uk-UA"/>
        </w:rPr>
        <w:t>Рис. 1. Ємності для зразків.</w:t>
      </w:r>
    </w:p>
    <w:p w:rsidR="007B0429" w:rsidRPr="007B0429" w:rsidRDefault="007B0429" w:rsidP="007B0429">
      <w:pPr>
        <w:tabs>
          <w:tab w:val="left" w:pos="3975"/>
        </w:tabs>
        <w:spacing w:after="0" w:line="240" w:lineRule="auto"/>
        <w:jc w:val="center"/>
        <w:rPr>
          <w:rFonts w:ascii="Times New Roman" w:hAnsi="Times New Roman" w:cs="Times New Roman"/>
          <w:color w:val="000000"/>
          <w:sz w:val="28"/>
          <w:szCs w:val="28"/>
        </w:rPr>
      </w:pPr>
      <w:r w:rsidRPr="007B0429">
        <w:rPr>
          <w:rFonts w:ascii="Times New Roman" w:hAnsi="Times New Roman" w:cs="Times New Roman"/>
          <w:b/>
          <w:color w:val="000000"/>
          <w:sz w:val="28"/>
          <w:szCs w:val="28"/>
          <w:lang w:val="uk-UA"/>
        </w:rPr>
        <w:t>а</w:t>
      </w:r>
      <w:r w:rsidRPr="007B0429">
        <w:rPr>
          <w:rFonts w:ascii="Times New Roman" w:hAnsi="Times New Roman" w:cs="Times New Roman"/>
          <w:color w:val="000000"/>
          <w:sz w:val="28"/>
          <w:szCs w:val="28"/>
          <w:lang w:val="uk-UA"/>
        </w:rPr>
        <w:t xml:space="preserve"> – 1,2 - первинна (внутрішня) упаковка проб </w:t>
      </w:r>
      <w:r w:rsidRPr="007B0429">
        <w:rPr>
          <w:rFonts w:ascii="Times New Roman" w:hAnsi="Times New Roman" w:cs="Times New Roman"/>
          <w:color w:val="000000"/>
          <w:sz w:val="28"/>
          <w:szCs w:val="28"/>
          <w:shd w:val="clear" w:color="auto" w:fill="FFFFFF"/>
          <w:lang w:val="uk-UA"/>
        </w:rPr>
        <w:t>(водонепроникна), яка може герметично закриватися і розміщатися в ванні в пункті дезактивації;</w:t>
      </w:r>
    </w:p>
    <w:p w:rsidR="007B0429" w:rsidRPr="007B0429" w:rsidRDefault="007B0429" w:rsidP="007B0429">
      <w:pPr>
        <w:pStyle w:val="HTML"/>
        <w:shd w:val="clear" w:color="auto" w:fill="FFFFFF"/>
        <w:jc w:val="center"/>
        <w:rPr>
          <w:rFonts w:ascii="Times New Roman" w:hAnsi="Times New Roman" w:cs="Times New Roman"/>
          <w:color w:val="000000"/>
          <w:sz w:val="28"/>
          <w:szCs w:val="28"/>
          <w:lang w:val="uk-UA"/>
        </w:rPr>
      </w:pPr>
      <w:r w:rsidRPr="007B0429">
        <w:rPr>
          <w:rFonts w:ascii="Times New Roman" w:hAnsi="Times New Roman" w:cs="Times New Roman"/>
          <w:color w:val="000000"/>
          <w:sz w:val="28"/>
          <w:szCs w:val="28"/>
          <w:lang w:val="uk-UA"/>
        </w:rPr>
        <w:t>3 - вторинна упаковка залишається в зеленій зоні і служить безпечною транспортною упаковкою; 4 - зовнішня  (картонна) упаковка.</w:t>
      </w:r>
    </w:p>
    <w:p w:rsidR="007B0429" w:rsidRDefault="007B0429" w:rsidP="007B0429">
      <w:pPr>
        <w:pStyle w:val="HTML"/>
        <w:shd w:val="clear" w:color="auto" w:fill="FFFFFF"/>
        <w:jc w:val="center"/>
        <w:rPr>
          <w:rFonts w:ascii="Times New Roman" w:eastAsia="TimesNewRomanPSMT" w:hAnsi="Times New Roman" w:cs="Times New Roman"/>
          <w:sz w:val="28"/>
          <w:szCs w:val="28"/>
          <w:lang w:val="uk-UA"/>
        </w:rPr>
      </w:pPr>
      <w:r w:rsidRPr="007B0429">
        <w:rPr>
          <w:rFonts w:ascii="Times New Roman" w:hAnsi="Times New Roman" w:cs="Times New Roman"/>
          <w:b/>
          <w:color w:val="000000"/>
          <w:sz w:val="28"/>
          <w:szCs w:val="28"/>
          <w:lang w:val="uk-UA"/>
        </w:rPr>
        <w:t>б</w:t>
      </w:r>
      <w:r w:rsidRPr="007B0429">
        <w:rPr>
          <w:rFonts w:ascii="Times New Roman" w:hAnsi="Times New Roman" w:cs="Times New Roman"/>
          <w:color w:val="000000"/>
          <w:sz w:val="28"/>
          <w:szCs w:val="28"/>
          <w:lang w:val="uk-UA"/>
        </w:rPr>
        <w:t xml:space="preserve"> – ємність </w:t>
      </w:r>
      <w:r w:rsidRPr="007B0429">
        <w:rPr>
          <w:rFonts w:ascii="Times New Roman" w:eastAsia="TimesNewRomanPSMT" w:hAnsi="Times New Roman" w:cs="Times New Roman"/>
          <w:sz w:val="28"/>
          <w:szCs w:val="28"/>
          <w:lang w:val="uk-UA"/>
        </w:rPr>
        <w:t xml:space="preserve">для хімічних зразків, сертифіковане чисте скло (хімічне скло); </w:t>
      </w:r>
    </w:p>
    <w:p w:rsidR="007B0429" w:rsidRDefault="007B0429" w:rsidP="007B0429">
      <w:pPr>
        <w:pStyle w:val="HTML"/>
        <w:shd w:val="clear" w:color="auto" w:fill="FFFFFF"/>
        <w:jc w:val="center"/>
        <w:rPr>
          <w:rFonts w:ascii="Times New Roman" w:eastAsia="TimesNewRomanPSMT" w:hAnsi="Times New Roman" w:cs="Times New Roman"/>
          <w:sz w:val="28"/>
          <w:szCs w:val="28"/>
          <w:lang w:val="uk-UA"/>
        </w:rPr>
      </w:pPr>
      <w:r w:rsidRPr="007B0429">
        <w:rPr>
          <w:rFonts w:ascii="Times New Roman" w:eastAsia="TimesNewRomanPSMT" w:hAnsi="Times New Roman" w:cs="Times New Roman"/>
          <w:b/>
          <w:sz w:val="28"/>
          <w:szCs w:val="28"/>
          <w:lang w:val="uk-UA"/>
        </w:rPr>
        <w:t>в</w:t>
      </w:r>
      <w:r w:rsidRPr="007B0429">
        <w:rPr>
          <w:rFonts w:ascii="Times New Roman" w:hAnsi="Times New Roman" w:cs="Times New Roman"/>
          <w:color w:val="000000"/>
          <w:sz w:val="28"/>
          <w:szCs w:val="28"/>
          <w:lang w:val="uk-UA"/>
        </w:rPr>
        <w:t>– ємність для біологічних зразків (стерильний пластик).</w:t>
      </w:r>
    </w:p>
    <w:p w:rsidR="007B0429" w:rsidRPr="007B0429" w:rsidRDefault="007B0429" w:rsidP="007B0429">
      <w:pPr>
        <w:pStyle w:val="HTML"/>
        <w:shd w:val="clear" w:color="auto" w:fill="FFFFFF"/>
        <w:jc w:val="both"/>
        <w:rPr>
          <w:rFonts w:ascii="Times New Roman" w:hAnsi="Times New Roman" w:cs="Times New Roman"/>
          <w:color w:val="000000"/>
          <w:sz w:val="28"/>
          <w:szCs w:val="28"/>
          <w:lang w:val="uk-UA"/>
        </w:rPr>
      </w:pPr>
    </w:p>
    <w:p w:rsidR="007B0429" w:rsidRPr="007B0429" w:rsidRDefault="007B0429" w:rsidP="007B0429">
      <w:pPr>
        <w:spacing w:after="0" w:line="240" w:lineRule="auto"/>
        <w:ind w:firstLine="708"/>
        <w:jc w:val="both"/>
        <w:rPr>
          <w:rFonts w:ascii="Times New Roman" w:hAnsi="Times New Roman" w:cs="Times New Roman"/>
          <w:color w:val="000000"/>
          <w:sz w:val="28"/>
          <w:szCs w:val="28"/>
          <w:lang w:val="uk-UA"/>
        </w:rPr>
      </w:pPr>
      <w:r w:rsidRPr="007B0429">
        <w:rPr>
          <w:rFonts w:ascii="Times New Roman" w:hAnsi="Times New Roman" w:cs="Times New Roman"/>
          <w:color w:val="000000"/>
          <w:sz w:val="28"/>
          <w:szCs w:val="28"/>
          <w:lang w:val="uk-UA"/>
        </w:rPr>
        <w:t xml:space="preserve">Оскільки заповнення зразка в первинну ємність проходить в забрудненій зоні, зовнішня поверхня ємності повинна пройти процес </w:t>
      </w:r>
      <w:proofErr w:type="spellStart"/>
      <w:r w:rsidRPr="007B0429">
        <w:rPr>
          <w:rFonts w:ascii="Times New Roman" w:hAnsi="Times New Roman" w:cs="Times New Roman"/>
          <w:color w:val="000000"/>
          <w:sz w:val="28"/>
          <w:szCs w:val="28"/>
          <w:lang w:val="uk-UA"/>
        </w:rPr>
        <w:t>деконтамінації</w:t>
      </w:r>
      <w:proofErr w:type="spellEnd"/>
      <w:r w:rsidRPr="007B0429">
        <w:rPr>
          <w:rFonts w:ascii="Times New Roman" w:hAnsi="Times New Roman" w:cs="Times New Roman"/>
          <w:color w:val="000000"/>
          <w:sz w:val="28"/>
          <w:szCs w:val="28"/>
          <w:lang w:val="uk-UA"/>
        </w:rPr>
        <w:t xml:space="preserve">. На ділянці відбору проб первинна ємність завжди </w:t>
      </w:r>
      <w:r w:rsidRPr="007B0429">
        <w:rPr>
          <w:rFonts w:ascii="Times New Roman" w:hAnsi="Times New Roman" w:cs="Times New Roman"/>
          <w:color w:val="000000"/>
          <w:sz w:val="28"/>
          <w:szCs w:val="28"/>
          <w:lang w:val="uk-UA"/>
        </w:rPr>
        <w:lastRenderedPageBreak/>
        <w:t>запаковується разом із формою (звітом) відбору проб в герметичний поліетиленовий пакет, який опечатується. Коли пакет з пробою вилучили з гарячої зони він розміщується в дезінфікуючі засоби в пункті знезараження. Самі зразки проб не повинні вступати в контакт з дезінфікуючими засобами.</w:t>
      </w:r>
    </w:p>
    <w:p w:rsidR="007B0429" w:rsidRPr="007B0429" w:rsidRDefault="007B0429" w:rsidP="007B0429">
      <w:pPr>
        <w:spacing w:after="0" w:line="240" w:lineRule="auto"/>
        <w:ind w:firstLine="708"/>
        <w:jc w:val="both"/>
        <w:rPr>
          <w:rFonts w:ascii="Times New Roman" w:hAnsi="Times New Roman" w:cs="Times New Roman"/>
          <w:color w:val="000000"/>
          <w:sz w:val="28"/>
          <w:szCs w:val="28"/>
          <w:lang w:val="uk-UA"/>
        </w:rPr>
      </w:pPr>
      <w:r w:rsidRPr="007B0429">
        <w:rPr>
          <w:rFonts w:ascii="Times New Roman" w:hAnsi="Times New Roman" w:cs="Times New Roman"/>
          <w:color w:val="000000"/>
          <w:sz w:val="28"/>
          <w:szCs w:val="28"/>
          <w:lang w:val="uk-UA"/>
        </w:rPr>
        <w:t xml:space="preserve">Після закінчення необхідного часу </w:t>
      </w:r>
      <w:proofErr w:type="spellStart"/>
      <w:r w:rsidRPr="007B0429">
        <w:rPr>
          <w:rFonts w:ascii="Times New Roman" w:hAnsi="Times New Roman" w:cs="Times New Roman"/>
          <w:color w:val="000000"/>
          <w:sz w:val="28"/>
          <w:szCs w:val="28"/>
          <w:lang w:val="uk-UA"/>
        </w:rPr>
        <w:t>деконтамінації</w:t>
      </w:r>
      <w:proofErr w:type="spellEnd"/>
      <w:r w:rsidRPr="007B0429">
        <w:rPr>
          <w:rFonts w:ascii="Times New Roman" w:hAnsi="Times New Roman" w:cs="Times New Roman"/>
          <w:color w:val="000000"/>
          <w:sz w:val="28"/>
          <w:szCs w:val="28"/>
          <w:lang w:val="uk-UA"/>
        </w:rPr>
        <w:t xml:space="preserve"> контейнер зі зразком проби виймають з ванни, поверхню сушать і в пункті збору проб зразки поміщаються у вторинну (зовнішню) упаковку. Особа, відповідальна за цю задачу, знаходиться в білій зоні пункту </w:t>
      </w:r>
      <w:proofErr w:type="spellStart"/>
      <w:r w:rsidRPr="007B0429">
        <w:rPr>
          <w:rFonts w:ascii="Times New Roman" w:hAnsi="Times New Roman" w:cs="Times New Roman"/>
          <w:color w:val="000000"/>
          <w:sz w:val="28"/>
          <w:szCs w:val="28"/>
          <w:lang w:val="uk-UA"/>
        </w:rPr>
        <w:t>деконтамінації</w:t>
      </w:r>
      <w:proofErr w:type="spellEnd"/>
      <w:r w:rsidRPr="007B0429">
        <w:rPr>
          <w:rFonts w:ascii="Times New Roman" w:hAnsi="Times New Roman" w:cs="Times New Roman"/>
          <w:color w:val="000000"/>
          <w:sz w:val="28"/>
          <w:szCs w:val="28"/>
          <w:lang w:val="uk-UA"/>
        </w:rPr>
        <w:t>.</w:t>
      </w:r>
    </w:p>
    <w:p w:rsidR="007B0429" w:rsidRPr="007B0429" w:rsidRDefault="007B0429" w:rsidP="007B0429">
      <w:pPr>
        <w:tabs>
          <w:tab w:val="left" w:pos="993"/>
        </w:tabs>
        <w:spacing w:after="0" w:line="240" w:lineRule="auto"/>
        <w:ind w:firstLine="709"/>
        <w:jc w:val="both"/>
        <w:rPr>
          <w:rFonts w:ascii="Times New Roman" w:hAnsi="Times New Roman" w:cs="Times New Roman"/>
          <w:sz w:val="28"/>
          <w:szCs w:val="28"/>
          <w:lang w:val="uk-UA"/>
        </w:rPr>
      </w:pPr>
      <w:r w:rsidRPr="007B0429">
        <w:rPr>
          <w:rFonts w:ascii="Times New Roman" w:hAnsi="Times New Roman" w:cs="Times New Roman"/>
          <w:color w:val="000000"/>
          <w:sz w:val="28"/>
          <w:szCs w:val="28"/>
          <w:lang w:val="uk-UA"/>
        </w:rPr>
        <w:t>Запакований зразок проби зберігається окремо від іншого обладнання для відбору проб. Він не повинен потрапити в гарячу зону, а залишається в холодній зоні. Таким чином, виключається перехресне забруднення.</w:t>
      </w:r>
    </w:p>
    <w:p w:rsidR="007B0429" w:rsidRPr="007B0429" w:rsidRDefault="007B0429" w:rsidP="007B0429">
      <w:pPr>
        <w:autoSpaceDE w:val="0"/>
        <w:autoSpaceDN w:val="0"/>
        <w:adjustRightInd w:val="0"/>
        <w:spacing w:after="0" w:line="240" w:lineRule="auto"/>
        <w:ind w:firstLine="708"/>
        <w:jc w:val="both"/>
        <w:rPr>
          <w:rFonts w:ascii="Times New Roman" w:hAnsi="Times New Roman" w:cs="Times New Roman"/>
          <w:sz w:val="28"/>
          <w:szCs w:val="28"/>
          <w:lang w:val="uk-UA"/>
        </w:rPr>
      </w:pPr>
      <w:r w:rsidRPr="007B0429">
        <w:rPr>
          <w:rFonts w:ascii="Times New Roman" w:hAnsi="Times New Roman" w:cs="Times New Roman"/>
          <w:sz w:val="28"/>
          <w:szCs w:val="28"/>
          <w:lang w:val="uk-UA"/>
        </w:rPr>
        <w:t>Для відбирання проб ґрунту можна використовувати контейнери, зроблені з поліетилену (такі як коробки, широкогорлі пляшки і щільні мішки), оскільки вони інертні, відносно дешеві і зручні.</w:t>
      </w:r>
    </w:p>
    <w:p w:rsidR="007B0429" w:rsidRPr="007B0429" w:rsidRDefault="007B0429" w:rsidP="0041007D">
      <w:pPr>
        <w:autoSpaceDE w:val="0"/>
        <w:autoSpaceDN w:val="0"/>
        <w:adjustRightInd w:val="0"/>
        <w:spacing w:after="0" w:line="240" w:lineRule="auto"/>
        <w:ind w:firstLine="708"/>
        <w:jc w:val="both"/>
        <w:rPr>
          <w:rFonts w:ascii="Times New Roman" w:hAnsi="Times New Roman" w:cs="Times New Roman"/>
          <w:sz w:val="28"/>
          <w:szCs w:val="28"/>
          <w:lang w:val="uk-UA"/>
        </w:rPr>
      </w:pPr>
      <w:r w:rsidRPr="007B0429">
        <w:rPr>
          <w:rFonts w:ascii="Times New Roman" w:hAnsi="Times New Roman" w:cs="Times New Roman"/>
          <w:sz w:val="28"/>
          <w:szCs w:val="28"/>
          <w:lang w:val="uk-UA"/>
        </w:rPr>
        <w:t>Під час відбирання проб із імовірно забруднених площ, важливо, щоб матеріал контейнера для проб не зменшував їхню репрезентативність. Важливо,щоб контейнер для проб не переносив забруднення в пробу, щоб він не поглинав компоненти проби, наприклад, контейнери з пластмас не підходять, якщо є органічне забруднення, таке як пестициди або оливи. Поліетиленові пакети, загалом, не підходять для забруднених ґрунтів.</w:t>
      </w:r>
    </w:p>
    <w:p w:rsidR="007B0429" w:rsidRPr="007B0429" w:rsidRDefault="007B0429" w:rsidP="0041007D">
      <w:pPr>
        <w:autoSpaceDE w:val="0"/>
        <w:autoSpaceDN w:val="0"/>
        <w:adjustRightInd w:val="0"/>
        <w:spacing w:after="0" w:line="240" w:lineRule="auto"/>
        <w:ind w:firstLine="708"/>
        <w:jc w:val="both"/>
        <w:rPr>
          <w:rFonts w:ascii="Times New Roman" w:hAnsi="Times New Roman" w:cs="Times New Roman"/>
          <w:sz w:val="28"/>
          <w:szCs w:val="28"/>
          <w:lang w:val="uk-UA"/>
        </w:rPr>
      </w:pPr>
      <w:r w:rsidRPr="007B0429">
        <w:rPr>
          <w:rFonts w:ascii="Times New Roman" w:hAnsi="Times New Roman" w:cs="Times New Roman"/>
          <w:sz w:val="28"/>
          <w:szCs w:val="28"/>
          <w:lang w:val="uk-UA"/>
        </w:rPr>
        <w:t xml:space="preserve">Контейнер потрібно надійно запечатати так, щоб між відбиранням </w:t>
      </w:r>
      <w:proofErr w:type="spellStart"/>
      <w:r w:rsidRPr="007B0429">
        <w:rPr>
          <w:rFonts w:ascii="Times New Roman" w:hAnsi="Times New Roman" w:cs="Times New Roman"/>
          <w:sz w:val="28"/>
          <w:szCs w:val="28"/>
          <w:lang w:val="uk-UA"/>
        </w:rPr>
        <w:t>пробиі</w:t>
      </w:r>
      <w:proofErr w:type="spellEnd"/>
      <w:r w:rsidRPr="007B0429">
        <w:rPr>
          <w:rFonts w:ascii="Times New Roman" w:hAnsi="Times New Roman" w:cs="Times New Roman"/>
          <w:sz w:val="28"/>
          <w:szCs w:val="28"/>
          <w:lang w:val="uk-UA"/>
        </w:rPr>
        <w:t xml:space="preserve"> прибуттям у дослідницьку лабораторію не відбулося втрати летючих компонентів, таких як волога або розчинники, не має бути також розділення компонентів.</w:t>
      </w:r>
    </w:p>
    <w:p w:rsidR="007B0429" w:rsidRPr="007B0429" w:rsidRDefault="007B0429" w:rsidP="007B0429">
      <w:pPr>
        <w:autoSpaceDE w:val="0"/>
        <w:autoSpaceDN w:val="0"/>
        <w:adjustRightInd w:val="0"/>
        <w:spacing w:after="0" w:line="240" w:lineRule="auto"/>
        <w:ind w:firstLine="708"/>
        <w:jc w:val="both"/>
        <w:rPr>
          <w:rFonts w:ascii="Times New Roman" w:hAnsi="Times New Roman" w:cs="Times New Roman"/>
          <w:sz w:val="28"/>
          <w:szCs w:val="28"/>
          <w:lang w:val="uk-UA"/>
        </w:rPr>
      </w:pPr>
      <w:r w:rsidRPr="007B0429">
        <w:rPr>
          <w:rFonts w:ascii="Times New Roman" w:hAnsi="Times New Roman" w:cs="Times New Roman"/>
          <w:sz w:val="28"/>
          <w:szCs w:val="28"/>
          <w:lang w:val="uk-UA"/>
        </w:rPr>
        <w:t>Для відбирання проб органічних сполук, таких як розчинники, можуть потребуватися спеціальні контейнери. Це можуть бути пляшки і фляги з кришками, що загвинчуються, якщо потрібні відповідні кришки для запобігання втрати забруднювальної речовини.</w:t>
      </w:r>
    </w:p>
    <w:p w:rsidR="007B0429" w:rsidRPr="007B0429" w:rsidRDefault="007B0429" w:rsidP="007B0429">
      <w:pPr>
        <w:autoSpaceDE w:val="0"/>
        <w:autoSpaceDN w:val="0"/>
        <w:adjustRightInd w:val="0"/>
        <w:spacing w:after="0" w:line="240" w:lineRule="auto"/>
        <w:ind w:firstLine="708"/>
        <w:jc w:val="both"/>
        <w:rPr>
          <w:rFonts w:ascii="Times New Roman" w:hAnsi="Times New Roman" w:cs="Times New Roman"/>
          <w:sz w:val="28"/>
          <w:szCs w:val="28"/>
          <w:lang w:val="uk-UA"/>
        </w:rPr>
      </w:pPr>
      <w:r w:rsidRPr="007B0429">
        <w:rPr>
          <w:rFonts w:ascii="Times New Roman" w:hAnsi="Times New Roman" w:cs="Times New Roman"/>
          <w:sz w:val="28"/>
          <w:szCs w:val="28"/>
          <w:lang w:val="uk-UA"/>
        </w:rPr>
        <w:t>Контейнери для проб потрібно завжди заповнювати і запечатувати так, щоб залишався мінімум вільного повітряного простору. Якщо використовують поліетиленові пакети, їх можна зробити герметичними тільки заварюванням відкритого кінця, однак шов – слабке місце, яке легко може порватися таблиця 1.</w:t>
      </w:r>
    </w:p>
    <w:p w:rsidR="007B0429" w:rsidRPr="007B0429" w:rsidRDefault="0041007D" w:rsidP="007B0429">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1.4.3. </w:t>
      </w:r>
      <w:r w:rsidR="007B0429" w:rsidRPr="007B0429">
        <w:rPr>
          <w:rFonts w:ascii="Times New Roman" w:hAnsi="Times New Roman" w:cs="Times New Roman"/>
          <w:b/>
          <w:bCs/>
          <w:sz w:val="28"/>
          <w:szCs w:val="28"/>
          <w:lang w:val="uk-UA"/>
        </w:rPr>
        <w:t>Контейнери для проб для сільськогосподарських цілей</w:t>
      </w:r>
      <w:r>
        <w:rPr>
          <w:rFonts w:ascii="Times New Roman" w:hAnsi="Times New Roman" w:cs="Times New Roman"/>
          <w:b/>
          <w:bCs/>
          <w:sz w:val="28"/>
          <w:szCs w:val="28"/>
          <w:lang w:val="uk-UA"/>
        </w:rPr>
        <w:t>.</w:t>
      </w:r>
    </w:p>
    <w:p w:rsidR="00BF0624" w:rsidRPr="00C00E4D" w:rsidRDefault="007B0429" w:rsidP="0041007D">
      <w:pPr>
        <w:autoSpaceDE w:val="0"/>
        <w:autoSpaceDN w:val="0"/>
        <w:adjustRightInd w:val="0"/>
        <w:spacing w:after="0" w:line="240" w:lineRule="auto"/>
        <w:ind w:firstLine="708"/>
        <w:jc w:val="both"/>
        <w:rPr>
          <w:rFonts w:ascii="Times New Roman" w:hAnsi="Times New Roman" w:cs="Times New Roman"/>
          <w:sz w:val="28"/>
          <w:szCs w:val="28"/>
        </w:rPr>
      </w:pPr>
      <w:r w:rsidRPr="007B0429">
        <w:rPr>
          <w:rFonts w:ascii="Times New Roman" w:hAnsi="Times New Roman" w:cs="Times New Roman"/>
          <w:sz w:val="28"/>
          <w:szCs w:val="28"/>
          <w:lang w:val="uk-UA"/>
        </w:rPr>
        <w:t xml:space="preserve">Під час відбирання проб для сільськогосподарських цілей і формування комплексного зразка шляхом повторюваного відбирання проб навпоперек площі, контейнер для зразка має бути досить великим, щоб уміщати усі відібрані частини зразка. Підходять поліетиленові пакети чи поліетиленові </w:t>
      </w:r>
      <w:proofErr w:type="spellStart"/>
      <w:r w:rsidRPr="007B0429">
        <w:rPr>
          <w:rFonts w:ascii="Times New Roman" w:hAnsi="Times New Roman" w:cs="Times New Roman"/>
          <w:sz w:val="28"/>
          <w:szCs w:val="28"/>
          <w:lang w:val="uk-UA"/>
        </w:rPr>
        <w:t>абополіпропіленові</w:t>
      </w:r>
      <w:proofErr w:type="spellEnd"/>
      <w:r w:rsidRPr="007B0429">
        <w:rPr>
          <w:rFonts w:ascii="Times New Roman" w:hAnsi="Times New Roman" w:cs="Times New Roman"/>
          <w:sz w:val="28"/>
          <w:szCs w:val="28"/>
          <w:lang w:val="uk-UA"/>
        </w:rPr>
        <w:t xml:space="preserve"> коробки. Потрібно використовувати нові пакети для відбирання проб. Коробки чи подібні контейнери можна використовувати повторно, якщо їх ретельно вимити. Після завершення відбирання проб пробу треба помістити у придатний контейнер чи пакет для проб, зав'язаний так, </w:t>
      </w:r>
      <w:proofErr w:type="spellStart"/>
      <w:r w:rsidRPr="007B0429">
        <w:rPr>
          <w:rFonts w:ascii="Times New Roman" w:hAnsi="Times New Roman" w:cs="Times New Roman"/>
          <w:sz w:val="28"/>
          <w:szCs w:val="28"/>
          <w:lang w:val="uk-UA"/>
        </w:rPr>
        <w:t>щоббув</w:t>
      </w:r>
      <w:proofErr w:type="spellEnd"/>
      <w:r w:rsidRPr="007B0429">
        <w:rPr>
          <w:rFonts w:ascii="Times New Roman" w:hAnsi="Times New Roman" w:cs="Times New Roman"/>
          <w:sz w:val="28"/>
          <w:szCs w:val="28"/>
          <w:lang w:val="uk-UA"/>
        </w:rPr>
        <w:t xml:space="preserve"> мінімум повітряного простору, який контактує з пробою під час транспортування в лабораторію. Якщо використовують поліетиленові мішки, </w:t>
      </w:r>
      <w:proofErr w:type="spellStart"/>
      <w:r w:rsidRPr="007B0429">
        <w:rPr>
          <w:rFonts w:ascii="Times New Roman" w:hAnsi="Times New Roman" w:cs="Times New Roman"/>
          <w:sz w:val="28"/>
          <w:szCs w:val="28"/>
          <w:lang w:val="uk-UA"/>
        </w:rPr>
        <w:lastRenderedPageBreak/>
        <w:t>їхпотрібно</w:t>
      </w:r>
      <w:proofErr w:type="spellEnd"/>
      <w:r w:rsidRPr="007B0429">
        <w:rPr>
          <w:rFonts w:ascii="Times New Roman" w:hAnsi="Times New Roman" w:cs="Times New Roman"/>
          <w:sz w:val="28"/>
          <w:szCs w:val="28"/>
          <w:lang w:val="uk-UA"/>
        </w:rPr>
        <w:t xml:space="preserve"> захищати від фізичного ушкодження, яке призводить до втрати або забруднення проби.</w:t>
      </w:r>
    </w:p>
    <w:p w:rsidR="00431B22" w:rsidRPr="00431B22" w:rsidRDefault="00431B22" w:rsidP="00431B22">
      <w:pPr>
        <w:tabs>
          <w:tab w:val="left" w:pos="993"/>
        </w:tabs>
        <w:ind w:firstLine="709"/>
        <w:jc w:val="right"/>
        <w:rPr>
          <w:rFonts w:ascii="Times New Roman" w:hAnsi="Times New Roman" w:cs="Times New Roman"/>
          <w:b/>
          <w:bCs/>
          <w:sz w:val="28"/>
          <w:szCs w:val="28"/>
          <w:lang w:val="uk-UA"/>
        </w:rPr>
      </w:pPr>
      <w:r w:rsidRPr="00431B22">
        <w:rPr>
          <w:rFonts w:ascii="Times New Roman" w:hAnsi="Times New Roman" w:cs="Times New Roman"/>
          <w:b/>
          <w:bCs/>
          <w:sz w:val="28"/>
          <w:szCs w:val="28"/>
          <w:lang w:val="uk-UA"/>
        </w:rPr>
        <w:t>Таблиця 1</w:t>
      </w:r>
    </w:p>
    <w:p w:rsidR="00A34234" w:rsidRPr="00431B22" w:rsidRDefault="00431B22" w:rsidP="00431B22">
      <w:pPr>
        <w:jc w:val="center"/>
        <w:rPr>
          <w:rFonts w:ascii="Times New Roman" w:hAnsi="Times New Roman" w:cs="Times New Roman"/>
          <w:b/>
          <w:bCs/>
          <w:sz w:val="28"/>
          <w:szCs w:val="28"/>
          <w:lang w:val="uk-UA"/>
        </w:rPr>
      </w:pPr>
      <w:r w:rsidRPr="00431B22">
        <w:rPr>
          <w:rFonts w:ascii="Times New Roman" w:hAnsi="Times New Roman" w:cs="Times New Roman"/>
          <w:b/>
          <w:sz w:val="28"/>
          <w:szCs w:val="28"/>
          <w:lang w:val="uk-UA"/>
        </w:rPr>
        <w:t>Придатність контейнерів для проб.</w:t>
      </w:r>
    </w:p>
    <w:p w:rsidR="00A34234" w:rsidRDefault="00F038C7" w:rsidP="007A4477">
      <w:pPr>
        <w:jc w:val="center"/>
        <w:rPr>
          <w:rFonts w:ascii="Times New Roman" w:hAnsi="Times New Roman" w:cs="Times New Roman"/>
          <w:b/>
          <w:bCs/>
          <w:sz w:val="28"/>
          <w:szCs w:val="28"/>
          <w:lang w:val="uk-UA"/>
        </w:rPr>
      </w:pPr>
      <w:r w:rsidRPr="004D2CCB">
        <w:rPr>
          <w:noProof/>
          <w:sz w:val="28"/>
          <w:szCs w:val="28"/>
        </w:rPr>
        <w:drawing>
          <wp:inline distT="0" distB="0" distL="0" distR="0">
            <wp:extent cx="5940425" cy="537919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0425" cy="5379193"/>
                    </a:xfrm>
                    <a:prstGeom prst="rect">
                      <a:avLst/>
                    </a:prstGeom>
                    <a:noFill/>
                    <a:ln>
                      <a:noFill/>
                    </a:ln>
                  </pic:spPr>
                </pic:pic>
              </a:graphicData>
            </a:graphic>
          </wp:inline>
        </w:drawing>
      </w:r>
    </w:p>
    <w:p w:rsidR="00F038C7" w:rsidRPr="00F038C7" w:rsidRDefault="00F038C7" w:rsidP="00F038C7">
      <w:pPr>
        <w:autoSpaceDE w:val="0"/>
        <w:autoSpaceDN w:val="0"/>
        <w:adjustRightInd w:val="0"/>
        <w:spacing w:after="0" w:line="240" w:lineRule="auto"/>
        <w:ind w:firstLine="708"/>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1.4.4. </w:t>
      </w:r>
      <w:r w:rsidRPr="00F038C7">
        <w:rPr>
          <w:rFonts w:ascii="Times New Roman" w:hAnsi="Times New Roman" w:cs="Times New Roman"/>
          <w:b/>
          <w:bCs/>
          <w:sz w:val="28"/>
          <w:szCs w:val="28"/>
          <w:lang w:val="uk-UA"/>
        </w:rPr>
        <w:t>Контейнери для проб для забрудненої землі</w:t>
      </w:r>
      <w:r>
        <w:rPr>
          <w:rFonts w:ascii="Times New Roman" w:hAnsi="Times New Roman" w:cs="Times New Roman"/>
          <w:b/>
          <w:bCs/>
          <w:sz w:val="28"/>
          <w:szCs w:val="28"/>
          <w:lang w:val="uk-UA"/>
        </w:rPr>
        <w:t>.</w:t>
      </w:r>
    </w:p>
    <w:p w:rsidR="00F038C7" w:rsidRPr="00F038C7" w:rsidRDefault="00F038C7" w:rsidP="00F038C7">
      <w:pPr>
        <w:autoSpaceDE w:val="0"/>
        <w:autoSpaceDN w:val="0"/>
        <w:adjustRightInd w:val="0"/>
        <w:spacing w:after="0" w:line="240" w:lineRule="auto"/>
        <w:ind w:firstLine="708"/>
        <w:jc w:val="both"/>
        <w:rPr>
          <w:rFonts w:ascii="Times New Roman" w:hAnsi="Times New Roman" w:cs="Times New Roman"/>
          <w:sz w:val="28"/>
          <w:szCs w:val="28"/>
          <w:lang w:val="uk-UA"/>
        </w:rPr>
      </w:pPr>
      <w:r w:rsidRPr="00F038C7">
        <w:rPr>
          <w:rFonts w:ascii="Times New Roman" w:hAnsi="Times New Roman" w:cs="Times New Roman"/>
          <w:sz w:val="28"/>
          <w:szCs w:val="28"/>
          <w:lang w:val="uk-UA"/>
        </w:rPr>
        <w:t xml:space="preserve">Якщо не зазначено інші вимоги, звичайні контейнери для проб для цих цілей – це пластмасові коробки з підігнаними кришками або щільні поліетиленові пакети. Для більшості звичайних робіт рекомендуються пластмасові коробки з кришками (поліетилен чи поліпропілен), які можуть містити приблизно 2 кг зразка. Якщо потрібен більший зразок, то більш зручний надміцний поліетиленовий пакет, який забезпечує відсутність взаємодії з пробою і запобігання втрат будь-яких летючих компонентів. </w:t>
      </w:r>
      <w:proofErr w:type="spellStart"/>
      <w:r w:rsidRPr="00F038C7">
        <w:rPr>
          <w:rFonts w:ascii="Times New Roman" w:hAnsi="Times New Roman" w:cs="Times New Roman"/>
          <w:sz w:val="28"/>
          <w:szCs w:val="28"/>
          <w:lang w:val="uk-UA"/>
        </w:rPr>
        <w:t>Требабути</w:t>
      </w:r>
      <w:proofErr w:type="spellEnd"/>
      <w:r w:rsidRPr="00F038C7">
        <w:rPr>
          <w:rFonts w:ascii="Times New Roman" w:hAnsi="Times New Roman" w:cs="Times New Roman"/>
          <w:sz w:val="28"/>
          <w:szCs w:val="28"/>
          <w:lang w:val="uk-UA"/>
        </w:rPr>
        <w:t xml:space="preserve"> обережними, щоб запобігати фізичного ушкодження пакета, яке призводить до втрати чи забруднення проби; використання одного пакета усередині іншого – доцільна пересторога.</w:t>
      </w:r>
    </w:p>
    <w:p w:rsidR="00F038C7" w:rsidRPr="00F038C7" w:rsidRDefault="00F038C7" w:rsidP="00F038C7">
      <w:pPr>
        <w:autoSpaceDE w:val="0"/>
        <w:autoSpaceDN w:val="0"/>
        <w:adjustRightInd w:val="0"/>
        <w:spacing w:after="0" w:line="240" w:lineRule="auto"/>
        <w:ind w:firstLine="708"/>
        <w:jc w:val="both"/>
        <w:rPr>
          <w:rFonts w:ascii="Times New Roman" w:hAnsi="Times New Roman" w:cs="Times New Roman"/>
          <w:sz w:val="28"/>
          <w:szCs w:val="28"/>
          <w:lang w:val="uk-UA"/>
        </w:rPr>
      </w:pPr>
      <w:r w:rsidRPr="00F038C7">
        <w:rPr>
          <w:rFonts w:ascii="Times New Roman" w:hAnsi="Times New Roman" w:cs="Times New Roman"/>
          <w:sz w:val="28"/>
          <w:szCs w:val="28"/>
          <w:lang w:val="uk-UA"/>
        </w:rPr>
        <w:lastRenderedPageBreak/>
        <w:t>У будь-якому випадку, контейнер потрібно заповнювати і запечатувати так, щоб був мінімум повітряного простору. Важливо, щоб контейнер для проб не забрудн</w:t>
      </w:r>
      <w:r>
        <w:rPr>
          <w:rFonts w:ascii="Times New Roman" w:hAnsi="Times New Roman" w:cs="Times New Roman"/>
          <w:sz w:val="28"/>
          <w:szCs w:val="28"/>
          <w:lang w:val="uk-UA"/>
        </w:rPr>
        <w:t>ив</w:t>
      </w:r>
      <w:r w:rsidRPr="00F038C7">
        <w:rPr>
          <w:rFonts w:ascii="Times New Roman" w:hAnsi="Times New Roman" w:cs="Times New Roman"/>
          <w:sz w:val="28"/>
          <w:szCs w:val="28"/>
          <w:lang w:val="uk-UA"/>
        </w:rPr>
        <w:t xml:space="preserve"> в пробу і не поглинав компоненти проби.</w:t>
      </w:r>
    </w:p>
    <w:p w:rsidR="00F038C7" w:rsidRPr="00F038C7" w:rsidRDefault="00F038C7" w:rsidP="00F038C7">
      <w:pPr>
        <w:autoSpaceDE w:val="0"/>
        <w:autoSpaceDN w:val="0"/>
        <w:adjustRightInd w:val="0"/>
        <w:spacing w:after="0" w:line="240" w:lineRule="auto"/>
        <w:ind w:firstLine="708"/>
        <w:jc w:val="both"/>
        <w:rPr>
          <w:rFonts w:ascii="Times New Roman" w:hAnsi="Times New Roman" w:cs="Times New Roman"/>
          <w:sz w:val="28"/>
          <w:szCs w:val="28"/>
          <w:lang w:val="uk-UA"/>
        </w:rPr>
      </w:pPr>
      <w:r w:rsidRPr="00F038C7">
        <w:rPr>
          <w:rFonts w:ascii="Times New Roman" w:hAnsi="Times New Roman" w:cs="Times New Roman"/>
          <w:sz w:val="28"/>
          <w:szCs w:val="28"/>
          <w:lang w:val="uk-UA"/>
        </w:rPr>
        <w:t xml:space="preserve">Якщо потрібно визначити органічні сполуки, може бути необхідно використовувати інертніший за пластмаси контейнер, щоб запобігти втраті летючого матеріалу чи поглинання контейнером для проб. Також має бути можливість добре запечатати контейнер, щоб запобігти втраті летючого матеріалу. У цих ситуаціях можна використовувати широкогорлі скляні контейнери, алюмінієві контейнери з кришками, що закручуються, або банки </w:t>
      </w:r>
      <w:proofErr w:type="spellStart"/>
      <w:r w:rsidRPr="00F038C7">
        <w:rPr>
          <w:rFonts w:ascii="Times New Roman" w:hAnsi="Times New Roman" w:cs="Times New Roman"/>
          <w:sz w:val="28"/>
          <w:szCs w:val="28"/>
          <w:lang w:val="uk-UA"/>
        </w:rPr>
        <w:t>зкришками</w:t>
      </w:r>
      <w:proofErr w:type="spellEnd"/>
      <w:r w:rsidRPr="00F038C7">
        <w:rPr>
          <w:rFonts w:ascii="Times New Roman" w:hAnsi="Times New Roman" w:cs="Times New Roman"/>
          <w:sz w:val="28"/>
          <w:szCs w:val="28"/>
          <w:lang w:val="uk-UA"/>
        </w:rPr>
        <w:t>, які щільно закриваються.</w:t>
      </w:r>
    </w:p>
    <w:p w:rsidR="00F038C7" w:rsidRPr="00F038C7" w:rsidRDefault="00F038C7" w:rsidP="00F038C7">
      <w:pPr>
        <w:autoSpaceDE w:val="0"/>
        <w:autoSpaceDN w:val="0"/>
        <w:adjustRightInd w:val="0"/>
        <w:spacing w:after="0" w:line="240" w:lineRule="auto"/>
        <w:ind w:firstLine="708"/>
        <w:jc w:val="both"/>
        <w:rPr>
          <w:rFonts w:ascii="Times New Roman" w:hAnsi="Times New Roman" w:cs="Times New Roman"/>
          <w:sz w:val="28"/>
          <w:szCs w:val="28"/>
          <w:lang w:val="uk-UA"/>
        </w:rPr>
      </w:pPr>
      <w:r w:rsidRPr="00F038C7">
        <w:rPr>
          <w:rFonts w:ascii="Times New Roman" w:hAnsi="Times New Roman" w:cs="Times New Roman"/>
          <w:sz w:val="28"/>
          <w:szCs w:val="28"/>
          <w:lang w:val="uk-UA"/>
        </w:rPr>
        <w:t xml:space="preserve">Якщо потрібно виконати </w:t>
      </w:r>
      <w:proofErr w:type="spellStart"/>
      <w:r w:rsidRPr="00F038C7">
        <w:rPr>
          <w:rFonts w:ascii="Times New Roman" w:hAnsi="Times New Roman" w:cs="Times New Roman"/>
          <w:sz w:val="28"/>
          <w:szCs w:val="28"/>
          <w:lang w:val="uk-UA"/>
        </w:rPr>
        <w:t>витискувальний</w:t>
      </w:r>
      <w:proofErr w:type="spellEnd"/>
      <w:r w:rsidRPr="00F038C7">
        <w:rPr>
          <w:rFonts w:ascii="Times New Roman" w:hAnsi="Times New Roman" w:cs="Times New Roman"/>
          <w:sz w:val="28"/>
          <w:szCs w:val="28"/>
          <w:lang w:val="uk-UA"/>
        </w:rPr>
        <w:t xml:space="preserve"> аналіз, потрібно використовувати пробки з повітряним затвором. Для динамічного </w:t>
      </w:r>
      <w:proofErr w:type="spellStart"/>
      <w:r w:rsidRPr="00F038C7">
        <w:rPr>
          <w:rFonts w:ascii="Times New Roman" w:hAnsi="Times New Roman" w:cs="Times New Roman"/>
          <w:sz w:val="28"/>
          <w:szCs w:val="28"/>
          <w:lang w:val="uk-UA"/>
        </w:rPr>
        <w:t>витискувального</w:t>
      </w:r>
      <w:proofErr w:type="spellEnd"/>
      <w:r w:rsidRPr="00F038C7">
        <w:rPr>
          <w:rFonts w:ascii="Times New Roman" w:hAnsi="Times New Roman" w:cs="Times New Roman"/>
          <w:sz w:val="28"/>
          <w:szCs w:val="28"/>
          <w:lang w:val="uk-UA"/>
        </w:rPr>
        <w:t xml:space="preserve"> аналізування доступні пляшки особливої проби. Для мінімізації втрати летючих органічних сполук може потребуватися додавання неводних розчинників (рідин), наприклад, метанолу. </w:t>
      </w:r>
    </w:p>
    <w:p w:rsidR="00F038C7" w:rsidRPr="00F038C7" w:rsidRDefault="00F038C7" w:rsidP="00F038C7">
      <w:pPr>
        <w:autoSpaceDE w:val="0"/>
        <w:autoSpaceDN w:val="0"/>
        <w:adjustRightInd w:val="0"/>
        <w:spacing w:after="0" w:line="240" w:lineRule="auto"/>
        <w:ind w:firstLine="708"/>
        <w:jc w:val="both"/>
        <w:rPr>
          <w:rFonts w:ascii="Times New Roman" w:hAnsi="Times New Roman" w:cs="Times New Roman"/>
          <w:sz w:val="28"/>
          <w:szCs w:val="28"/>
          <w:lang w:val="uk-UA"/>
        </w:rPr>
      </w:pPr>
      <w:r w:rsidRPr="00F038C7">
        <w:rPr>
          <w:rFonts w:ascii="Times New Roman" w:hAnsi="Times New Roman" w:cs="Times New Roman"/>
          <w:sz w:val="28"/>
          <w:szCs w:val="28"/>
          <w:lang w:val="uk-UA"/>
        </w:rPr>
        <w:t>Доцільно мати різні види контейнерів для проб так, щоб можна було правильно відібрати проби кожного матеріалу, якого можна очікувати відповідно до гіпотези забруднення.</w:t>
      </w:r>
    </w:p>
    <w:p w:rsidR="00F038C7" w:rsidRPr="00F038C7" w:rsidRDefault="00F038C7" w:rsidP="00F038C7">
      <w:pPr>
        <w:autoSpaceDE w:val="0"/>
        <w:autoSpaceDN w:val="0"/>
        <w:adjustRightInd w:val="0"/>
        <w:spacing w:after="0" w:line="240" w:lineRule="auto"/>
        <w:ind w:firstLine="708"/>
        <w:jc w:val="both"/>
        <w:rPr>
          <w:rFonts w:ascii="Times New Roman" w:hAnsi="Times New Roman" w:cs="Times New Roman"/>
          <w:b/>
          <w:bCs/>
          <w:sz w:val="28"/>
          <w:szCs w:val="28"/>
          <w:lang w:val="uk-UA"/>
        </w:rPr>
      </w:pPr>
      <w:r w:rsidRPr="00F038C7">
        <w:rPr>
          <w:rFonts w:ascii="Times New Roman" w:hAnsi="Times New Roman" w:cs="Times New Roman"/>
          <w:b/>
          <w:bCs/>
          <w:sz w:val="28"/>
          <w:szCs w:val="28"/>
          <w:lang w:val="uk-UA"/>
        </w:rPr>
        <w:t>Контейнери для проб для геологічних цілей</w:t>
      </w:r>
    </w:p>
    <w:p w:rsidR="00F038C7" w:rsidRDefault="00F038C7" w:rsidP="004E300C">
      <w:pPr>
        <w:autoSpaceDE w:val="0"/>
        <w:autoSpaceDN w:val="0"/>
        <w:adjustRightInd w:val="0"/>
        <w:spacing w:after="0" w:line="240" w:lineRule="auto"/>
        <w:ind w:firstLine="708"/>
        <w:jc w:val="both"/>
        <w:rPr>
          <w:rFonts w:ascii="Times New Roman" w:hAnsi="Times New Roman" w:cs="Times New Roman"/>
          <w:sz w:val="28"/>
          <w:szCs w:val="28"/>
          <w:lang w:val="uk-UA"/>
        </w:rPr>
      </w:pPr>
      <w:r w:rsidRPr="00F038C7">
        <w:rPr>
          <w:rFonts w:ascii="Times New Roman" w:hAnsi="Times New Roman" w:cs="Times New Roman"/>
          <w:sz w:val="28"/>
          <w:szCs w:val="28"/>
          <w:lang w:val="uk-UA"/>
        </w:rPr>
        <w:t>Контейнери для проб для геологічних цілей такі самі, як для забруднених земель. У багатьох ситуаціях як контейнери для проб можна використовувати поліетиленові пакети. Також можна використовувати щільні паперові пакети і бавовняні мішки.</w:t>
      </w:r>
    </w:p>
    <w:p w:rsidR="004E300C" w:rsidRPr="004E300C" w:rsidRDefault="004E300C" w:rsidP="004E300C">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Pr>
          <w:rFonts w:ascii="Times New Roman" w:hAnsi="Times New Roman" w:cs="Times New Roman"/>
          <w:b/>
          <w:sz w:val="28"/>
          <w:szCs w:val="28"/>
          <w:lang w:val="uk-UA"/>
        </w:rPr>
        <w:t xml:space="preserve">1.4.5. </w:t>
      </w:r>
      <w:r w:rsidRPr="004E300C">
        <w:rPr>
          <w:rFonts w:ascii="Times New Roman" w:hAnsi="Times New Roman" w:cs="Times New Roman"/>
          <w:b/>
          <w:sz w:val="28"/>
          <w:szCs w:val="28"/>
          <w:lang w:val="uk-UA"/>
        </w:rPr>
        <w:t>Маркування та п</w:t>
      </w:r>
      <w:r w:rsidRPr="004E300C">
        <w:rPr>
          <w:rFonts w:ascii="Times New Roman" w:hAnsi="Times New Roman" w:cs="Times New Roman"/>
          <w:b/>
          <w:bCs/>
          <w:iCs/>
          <w:sz w:val="28"/>
          <w:szCs w:val="28"/>
          <w:lang w:val="uk-UA"/>
        </w:rPr>
        <w:t>равила зберігання проб</w:t>
      </w:r>
      <w:r w:rsidRPr="004E300C">
        <w:rPr>
          <w:rFonts w:ascii="Times New Roman" w:eastAsia="TimesNewRomanPS-BoldItalicMT" w:hAnsi="Times New Roman" w:cs="Times New Roman"/>
          <w:b/>
          <w:bCs/>
          <w:iCs/>
          <w:sz w:val="28"/>
          <w:szCs w:val="28"/>
          <w:lang w:val="uk-UA"/>
        </w:rPr>
        <w:t>.</w:t>
      </w:r>
    </w:p>
    <w:p w:rsidR="004E300C" w:rsidRPr="004E300C" w:rsidRDefault="004E300C" w:rsidP="004E300C">
      <w:pPr>
        <w:autoSpaceDE w:val="0"/>
        <w:autoSpaceDN w:val="0"/>
        <w:adjustRightInd w:val="0"/>
        <w:spacing w:after="0" w:line="240" w:lineRule="auto"/>
        <w:ind w:firstLine="708"/>
        <w:jc w:val="both"/>
        <w:rPr>
          <w:rFonts w:ascii="Times New Roman" w:hAnsi="Times New Roman" w:cs="Times New Roman"/>
          <w:sz w:val="28"/>
          <w:szCs w:val="28"/>
          <w:lang w:val="uk-UA"/>
        </w:rPr>
      </w:pPr>
      <w:r w:rsidRPr="004E300C">
        <w:rPr>
          <w:rFonts w:ascii="Times New Roman" w:hAnsi="Times New Roman" w:cs="Times New Roman"/>
          <w:sz w:val="28"/>
          <w:szCs w:val="28"/>
          <w:lang w:val="uk-UA"/>
        </w:rPr>
        <w:t>Як тільки проба отримана, її потрібно ясно й унікально маркірувати. На</w:t>
      </w:r>
    </w:p>
    <w:p w:rsidR="004E300C" w:rsidRPr="004E300C" w:rsidRDefault="004E300C" w:rsidP="004E300C">
      <w:pPr>
        <w:autoSpaceDE w:val="0"/>
        <w:autoSpaceDN w:val="0"/>
        <w:adjustRightInd w:val="0"/>
        <w:spacing w:after="0" w:line="240" w:lineRule="auto"/>
        <w:jc w:val="both"/>
        <w:rPr>
          <w:rFonts w:ascii="Times New Roman" w:hAnsi="Times New Roman" w:cs="Times New Roman"/>
          <w:sz w:val="28"/>
          <w:szCs w:val="28"/>
          <w:lang w:val="uk-UA"/>
        </w:rPr>
      </w:pPr>
      <w:r w:rsidRPr="004E300C">
        <w:rPr>
          <w:rFonts w:ascii="Times New Roman" w:hAnsi="Times New Roman" w:cs="Times New Roman"/>
          <w:sz w:val="28"/>
          <w:szCs w:val="28"/>
          <w:lang w:val="uk-UA"/>
        </w:rPr>
        <w:t>ярлику потрібно зазначити деталі. Пробу можна маркірувати, наприклад, використовуючи прив'язані ярлики, клейкі ярлики (якщо ярлик добре прилипає за місцевих умов), написи безпосередньо на контейнері для проб, або поміщаючи ярлик усередину контейнера, якщо він належним чином захищений від умісту.</w:t>
      </w:r>
    </w:p>
    <w:p w:rsidR="004E300C" w:rsidRPr="004E300C" w:rsidRDefault="004E300C" w:rsidP="004E300C">
      <w:pPr>
        <w:autoSpaceDE w:val="0"/>
        <w:autoSpaceDN w:val="0"/>
        <w:adjustRightInd w:val="0"/>
        <w:spacing w:after="0" w:line="240" w:lineRule="auto"/>
        <w:ind w:firstLine="708"/>
        <w:jc w:val="both"/>
        <w:rPr>
          <w:rFonts w:ascii="Times New Roman" w:hAnsi="Times New Roman" w:cs="Times New Roman"/>
          <w:sz w:val="28"/>
          <w:szCs w:val="28"/>
          <w:lang w:val="uk-UA"/>
        </w:rPr>
      </w:pPr>
      <w:r w:rsidRPr="004E300C">
        <w:rPr>
          <w:rFonts w:ascii="Times New Roman" w:hAnsi="Times New Roman" w:cs="Times New Roman"/>
          <w:sz w:val="28"/>
          <w:szCs w:val="28"/>
          <w:lang w:val="uk-UA"/>
        </w:rPr>
        <w:t>Використовувані ярлики мають бути стійкими до зовнішніх впливів на місці (дощ, забруднення) і до наступних процедур (тертя, обробляння, хімікати). Ярлики мають бути досить великими, щоб містити всю потрібну інформацію в чіткій формі.</w:t>
      </w:r>
    </w:p>
    <w:p w:rsidR="004E300C" w:rsidRPr="004E300C" w:rsidRDefault="004E300C" w:rsidP="004E300C">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4E300C">
        <w:rPr>
          <w:rFonts w:ascii="Times New Roman" w:eastAsia="TimesNewRomanPSMT" w:hAnsi="Times New Roman" w:cs="Times New Roman"/>
          <w:sz w:val="28"/>
          <w:szCs w:val="28"/>
          <w:lang w:val="uk-UA"/>
        </w:rPr>
        <w:t>Допускається документування всієї актуальної інформації стосовно зразка прямо на пластикових контейнерах, наприклад, пластикових пробірках</w:t>
      </w:r>
    </w:p>
    <w:p w:rsidR="004E300C" w:rsidRPr="004E300C" w:rsidRDefault="004E300C" w:rsidP="004E300C">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4E300C">
        <w:rPr>
          <w:rFonts w:ascii="Times New Roman" w:eastAsia="TimesNewRomanPSMT" w:hAnsi="Times New Roman" w:cs="Times New Roman"/>
          <w:sz w:val="28"/>
          <w:szCs w:val="28"/>
          <w:lang w:val="uk-UA"/>
        </w:rPr>
        <w:t xml:space="preserve">для центрифугування або вторинному (транспортному) контейнері з використанням ручки з незмивними чорнилами або маркера. До того, як заповнити етикетку, команда з відбору зразків повинна переконатися, що чорнила не будуть видалені під час процесу </w:t>
      </w:r>
      <w:proofErr w:type="spellStart"/>
      <w:r w:rsidRPr="004E300C">
        <w:rPr>
          <w:rFonts w:ascii="Times New Roman" w:eastAsia="TimesNewRomanPSMT" w:hAnsi="Times New Roman" w:cs="Times New Roman"/>
          <w:sz w:val="28"/>
          <w:szCs w:val="28"/>
          <w:lang w:val="uk-UA"/>
        </w:rPr>
        <w:t>деконтамінації</w:t>
      </w:r>
      <w:proofErr w:type="spellEnd"/>
      <w:r w:rsidRPr="004E300C">
        <w:rPr>
          <w:rFonts w:ascii="Times New Roman" w:eastAsia="TimesNewRomanPSMT" w:hAnsi="Times New Roman" w:cs="Times New Roman"/>
          <w:sz w:val="28"/>
          <w:szCs w:val="28"/>
          <w:lang w:val="uk-UA"/>
        </w:rPr>
        <w:t xml:space="preserve"> зразка.</w:t>
      </w:r>
    </w:p>
    <w:p w:rsidR="004E300C" w:rsidRPr="004E300C" w:rsidRDefault="004E300C" w:rsidP="004E300C">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4E300C">
        <w:rPr>
          <w:rFonts w:ascii="Times New Roman" w:hAnsi="Times New Roman" w:cs="Times New Roman"/>
          <w:sz w:val="28"/>
          <w:szCs w:val="28"/>
          <w:lang w:val="uk-UA"/>
        </w:rPr>
        <w:t xml:space="preserve">Рекомендується охолодження і зберігання ґрунтових проб за </w:t>
      </w:r>
      <w:proofErr w:type="spellStart"/>
      <w:r w:rsidRPr="004E300C">
        <w:rPr>
          <w:rFonts w:ascii="Times New Roman" w:hAnsi="Times New Roman" w:cs="Times New Roman"/>
          <w:sz w:val="28"/>
          <w:szCs w:val="28"/>
          <w:lang w:val="uk-UA"/>
        </w:rPr>
        <w:t>температуринижче</w:t>
      </w:r>
      <w:proofErr w:type="spellEnd"/>
      <w:r w:rsidRPr="004E300C">
        <w:rPr>
          <w:rFonts w:ascii="Times New Roman" w:hAnsi="Times New Roman" w:cs="Times New Roman"/>
          <w:sz w:val="28"/>
          <w:szCs w:val="28"/>
          <w:lang w:val="uk-UA"/>
        </w:rPr>
        <w:t xml:space="preserve"> 5 °C, оскільки це допомагає сповільнювати будь-яку зміну чи погіршення проби. Цього можна ефективно досягти на ділянці за </w:t>
      </w:r>
      <w:r w:rsidRPr="004E300C">
        <w:rPr>
          <w:rFonts w:ascii="Times New Roman" w:hAnsi="Times New Roman" w:cs="Times New Roman"/>
          <w:sz w:val="28"/>
          <w:szCs w:val="28"/>
          <w:lang w:val="uk-UA"/>
        </w:rPr>
        <w:lastRenderedPageBreak/>
        <w:t>допомогою коробок-холодильників, які можна також використовувати для транспортування проб у лабораторію призначення.</w:t>
      </w:r>
    </w:p>
    <w:p w:rsidR="004E300C" w:rsidRPr="004E300C" w:rsidRDefault="004E300C" w:rsidP="004E300C">
      <w:pPr>
        <w:autoSpaceDE w:val="0"/>
        <w:autoSpaceDN w:val="0"/>
        <w:adjustRightInd w:val="0"/>
        <w:spacing w:after="0" w:line="240" w:lineRule="auto"/>
        <w:ind w:firstLine="708"/>
        <w:jc w:val="both"/>
        <w:rPr>
          <w:rFonts w:ascii="Times New Roman" w:hAnsi="Times New Roman" w:cs="Times New Roman"/>
          <w:sz w:val="28"/>
          <w:szCs w:val="28"/>
          <w:lang w:val="uk-UA"/>
        </w:rPr>
      </w:pPr>
      <w:r w:rsidRPr="004E300C">
        <w:rPr>
          <w:rFonts w:ascii="Times New Roman" w:hAnsi="Times New Roman" w:cs="Times New Roman"/>
          <w:sz w:val="28"/>
          <w:szCs w:val="28"/>
          <w:lang w:val="uk-UA"/>
        </w:rPr>
        <w:t xml:space="preserve">Треба бути обережними, особливо за жарких і вологих погодних умов, коли охолодження спричиняє конденсацію вологи ґрунтового повітря, яка </w:t>
      </w:r>
      <w:proofErr w:type="spellStart"/>
      <w:r w:rsidRPr="004E300C">
        <w:rPr>
          <w:rFonts w:ascii="Times New Roman" w:hAnsi="Times New Roman" w:cs="Times New Roman"/>
          <w:sz w:val="28"/>
          <w:szCs w:val="28"/>
          <w:lang w:val="uk-UA"/>
        </w:rPr>
        <w:t>можевилуговувати</w:t>
      </w:r>
      <w:proofErr w:type="spellEnd"/>
      <w:r w:rsidRPr="004E300C">
        <w:rPr>
          <w:rFonts w:ascii="Times New Roman" w:hAnsi="Times New Roman" w:cs="Times New Roman"/>
          <w:sz w:val="28"/>
          <w:szCs w:val="28"/>
          <w:lang w:val="uk-UA"/>
        </w:rPr>
        <w:t xml:space="preserve"> пробу. </w:t>
      </w:r>
    </w:p>
    <w:p w:rsidR="004E300C" w:rsidRPr="004E300C" w:rsidRDefault="004E300C" w:rsidP="004E300C">
      <w:pPr>
        <w:autoSpaceDE w:val="0"/>
        <w:autoSpaceDN w:val="0"/>
        <w:adjustRightInd w:val="0"/>
        <w:spacing w:after="0" w:line="240" w:lineRule="auto"/>
        <w:ind w:firstLine="708"/>
        <w:jc w:val="both"/>
        <w:rPr>
          <w:rFonts w:ascii="Times New Roman" w:hAnsi="Times New Roman" w:cs="Times New Roman"/>
          <w:sz w:val="28"/>
          <w:szCs w:val="28"/>
          <w:lang w:val="uk-UA"/>
        </w:rPr>
      </w:pPr>
      <w:r w:rsidRPr="004E300C">
        <w:rPr>
          <w:rFonts w:ascii="Times New Roman" w:hAnsi="Times New Roman" w:cs="Times New Roman"/>
          <w:sz w:val="28"/>
          <w:szCs w:val="28"/>
          <w:lang w:val="uk-UA"/>
        </w:rPr>
        <w:t xml:space="preserve">Гідроліз, окислювання, ензиматичне й мікробне розкладання чи інша втрата органічних сполук не можуть бути подавлені достатньою мірою за температури не нижче 5 °C. Там, де такі явища можуть несприятливо </w:t>
      </w:r>
      <w:proofErr w:type="spellStart"/>
      <w:r w:rsidRPr="004E300C">
        <w:rPr>
          <w:rFonts w:ascii="Times New Roman" w:hAnsi="Times New Roman" w:cs="Times New Roman"/>
          <w:sz w:val="28"/>
          <w:szCs w:val="28"/>
          <w:lang w:val="uk-UA"/>
        </w:rPr>
        <w:t>вплинутина</w:t>
      </w:r>
      <w:proofErr w:type="spellEnd"/>
      <w:r w:rsidRPr="004E300C">
        <w:rPr>
          <w:rFonts w:ascii="Times New Roman" w:hAnsi="Times New Roman" w:cs="Times New Roman"/>
          <w:sz w:val="28"/>
          <w:szCs w:val="28"/>
          <w:lang w:val="uk-UA"/>
        </w:rPr>
        <w:t xml:space="preserve"> пробу, потрібно використовувати зберігання за температур менше -25 °C, утому числі під час транспортування. Для транспортування температури -25 </w:t>
      </w:r>
      <w:proofErr w:type="spellStart"/>
      <w:r w:rsidRPr="004E300C">
        <w:rPr>
          <w:rFonts w:ascii="Times New Roman" w:hAnsi="Times New Roman" w:cs="Times New Roman"/>
          <w:sz w:val="28"/>
          <w:szCs w:val="28"/>
          <w:lang w:val="uk-UA"/>
        </w:rPr>
        <w:t>°Cможн</w:t>
      </w:r>
      <w:proofErr w:type="spellEnd"/>
      <w:r w:rsidRPr="004E300C">
        <w:rPr>
          <w:rFonts w:ascii="Times New Roman" w:hAnsi="Times New Roman" w:cs="Times New Roman"/>
          <w:sz w:val="28"/>
          <w:szCs w:val="28"/>
          <w:lang w:val="uk-UA"/>
        </w:rPr>
        <w:t>а досягти за допомогою упакування із сухим льодом (твердий діоксин вуглецю), чи контейнерів з рідким азотом або коробок-морозильників, що живляться від автомобільних батарей.</w:t>
      </w:r>
    </w:p>
    <w:p w:rsidR="004E300C" w:rsidRPr="004E300C" w:rsidRDefault="004E300C" w:rsidP="004E300C">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4E300C">
        <w:rPr>
          <w:rFonts w:ascii="Times New Roman" w:hAnsi="Times New Roman" w:cs="Times New Roman"/>
          <w:sz w:val="28"/>
          <w:szCs w:val="28"/>
          <w:lang w:val="uk-UA"/>
        </w:rPr>
        <w:t>Для непорушених проб на додаток до рекомендацій з охолодження і зберігання, потрібна обережність у звертанні, щоб уникнути руйнування первісної структури ґрунту під час транспортування в лабораторію.</w:t>
      </w:r>
    </w:p>
    <w:p w:rsidR="004E300C" w:rsidRDefault="004E300C" w:rsidP="004E300C">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4E300C">
        <w:rPr>
          <w:rFonts w:ascii="Times New Roman" w:eastAsia="TimesNewRomanPSMT" w:hAnsi="Times New Roman" w:cs="Times New Roman"/>
          <w:sz w:val="28"/>
          <w:szCs w:val="28"/>
          <w:lang w:val="uk-UA"/>
        </w:rPr>
        <w:t>Захисна пломба для зберігання зразка рис.2, (також відома як стрічка для індикації несанкціонованого втручання) допомагає зберігати цілісність зразків. Захисна пломба має клейку основу та вироблена з матеріалу, який рветься або ламається в разі розриву. Захисна пломба для зберігання зразка допомагає притримуватися послідовності заходів для забезпечення збереження зразків та безпеки під час використання будь-якого типу контейнера. Їх не можна видалити, не залишивши ознак несанкціонованого втручання.</w:t>
      </w:r>
    </w:p>
    <w:p w:rsidR="00D01034" w:rsidRDefault="00D01034" w:rsidP="004E300C">
      <w:pPr>
        <w:autoSpaceDE w:val="0"/>
        <w:autoSpaceDN w:val="0"/>
        <w:adjustRightInd w:val="0"/>
        <w:spacing w:after="0" w:line="240" w:lineRule="auto"/>
        <w:ind w:firstLine="708"/>
        <w:jc w:val="both"/>
        <w:rPr>
          <w:rFonts w:eastAsia="TimesNewRomanPSMT"/>
          <w:sz w:val="28"/>
          <w:szCs w:val="28"/>
          <w:lang w:val="uk-UA"/>
        </w:rPr>
      </w:pPr>
    </w:p>
    <w:p w:rsidR="004E300C" w:rsidRDefault="00537445" w:rsidP="004E300C">
      <w:pPr>
        <w:autoSpaceDE w:val="0"/>
        <w:autoSpaceDN w:val="0"/>
        <w:adjustRightInd w:val="0"/>
        <w:spacing w:after="0" w:line="240" w:lineRule="auto"/>
        <w:ind w:firstLine="708"/>
        <w:jc w:val="both"/>
        <w:rPr>
          <w:rFonts w:ascii="Times New Roman" w:hAnsi="Times New Roman" w:cs="Times New Roman"/>
          <w:sz w:val="28"/>
          <w:szCs w:val="28"/>
          <w:lang w:val="uk-UA"/>
        </w:rPr>
      </w:pPr>
      <w:r w:rsidRPr="002773D7">
        <w:rPr>
          <w:rFonts w:eastAsia="TimesNewRomanPSMT"/>
          <w:noProof/>
          <w:sz w:val="28"/>
          <w:szCs w:val="28"/>
        </w:rPr>
        <w:drawing>
          <wp:inline distT="0" distB="0" distL="0" distR="0">
            <wp:extent cx="5210175" cy="6642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10175" cy="664210"/>
                    </a:xfrm>
                    <a:prstGeom prst="rect">
                      <a:avLst/>
                    </a:prstGeom>
                    <a:noFill/>
                    <a:ln>
                      <a:noFill/>
                    </a:ln>
                  </pic:spPr>
                </pic:pic>
              </a:graphicData>
            </a:graphic>
          </wp:inline>
        </w:drawing>
      </w:r>
    </w:p>
    <w:p w:rsidR="00537445" w:rsidRPr="00537445" w:rsidRDefault="00537445" w:rsidP="00537445">
      <w:pPr>
        <w:autoSpaceDE w:val="0"/>
        <w:autoSpaceDN w:val="0"/>
        <w:adjustRightInd w:val="0"/>
        <w:spacing w:after="0" w:line="240" w:lineRule="auto"/>
        <w:ind w:firstLine="708"/>
        <w:jc w:val="center"/>
        <w:rPr>
          <w:rFonts w:ascii="Times New Roman" w:hAnsi="Times New Roman" w:cs="Times New Roman"/>
          <w:sz w:val="28"/>
          <w:szCs w:val="28"/>
          <w:lang w:val="uk-UA"/>
        </w:rPr>
      </w:pPr>
      <w:r w:rsidRPr="00537445">
        <w:rPr>
          <w:rFonts w:ascii="Times New Roman" w:eastAsia="TimesNewRomanPSMT" w:hAnsi="Times New Roman" w:cs="Times New Roman"/>
          <w:sz w:val="28"/>
          <w:szCs w:val="28"/>
          <w:lang w:val="uk-UA"/>
        </w:rPr>
        <w:t>Рис. 2. Захисна пломба для зберігання зразка.</w:t>
      </w:r>
    </w:p>
    <w:p w:rsidR="00A34234" w:rsidRDefault="00A34234" w:rsidP="007A4477">
      <w:pPr>
        <w:jc w:val="center"/>
        <w:rPr>
          <w:rFonts w:ascii="Times New Roman" w:hAnsi="Times New Roman" w:cs="Times New Roman"/>
          <w:b/>
          <w:bCs/>
          <w:sz w:val="28"/>
          <w:szCs w:val="28"/>
          <w:lang w:val="uk-UA"/>
        </w:rPr>
      </w:pPr>
    </w:p>
    <w:p w:rsidR="00537445" w:rsidRPr="00537445" w:rsidRDefault="00537445" w:rsidP="0053744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537445">
        <w:rPr>
          <w:rFonts w:ascii="Times New Roman" w:eastAsia="TimesNewRomanPSMT" w:hAnsi="Times New Roman" w:cs="Times New Roman"/>
          <w:sz w:val="28"/>
          <w:szCs w:val="28"/>
          <w:lang w:val="uk-UA"/>
        </w:rPr>
        <w:t>На захисну пломбу слід нанести конкретну інформацію, зокрема, дату пломбування контейнера, а також прізвище та підпис особи, яка здійснила відбір зразка. Також доцільним для команди з відбору зразків буде нанесення ідентифікаційного номера зразка на захисну пломбу.</w:t>
      </w:r>
    </w:p>
    <w:p w:rsidR="00537445" w:rsidRPr="00537445" w:rsidRDefault="00537445" w:rsidP="0053744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537445">
        <w:rPr>
          <w:rFonts w:ascii="Times New Roman" w:eastAsia="TimesNewRomanPSMT" w:hAnsi="Times New Roman" w:cs="Times New Roman"/>
          <w:sz w:val="28"/>
          <w:szCs w:val="28"/>
          <w:lang w:val="uk-UA"/>
        </w:rPr>
        <w:t>Команда з відбору зразків повинна підготувати захисні пломби, перебуваючи на території, прилеглій до аварійної, перед тим, як увійти в аварійну зону. Учасникам команди з відбору зразків слід роз'єднати кінець кожної захисної пломби, оскільки знімати паперову основу пломби в рукавичках, скоріше за все, буде складно (в аварійній зоні).</w:t>
      </w:r>
    </w:p>
    <w:p w:rsidR="00537445" w:rsidRPr="00537445" w:rsidRDefault="00537445" w:rsidP="0053744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537445">
        <w:rPr>
          <w:rFonts w:ascii="Times New Roman" w:eastAsia="TimesNewRomanPSMT" w:hAnsi="Times New Roman" w:cs="Times New Roman"/>
          <w:sz w:val="28"/>
          <w:szCs w:val="28"/>
          <w:lang w:val="uk-UA"/>
        </w:rPr>
        <w:t xml:space="preserve">Команда з відбору зразків повинна підготувати щонайменше по одній захисній пломбі для кожного можливого зразка з урахуванням того, що як мінімум первинний контейнер повинен бути опломбований. Не зважаючи на це, найкращим підходом буде підготувати і принести з собою по одній </w:t>
      </w:r>
      <w:r w:rsidRPr="00537445">
        <w:rPr>
          <w:rFonts w:ascii="Times New Roman" w:eastAsia="TimesNewRomanPSMT" w:hAnsi="Times New Roman" w:cs="Times New Roman"/>
          <w:sz w:val="28"/>
          <w:szCs w:val="28"/>
          <w:lang w:val="uk-UA"/>
        </w:rPr>
        <w:lastRenderedPageBreak/>
        <w:t>додатковій пломбі для кожного зразка на випадок, якщо перша пломба виявиться непридатною для використання у зв'язку із розривом, ко</w:t>
      </w:r>
      <w:r>
        <w:rPr>
          <w:rFonts w:ascii="Times New Roman" w:eastAsia="TimesNewRomanPSMT" w:hAnsi="Times New Roman" w:cs="Times New Roman"/>
          <w:sz w:val="28"/>
          <w:szCs w:val="28"/>
          <w:lang w:val="uk-UA"/>
        </w:rPr>
        <w:t>н</w:t>
      </w:r>
      <w:r w:rsidRPr="00537445">
        <w:rPr>
          <w:rFonts w:ascii="Times New Roman" w:eastAsia="TimesNewRomanPSMT" w:hAnsi="Times New Roman" w:cs="Times New Roman"/>
          <w:sz w:val="28"/>
          <w:szCs w:val="28"/>
          <w:lang w:val="uk-UA"/>
        </w:rPr>
        <w:t>тамінацією тощо.</w:t>
      </w:r>
    </w:p>
    <w:p w:rsidR="00537445" w:rsidRPr="00537445" w:rsidRDefault="00537445" w:rsidP="0053744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537445">
        <w:rPr>
          <w:rFonts w:ascii="Times New Roman" w:eastAsia="SymbolMT" w:hAnsi="Times New Roman" w:cs="Times New Roman"/>
          <w:sz w:val="28"/>
          <w:szCs w:val="28"/>
          <w:lang w:val="uk-UA"/>
        </w:rPr>
        <w:t xml:space="preserve">• </w:t>
      </w:r>
      <w:r w:rsidRPr="00537445">
        <w:rPr>
          <w:rFonts w:ascii="Times New Roman" w:eastAsia="TimesNewRomanPSMT" w:hAnsi="Times New Roman" w:cs="Times New Roman"/>
          <w:sz w:val="28"/>
          <w:szCs w:val="28"/>
          <w:lang w:val="uk-UA"/>
        </w:rPr>
        <w:t>Опломбуйте контейнер таким чином, щоб пломба розміщувалася на контейнері та на кришці одночасно</w:t>
      </w:r>
      <w:r w:rsidR="007710C6">
        <w:rPr>
          <w:rFonts w:ascii="Times New Roman" w:eastAsia="TimesNewRomanPSMT" w:hAnsi="Times New Roman" w:cs="Times New Roman"/>
          <w:sz w:val="28"/>
          <w:szCs w:val="28"/>
          <w:lang w:val="uk-UA"/>
        </w:rPr>
        <w:t>.</w:t>
      </w:r>
    </w:p>
    <w:p w:rsidR="00537445" w:rsidRPr="00537445" w:rsidRDefault="00537445" w:rsidP="0053744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537445">
        <w:rPr>
          <w:rFonts w:ascii="Times New Roman" w:eastAsia="SymbolMT" w:hAnsi="Times New Roman" w:cs="Times New Roman"/>
          <w:sz w:val="28"/>
          <w:szCs w:val="28"/>
          <w:lang w:val="uk-UA"/>
        </w:rPr>
        <w:t xml:space="preserve">•   </w:t>
      </w:r>
      <w:r w:rsidRPr="00537445">
        <w:rPr>
          <w:rFonts w:ascii="Times New Roman" w:eastAsia="TimesNewRomanPSMT" w:hAnsi="Times New Roman" w:cs="Times New Roman"/>
          <w:sz w:val="28"/>
          <w:szCs w:val="28"/>
          <w:lang w:val="uk-UA"/>
        </w:rPr>
        <w:t>Пломба не повинна закривати собою етикетку контейнера</w:t>
      </w:r>
      <w:r w:rsidR="007710C6">
        <w:rPr>
          <w:rFonts w:ascii="Times New Roman" w:eastAsia="TimesNewRomanPSMT" w:hAnsi="Times New Roman" w:cs="Times New Roman"/>
          <w:sz w:val="28"/>
          <w:szCs w:val="28"/>
          <w:lang w:val="uk-UA"/>
        </w:rPr>
        <w:t>.</w:t>
      </w:r>
    </w:p>
    <w:p w:rsidR="00A34234" w:rsidRPr="00537445" w:rsidRDefault="00537445" w:rsidP="00537445">
      <w:pPr>
        <w:spacing w:after="0" w:line="240" w:lineRule="auto"/>
        <w:jc w:val="both"/>
        <w:rPr>
          <w:rFonts w:ascii="Times New Roman" w:hAnsi="Times New Roman" w:cs="Times New Roman"/>
          <w:b/>
          <w:bCs/>
          <w:sz w:val="28"/>
          <w:szCs w:val="28"/>
          <w:lang w:val="uk-UA"/>
        </w:rPr>
      </w:pPr>
      <w:r w:rsidRPr="00537445">
        <w:rPr>
          <w:rFonts w:ascii="Times New Roman" w:eastAsia="SymbolMT" w:hAnsi="Times New Roman" w:cs="Times New Roman"/>
          <w:sz w:val="28"/>
          <w:szCs w:val="28"/>
          <w:lang w:val="uk-UA"/>
        </w:rPr>
        <w:t xml:space="preserve">• </w:t>
      </w:r>
      <w:r w:rsidRPr="00537445">
        <w:rPr>
          <w:rFonts w:ascii="Times New Roman" w:eastAsia="TimesNewRomanPSMT" w:hAnsi="Times New Roman" w:cs="Times New Roman"/>
          <w:sz w:val="28"/>
          <w:szCs w:val="28"/>
          <w:lang w:val="uk-UA"/>
        </w:rPr>
        <w:t xml:space="preserve">Пломба повинна об'єднувати обидві сторони контейнера нижче від </w:t>
      </w:r>
      <w:proofErr w:type="spellStart"/>
      <w:r w:rsidRPr="00537445">
        <w:rPr>
          <w:rFonts w:ascii="Times New Roman" w:eastAsia="TimesNewRomanPSMT" w:hAnsi="Times New Roman" w:cs="Times New Roman"/>
          <w:sz w:val="28"/>
          <w:szCs w:val="28"/>
          <w:lang w:val="uk-UA"/>
        </w:rPr>
        <w:t>парафільму</w:t>
      </w:r>
      <w:proofErr w:type="spellEnd"/>
      <w:r w:rsidRPr="00537445">
        <w:rPr>
          <w:rFonts w:ascii="Times New Roman" w:eastAsia="TimesNewRomanPSMT" w:hAnsi="Times New Roman" w:cs="Times New Roman"/>
          <w:sz w:val="28"/>
          <w:szCs w:val="28"/>
          <w:lang w:val="uk-UA"/>
        </w:rPr>
        <w:t>.</w:t>
      </w:r>
    </w:p>
    <w:p w:rsidR="00A34234" w:rsidRDefault="00A34234" w:rsidP="007A4477">
      <w:pPr>
        <w:jc w:val="center"/>
        <w:rPr>
          <w:rFonts w:ascii="Times New Roman" w:hAnsi="Times New Roman" w:cs="Times New Roman"/>
          <w:b/>
          <w:bCs/>
          <w:sz w:val="28"/>
          <w:szCs w:val="28"/>
          <w:lang w:val="uk-UA"/>
        </w:rPr>
      </w:pPr>
    </w:p>
    <w:p w:rsidR="00A34234" w:rsidRDefault="00A34234" w:rsidP="007A4477">
      <w:pPr>
        <w:jc w:val="center"/>
        <w:rPr>
          <w:rFonts w:ascii="Times New Roman" w:hAnsi="Times New Roman" w:cs="Times New Roman"/>
          <w:b/>
          <w:bCs/>
          <w:sz w:val="28"/>
          <w:szCs w:val="28"/>
          <w:lang w:val="uk-UA"/>
        </w:rPr>
      </w:pPr>
    </w:p>
    <w:p w:rsidR="00A34234" w:rsidRDefault="00A34234" w:rsidP="007A4477">
      <w:pPr>
        <w:jc w:val="center"/>
        <w:rPr>
          <w:rFonts w:ascii="Times New Roman" w:hAnsi="Times New Roman" w:cs="Times New Roman"/>
          <w:b/>
          <w:bCs/>
          <w:sz w:val="28"/>
          <w:szCs w:val="28"/>
          <w:lang w:val="uk-UA"/>
        </w:rPr>
      </w:pPr>
    </w:p>
    <w:p w:rsidR="00A34234" w:rsidRDefault="00A34234" w:rsidP="007A4477">
      <w:pPr>
        <w:jc w:val="center"/>
        <w:rPr>
          <w:rFonts w:ascii="Times New Roman" w:hAnsi="Times New Roman" w:cs="Times New Roman"/>
          <w:b/>
          <w:bCs/>
          <w:sz w:val="28"/>
          <w:szCs w:val="28"/>
          <w:lang w:val="uk-UA"/>
        </w:rPr>
      </w:pPr>
    </w:p>
    <w:p w:rsidR="00537445" w:rsidRDefault="00537445" w:rsidP="007A4477">
      <w:pPr>
        <w:jc w:val="center"/>
        <w:rPr>
          <w:rFonts w:ascii="Times New Roman" w:hAnsi="Times New Roman" w:cs="Times New Roman"/>
          <w:b/>
          <w:bCs/>
          <w:sz w:val="28"/>
          <w:szCs w:val="28"/>
          <w:lang w:val="uk-UA"/>
        </w:rPr>
      </w:pPr>
    </w:p>
    <w:p w:rsidR="00A34234" w:rsidRDefault="00A34234" w:rsidP="007A4477">
      <w:pPr>
        <w:jc w:val="center"/>
        <w:rPr>
          <w:rFonts w:ascii="Times New Roman" w:hAnsi="Times New Roman" w:cs="Times New Roman"/>
          <w:b/>
          <w:bCs/>
          <w:sz w:val="28"/>
          <w:szCs w:val="28"/>
          <w:lang w:val="uk-UA"/>
        </w:rPr>
      </w:pPr>
    </w:p>
    <w:p w:rsidR="00A34234" w:rsidRDefault="00A34234" w:rsidP="007A4477">
      <w:pPr>
        <w:jc w:val="center"/>
        <w:rPr>
          <w:rFonts w:ascii="Times New Roman" w:hAnsi="Times New Roman" w:cs="Times New Roman"/>
          <w:b/>
          <w:bCs/>
          <w:sz w:val="28"/>
          <w:szCs w:val="28"/>
          <w:lang w:val="uk-UA"/>
        </w:rPr>
      </w:pPr>
    </w:p>
    <w:p w:rsidR="00A34234" w:rsidRDefault="00A34234" w:rsidP="007A4477">
      <w:pPr>
        <w:jc w:val="center"/>
        <w:rPr>
          <w:rFonts w:ascii="Times New Roman" w:hAnsi="Times New Roman" w:cs="Times New Roman"/>
          <w:b/>
          <w:bCs/>
          <w:sz w:val="28"/>
          <w:szCs w:val="28"/>
          <w:lang w:val="uk-UA"/>
        </w:rPr>
      </w:pPr>
    </w:p>
    <w:p w:rsidR="009458F1" w:rsidRDefault="009458F1" w:rsidP="007A4477">
      <w:pPr>
        <w:jc w:val="center"/>
        <w:rPr>
          <w:rFonts w:ascii="Times New Roman" w:hAnsi="Times New Roman" w:cs="Times New Roman"/>
          <w:b/>
          <w:bCs/>
          <w:sz w:val="28"/>
          <w:szCs w:val="28"/>
          <w:lang w:val="uk-UA"/>
        </w:rPr>
      </w:pPr>
    </w:p>
    <w:p w:rsidR="009458F1" w:rsidRDefault="009458F1" w:rsidP="007A4477">
      <w:pPr>
        <w:jc w:val="center"/>
        <w:rPr>
          <w:rFonts w:ascii="Times New Roman" w:hAnsi="Times New Roman" w:cs="Times New Roman"/>
          <w:b/>
          <w:bCs/>
          <w:sz w:val="28"/>
          <w:szCs w:val="28"/>
          <w:lang w:val="uk-UA"/>
        </w:rPr>
      </w:pPr>
    </w:p>
    <w:p w:rsidR="009458F1" w:rsidRDefault="009458F1" w:rsidP="007A4477">
      <w:pPr>
        <w:jc w:val="center"/>
        <w:rPr>
          <w:rFonts w:ascii="Times New Roman" w:hAnsi="Times New Roman" w:cs="Times New Roman"/>
          <w:b/>
          <w:bCs/>
          <w:sz w:val="28"/>
          <w:szCs w:val="28"/>
          <w:lang w:val="uk-UA"/>
        </w:rPr>
      </w:pPr>
    </w:p>
    <w:p w:rsidR="009458F1" w:rsidRDefault="009458F1" w:rsidP="007A4477">
      <w:pPr>
        <w:jc w:val="center"/>
        <w:rPr>
          <w:rFonts w:ascii="Times New Roman" w:hAnsi="Times New Roman" w:cs="Times New Roman"/>
          <w:b/>
          <w:bCs/>
          <w:sz w:val="28"/>
          <w:szCs w:val="28"/>
          <w:lang w:val="uk-UA"/>
        </w:rPr>
      </w:pPr>
    </w:p>
    <w:p w:rsidR="009458F1" w:rsidRDefault="009458F1" w:rsidP="007A4477">
      <w:pPr>
        <w:jc w:val="center"/>
        <w:rPr>
          <w:rFonts w:ascii="Times New Roman" w:hAnsi="Times New Roman" w:cs="Times New Roman"/>
          <w:b/>
          <w:bCs/>
          <w:sz w:val="28"/>
          <w:szCs w:val="28"/>
          <w:lang w:val="uk-UA"/>
        </w:rPr>
      </w:pPr>
    </w:p>
    <w:p w:rsidR="009458F1" w:rsidRDefault="009458F1" w:rsidP="007A4477">
      <w:pPr>
        <w:jc w:val="center"/>
        <w:rPr>
          <w:rFonts w:ascii="Times New Roman" w:hAnsi="Times New Roman" w:cs="Times New Roman"/>
          <w:b/>
          <w:bCs/>
          <w:sz w:val="28"/>
          <w:szCs w:val="28"/>
          <w:lang w:val="uk-UA"/>
        </w:rPr>
      </w:pPr>
    </w:p>
    <w:p w:rsidR="009458F1" w:rsidRDefault="009458F1" w:rsidP="007A4477">
      <w:pPr>
        <w:jc w:val="center"/>
        <w:rPr>
          <w:rFonts w:ascii="Times New Roman" w:hAnsi="Times New Roman" w:cs="Times New Roman"/>
          <w:b/>
          <w:bCs/>
          <w:sz w:val="28"/>
          <w:szCs w:val="28"/>
          <w:lang w:val="uk-UA"/>
        </w:rPr>
      </w:pPr>
    </w:p>
    <w:p w:rsidR="009458F1" w:rsidRDefault="009458F1" w:rsidP="007A4477">
      <w:pPr>
        <w:jc w:val="center"/>
        <w:rPr>
          <w:rFonts w:ascii="Times New Roman" w:hAnsi="Times New Roman" w:cs="Times New Roman"/>
          <w:b/>
          <w:bCs/>
          <w:sz w:val="28"/>
          <w:szCs w:val="28"/>
          <w:lang w:val="uk-UA"/>
        </w:rPr>
      </w:pPr>
    </w:p>
    <w:p w:rsidR="009458F1" w:rsidRDefault="009458F1" w:rsidP="007A4477">
      <w:pPr>
        <w:jc w:val="center"/>
        <w:rPr>
          <w:rFonts w:ascii="Times New Roman" w:hAnsi="Times New Roman" w:cs="Times New Roman"/>
          <w:b/>
          <w:bCs/>
          <w:sz w:val="28"/>
          <w:szCs w:val="28"/>
          <w:lang w:val="uk-UA"/>
        </w:rPr>
      </w:pPr>
    </w:p>
    <w:p w:rsidR="009458F1" w:rsidRDefault="009458F1" w:rsidP="007A4477">
      <w:pPr>
        <w:jc w:val="center"/>
        <w:rPr>
          <w:rFonts w:ascii="Times New Roman" w:hAnsi="Times New Roman" w:cs="Times New Roman"/>
          <w:b/>
          <w:bCs/>
          <w:sz w:val="28"/>
          <w:szCs w:val="28"/>
          <w:lang w:val="uk-UA"/>
        </w:rPr>
      </w:pPr>
    </w:p>
    <w:p w:rsidR="009458F1" w:rsidRDefault="009458F1" w:rsidP="007A4477">
      <w:pPr>
        <w:jc w:val="center"/>
        <w:rPr>
          <w:rFonts w:ascii="Times New Roman" w:hAnsi="Times New Roman" w:cs="Times New Roman"/>
          <w:b/>
          <w:bCs/>
          <w:sz w:val="28"/>
          <w:szCs w:val="28"/>
          <w:lang w:val="uk-UA"/>
        </w:rPr>
      </w:pPr>
    </w:p>
    <w:p w:rsidR="009458F1" w:rsidRDefault="009458F1" w:rsidP="007A4477">
      <w:pPr>
        <w:jc w:val="center"/>
        <w:rPr>
          <w:rFonts w:ascii="Times New Roman" w:hAnsi="Times New Roman" w:cs="Times New Roman"/>
          <w:b/>
          <w:bCs/>
          <w:sz w:val="28"/>
          <w:szCs w:val="28"/>
          <w:lang w:val="uk-UA"/>
        </w:rPr>
      </w:pPr>
    </w:p>
    <w:p w:rsidR="007A4477" w:rsidRPr="007A4477" w:rsidRDefault="007A4477" w:rsidP="007A4477">
      <w:pPr>
        <w:jc w:val="center"/>
        <w:rPr>
          <w:rFonts w:ascii="Times New Roman" w:hAnsi="Times New Roman" w:cs="Times New Roman"/>
          <w:b/>
          <w:sz w:val="28"/>
          <w:szCs w:val="28"/>
          <w:lang w:val="uk-UA"/>
        </w:rPr>
      </w:pPr>
      <w:r w:rsidRPr="007A4477">
        <w:rPr>
          <w:rFonts w:ascii="Times New Roman" w:hAnsi="Times New Roman" w:cs="Times New Roman"/>
          <w:b/>
          <w:bCs/>
          <w:sz w:val="28"/>
          <w:szCs w:val="28"/>
          <w:lang w:val="uk-UA"/>
        </w:rPr>
        <w:lastRenderedPageBreak/>
        <w:t>РОЗДІЛ 2.</w:t>
      </w:r>
      <w:r w:rsidRPr="007A4477">
        <w:rPr>
          <w:rFonts w:ascii="Times New Roman" w:hAnsi="Times New Roman" w:cs="Times New Roman"/>
          <w:b/>
          <w:bCs/>
          <w:color w:val="000000"/>
          <w:sz w:val="28"/>
          <w:szCs w:val="28"/>
          <w:lang w:val="uk-UA"/>
        </w:rPr>
        <w:t xml:space="preserve">ОХОРОНА ПРАЦІ </w:t>
      </w:r>
      <w:r w:rsidRPr="007A4477">
        <w:rPr>
          <w:rFonts w:ascii="Times New Roman" w:hAnsi="Times New Roman" w:cs="Times New Roman"/>
          <w:b/>
          <w:sz w:val="28"/>
          <w:szCs w:val="28"/>
          <w:lang w:val="uk-UA"/>
        </w:rPr>
        <w:t>ПІД ЧАС ВІДБОРУ ПРОБ У ВИПАДКАХ ВИНИКНЕННЯ НАДЗВИЧАЙНИХ СИТУАЦІЙ, ПОВ’ЯЗАНИХ З ВИКИДОМ В ДОВКІЛЛЯ РАДІАЦІЙНО ТА ХІМІЧНО НЕБЕЗПЕЧНИХ РЕЧОВИН</w:t>
      </w:r>
      <w:r>
        <w:rPr>
          <w:rFonts w:ascii="Times New Roman" w:hAnsi="Times New Roman" w:cs="Times New Roman"/>
          <w:b/>
          <w:sz w:val="28"/>
          <w:szCs w:val="28"/>
          <w:lang w:val="uk-UA"/>
        </w:rPr>
        <w:t>.</w:t>
      </w:r>
    </w:p>
    <w:p w:rsidR="0018430D" w:rsidRDefault="007A4477" w:rsidP="0018430D">
      <w:pPr>
        <w:jc w:val="center"/>
        <w:rPr>
          <w:rFonts w:ascii="Times New Roman" w:hAnsi="Times New Roman" w:cs="Times New Roman"/>
          <w:b/>
          <w:color w:val="000000"/>
          <w:sz w:val="28"/>
          <w:szCs w:val="28"/>
          <w:shd w:val="clear" w:color="auto" w:fill="FFFFFF"/>
          <w:lang w:val="uk-UA"/>
        </w:rPr>
      </w:pPr>
      <w:r w:rsidRPr="007A4477">
        <w:rPr>
          <w:rFonts w:ascii="Times New Roman" w:hAnsi="Times New Roman" w:cs="Times New Roman"/>
          <w:b/>
          <w:bCs/>
          <w:color w:val="000000"/>
          <w:sz w:val="28"/>
          <w:szCs w:val="28"/>
          <w:lang w:val="uk-UA"/>
        </w:rPr>
        <w:t xml:space="preserve">Глава 2.1. Загальна інформація щодо процедури відбору проб. Ведення </w:t>
      </w:r>
      <w:proofErr w:type="spellStart"/>
      <w:r w:rsidRPr="007A4477">
        <w:rPr>
          <w:rFonts w:ascii="Times New Roman" w:hAnsi="Times New Roman" w:cs="Times New Roman"/>
          <w:b/>
          <w:bCs/>
          <w:color w:val="000000"/>
          <w:sz w:val="28"/>
          <w:szCs w:val="28"/>
          <w:lang w:val="uk-UA"/>
        </w:rPr>
        <w:t>документації.Склад</w:t>
      </w:r>
      <w:proofErr w:type="spellEnd"/>
      <w:r w:rsidRPr="007A4477">
        <w:rPr>
          <w:rFonts w:ascii="Times New Roman" w:hAnsi="Times New Roman" w:cs="Times New Roman"/>
          <w:b/>
          <w:bCs/>
          <w:color w:val="000000"/>
          <w:sz w:val="28"/>
          <w:szCs w:val="28"/>
          <w:lang w:val="uk-UA"/>
        </w:rPr>
        <w:t xml:space="preserve"> команди відбору проб та визначення категорії захисного одягу. </w:t>
      </w:r>
      <w:r w:rsidRPr="007A4477">
        <w:rPr>
          <w:rFonts w:ascii="Times New Roman" w:hAnsi="Times New Roman" w:cs="Times New Roman"/>
          <w:b/>
          <w:color w:val="000000"/>
          <w:sz w:val="28"/>
          <w:szCs w:val="28"/>
          <w:shd w:val="clear" w:color="auto" w:fill="FFFFFF"/>
          <w:lang w:val="uk-UA"/>
        </w:rPr>
        <w:t>Розподіл завдань серед членів команди відбору проб. Визначення пріоритету процедури відбору проб.</w:t>
      </w:r>
    </w:p>
    <w:p w:rsidR="0018430D" w:rsidRPr="0018430D" w:rsidRDefault="0018430D" w:rsidP="0018430D">
      <w:pPr>
        <w:spacing w:after="0" w:line="240" w:lineRule="auto"/>
        <w:ind w:firstLine="708"/>
        <w:jc w:val="both"/>
        <w:rPr>
          <w:rFonts w:ascii="Times New Roman" w:hAnsi="Times New Roman" w:cs="Times New Roman"/>
          <w:b/>
          <w:sz w:val="28"/>
          <w:szCs w:val="28"/>
          <w:lang w:val="uk-UA"/>
        </w:rPr>
      </w:pPr>
      <w:r>
        <w:rPr>
          <w:rFonts w:ascii="Times New Roman" w:hAnsi="Times New Roman" w:cs="Times New Roman"/>
          <w:b/>
          <w:bCs/>
          <w:color w:val="000000"/>
          <w:sz w:val="28"/>
          <w:szCs w:val="28"/>
          <w:lang w:val="uk-UA"/>
        </w:rPr>
        <w:t xml:space="preserve">2.1.1 </w:t>
      </w:r>
      <w:r w:rsidRPr="0018430D">
        <w:rPr>
          <w:rFonts w:ascii="Times New Roman" w:hAnsi="Times New Roman" w:cs="Times New Roman"/>
          <w:b/>
          <w:bCs/>
          <w:color w:val="000000"/>
          <w:sz w:val="28"/>
          <w:szCs w:val="28"/>
          <w:lang w:val="uk-UA"/>
        </w:rPr>
        <w:t xml:space="preserve">Склад команди відбору проб та визначення категорії </w:t>
      </w:r>
      <w:r>
        <w:rPr>
          <w:rFonts w:ascii="Times New Roman" w:hAnsi="Times New Roman" w:cs="Times New Roman"/>
          <w:b/>
          <w:bCs/>
          <w:color w:val="000000"/>
          <w:sz w:val="28"/>
          <w:szCs w:val="28"/>
          <w:lang w:val="uk-UA"/>
        </w:rPr>
        <w:t>з</w:t>
      </w:r>
      <w:r w:rsidRPr="0018430D">
        <w:rPr>
          <w:rFonts w:ascii="Times New Roman" w:hAnsi="Times New Roman" w:cs="Times New Roman"/>
          <w:b/>
          <w:bCs/>
          <w:color w:val="000000"/>
          <w:sz w:val="28"/>
          <w:szCs w:val="28"/>
          <w:lang w:val="uk-UA"/>
        </w:rPr>
        <w:t xml:space="preserve">ахисного одягу. </w:t>
      </w:r>
      <w:r w:rsidRPr="0018430D">
        <w:rPr>
          <w:rFonts w:ascii="Times New Roman" w:hAnsi="Times New Roman" w:cs="Times New Roman"/>
          <w:b/>
          <w:color w:val="000000"/>
          <w:sz w:val="28"/>
          <w:szCs w:val="28"/>
          <w:shd w:val="clear" w:color="auto" w:fill="FFFFFF"/>
          <w:lang w:val="uk-UA"/>
        </w:rPr>
        <w:t>Розподіл завдань серед членів команди відбору проб.</w:t>
      </w:r>
    </w:p>
    <w:p w:rsidR="0018430D" w:rsidRPr="0018430D" w:rsidRDefault="0018430D" w:rsidP="0018430D">
      <w:pPr>
        <w:spacing w:after="0" w:line="240" w:lineRule="auto"/>
        <w:ind w:firstLine="708"/>
        <w:jc w:val="both"/>
        <w:rPr>
          <w:rFonts w:ascii="Times New Roman" w:hAnsi="Times New Roman" w:cs="Times New Roman"/>
          <w:color w:val="000000"/>
          <w:sz w:val="28"/>
          <w:szCs w:val="28"/>
          <w:shd w:val="clear" w:color="auto" w:fill="FFFFFF"/>
          <w:lang w:val="uk-UA"/>
        </w:rPr>
      </w:pPr>
      <w:r w:rsidRPr="0018430D">
        <w:rPr>
          <w:rFonts w:ascii="Times New Roman" w:hAnsi="Times New Roman" w:cs="Times New Roman"/>
          <w:color w:val="000000"/>
          <w:sz w:val="28"/>
          <w:szCs w:val="28"/>
          <w:shd w:val="clear" w:color="auto" w:fill="FFFFFF"/>
          <w:lang w:val="uk-UA"/>
        </w:rPr>
        <w:t>Щоб бути готовим до небезпечної ситуації та її ліквідації, треба розробити алгоритм дій для оперативної співпраці персоналу на території. Якщо можливо, цей алгоритм дій повинен бути відпрацьований заздалегідь. Для проведення процедури відбору зразків, необхідно також зробити «матеріали» доступними, які можливо легко обробити що дозволить своєчасно відреагувати на надзвичайну ситуацію.</w:t>
      </w:r>
    </w:p>
    <w:p w:rsidR="0018430D" w:rsidRPr="0018430D" w:rsidRDefault="0018430D" w:rsidP="0018430D">
      <w:pPr>
        <w:spacing w:after="0" w:line="240" w:lineRule="auto"/>
        <w:ind w:firstLine="708"/>
        <w:jc w:val="both"/>
        <w:rPr>
          <w:rFonts w:ascii="Times New Roman" w:hAnsi="Times New Roman" w:cs="Times New Roman"/>
          <w:b/>
          <w:color w:val="000000"/>
          <w:sz w:val="28"/>
          <w:szCs w:val="28"/>
          <w:lang w:val="uk-UA"/>
        </w:rPr>
      </w:pPr>
      <w:r w:rsidRPr="0018430D">
        <w:rPr>
          <w:rFonts w:ascii="Times New Roman" w:hAnsi="Times New Roman" w:cs="Times New Roman"/>
          <w:color w:val="000000"/>
          <w:sz w:val="28"/>
          <w:szCs w:val="28"/>
          <w:shd w:val="clear" w:color="auto" w:fill="FFFFFF"/>
          <w:lang w:val="uk-UA"/>
        </w:rPr>
        <w:t xml:space="preserve">Відбір проб слід проводити під керівництвом експерта, дотримуючись його вказівок. Результати відбору проб обробляються в координації з кваліфікованими фахівцями в науково-дослідній лабораторії.   </w:t>
      </w:r>
    </w:p>
    <w:p w:rsidR="0018430D" w:rsidRPr="0018430D" w:rsidRDefault="0018430D" w:rsidP="0018430D">
      <w:pPr>
        <w:spacing w:after="0" w:line="240" w:lineRule="auto"/>
        <w:ind w:firstLine="708"/>
        <w:jc w:val="both"/>
        <w:rPr>
          <w:rFonts w:ascii="Times New Roman" w:hAnsi="Times New Roman" w:cs="Times New Roman"/>
          <w:color w:val="000000"/>
          <w:sz w:val="28"/>
          <w:szCs w:val="28"/>
          <w:shd w:val="clear" w:color="auto" w:fill="FFFFFF"/>
          <w:lang w:val="uk-UA"/>
        </w:rPr>
      </w:pPr>
      <w:r w:rsidRPr="0018430D">
        <w:rPr>
          <w:rFonts w:ascii="Times New Roman" w:hAnsi="Times New Roman" w:cs="Times New Roman"/>
          <w:color w:val="000000"/>
          <w:sz w:val="28"/>
          <w:szCs w:val="28"/>
          <w:shd w:val="clear" w:color="auto" w:fill="FFFFFF"/>
          <w:lang w:val="uk-UA"/>
        </w:rPr>
        <w:t xml:space="preserve">Перед початком відбору проб, перевіряється наявність вибухових речовин, радіоактивних і небезпечних хімічних речовин. Якщо ці небезпеки виникають, вони повинні бути враховані в ході подальшої </w:t>
      </w:r>
      <w:proofErr w:type="spellStart"/>
      <w:r w:rsidRPr="0018430D">
        <w:rPr>
          <w:rFonts w:ascii="Times New Roman" w:hAnsi="Times New Roman" w:cs="Times New Roman"/>
          <w:color w:val="000000"/>
          <w:sz w:val="28"/>
          <w:szCs w:val="28"/>
          <w:shd w:val="clear" w:color="auto" w:fill="FFFFFF"/>
          <w:lang w:val="uk-UA"/>
        </w:rPr>
        <w:t>процедури.Оскільки</w:t>
      </w:r>
      <w:proofErr w:type="spellEnd"/>
      <w:r w:rsidRPr="0018430D">
        <w:rPr>
          <w:rFonts w:ascii="Times New Roman" w:hAnsi="Times New Roman" w:cs="Times New Roman"/>
          <w:color w:val="000000"/>
          <w:sz w:val="28"/>
          <w:szCs w:val="28"/>
          <w:shd w:val="clear" w:color="auto" w:fill="FFFFFF"/>
          <w:lang w:val="uk-UA"/>
        </w:rPr>
        <w:t xml:space="preserve"> неможливо передбачити всі сценарії розвитку подій по відбору проб, використовуване обладнання повинно бути придатне для широкого спектру процедур з відбору проб (рідких, твердих, газоподібних проб, зразки проб харчових продуктів).</w:t>
      </w:r>
    </w:p>
    <w:p w:rsidR="0018430D" w:rsidRPr="0018430D" w:rsidRDefault="0018430D" w:rsidP="0018430D">
      <w:pPr>
        <w:spacing w:after="0" w:line="240" w:lineRule="auto"/>
        <w:ind w:firstLine="708"/>
        <w:jc w:val="both"/>
        <w:rPr>
          <w:rFonts w:ascii="Times New Roman" w:hAnsi="Times New Roman" w:cs="Times New Roman"/>
          <w:color w:val="000000"/>
          <w:sz w:val="28"/>
          <w:szCs w:val="28"/>
          <w:shd w:val="clear" w:color="auto" w:fill="FFFFFF"/>
          <w:lang w:val="uk-UA"/>
        </w:rPr>
      </w:pPr>
      <w:r w:rsidRPr="0018430D">
        <w:rPr>
          <w:rFonts w:ascii="Times New Roman" w:hAnsi="Times New Roman" w:cs="Times New Roman"/>
          <w:color w:val="000000"/>
          <w:sz w:val="28"/>
          <w:szCs w:val="28"/>
          <w:shd w:val="clear" w:color="auto" w:fill="FFFFFF"/>
          <w:lang w:val="uk-UA"/>
        </w:rPr>
        <w:t>Перед відбором проб, необхідно проаналізувати надзвичайну ситуацію. За результатом аналізу, необхідно визначити план роботи. Метою операції є отримання додаткової інформації про надзвичайну ситуацію. Відбір проб здійснюється для отримання інформації про небезпеку речовини, передусім це вивчення зразків у лабораторії. Крім того, кожен зразок відображає реальну оперативну обстановку, так як він дає уяву щодо забруднення та кількості небезпечних речовин. При даних обставинах, має сенс під час процесу відбору проб взяти більше ніж один зразок. Це особливо актуально для відбору проб по виявленню небезпечних речовин у повітрі.</w:t>
      </w:r>
    </w:p>
    <w:p w:rsidR="0018430D" w:rsidRPr="0018430D" w:rsidRDefault="0018430D" w:rsidP="0018430D">
      <w:pPr>
        <w:spacing w:after="0" w:line="240" w:lineRule="auto"/>
        <w:ind w:firstLine="708"/>
        <w:jc w:val="both"/>
        <w:rPr>
          <w:rFonts w:ascii="Times New Roman" w:hAnsi="Times New Roman" w:cs="Times New Roman"/>
          <w:color w:val="000000"/>
          <w:sz w:val="28"/>
          <w:szCs w:val="28"/>
          <w:shd w:val="clear" w:color="auto" w:fill="FFFFFF"/>
          <w:lang w:val="uk-UA"/>
        </w:rPr>
      </w:pPr>
      <w:r w:rsidRPr="0018430D">
        <w:rPr>
          <w:rFonts w:ascii="Times New Roman" w:hAnsi="Times New Roman" w:cs="Times New Roman"/>
          <w:color w:val="000000"/>
          <w:sz w:val="28"/>
          <w:szCs w:val="28"/>
          <w:shd w:val="clear" w:color="auto" w:fill="FFFFFF"/>
          <w:lang w:val="uk-UA"/>
        </w:rPr>
        <w:t xml:space="preserve">На основі наявної інформації, географічних умов і погодних даних, групою по відбору проб визначаються план дій та розташування ділянки </w:t>
      </w:r>
      <w:proofErr w:type="spellStart"/>
      <w:r w:rsidRPr="0018430D">
        <w:rPr>
          <w:rFonts w:ascii="Times New Roman" w:hAnsi="Times New Roman" w:cs="Times New Roman"/>
          <w:color w:val="000000"/>
          <w:sz w:val="28"/>
          <w:szCs w:val="28"/>
          <w:shd w:val="clear" w:color="auto" w:fill="FFFFFF"/>
          <w:lang w:val="uk-UA"/>
        </w:rPr>
        <w:t>деконтамінації</w:t>
      </w:r>
      <w:proofErr w:type="spellEnd"/>
      <w:r w:rsidRPr="0018430D">
        <w:rPr>
          <w:rFonts w:ascii="Times New Roman" w:hAnsi="Times New Roman" w:cs="Times New Roman"/>
          <w:color w:val="000000"/>
          <w:sz w:val="28"/>
          <w:szCs w:val="28"/>
          <w:shd w:val="clear" w:color="auto" w:fill="FFFFFF"/>
          <w:lang w:val="uk-UA"/>
        </w:rPr>
        <w:t xml:space="preserve">. </w:t>
      </w:r>
    </w:p>
    <w:p w:rsidR="0018430D" w:rsidRPr="0018430D" w:rsidRDefault="0018430D" w:rsidP="0018430D">
      <w:pPr>
        <w:spacing w:after="0" w:line="240" w:lineRule="auto"/>
        <w:ind w:firstLine="708"/>
        <w:jc w:val="both"/>
        <w:rPr>
          <w:rFonts w:ascii="Times New Roman" w:hAnsi="Times New Roman" w:cs="Times New Roman"/>
          <w:color w:val="000000"/>
          <w:sz w:val="28"/>
          <w:szCs w:val="28"/>
          <w:shd w:val="clear" w:color="auto" w:fill="FFFFFF"/>
          <w:lang w:val="uk-UA"/>
        </w:rPr>
      </w:pPr>
      <w:r w:rsidRPr="0018430D">
        <w:rPr>
          <w:rFonts w:ascii="Times New Roman" w:hAnsi="Times New Roman" w:cs="Times New Roman"/>
          <w:color w:val="000000"/>
          <w:sz w:val="28"/>
          <w:szCs w:val="28"/>
          <w:shd w:val="clear" w:color="auto" w:fill="FFFFFF"/>
          <w:lang w:val="uk-UA"/>
        </w:rPr>
        <w:t>Також необхідно забезпечити надійне та безпечне транспортування зразків до лабораторії.</w:t>
      </w:r>
    </w:p>
    <w:p w:rsidR="0018430D" w:rsidRPr="0018430D" w:rsidRDefault="0018430D" w:rsidP="0018430D">
      <w:pPr>
        <w:spacing w:line="240" w:lineRule="auto"/>
        <w:ind w:firstLine="708"/>
        <w:jc w:val="both"/>
        <w:rPr>
          <w:rFonts w:ascii="Times New Roman" w:hAnsi="Times New Roman" w:cs="Times New Roman"/>
          <w:color w:val="000000"/>
          <w:sz w:val="28"/>
          <w:szCs w:val="28"/>
          <w:shd w:val="clear" w:color="auto" w:fill="FFFFFF"/>
          <w:lang w:val="uk-UA"/>
        </w:rPr>
      </w:pPr>
      <w:r w:rsidRPr="0018430D">
        <w:rPr>
          <w:rFonts w:ascii="Times New Roman" w:hAnsi="Times New Roman" w:cs="Times New Roman"/>
          <w:color w:val="000000"/>
          <w:sz w:val="28"/>
          <w:szCs w:val="28"/>
          <w:shd w:val="clear" w:color="auto" w:fill="FFFFFF"/>
          <w:lang w:val="uk-UA"/>
        </w:rPr>
        <w:t>У разі виявлення небезпечних речовин зразки повинні бути збережені, тому що можуть бути використані як речові докази під час розслідування.</w:t>
      </w:r>
    </w:p>
    <w:p w:rsidR="0018430D" w:rsidRPr="0018430D" w:rsidRDefault="0018430D" w:rsidP="0018430D">
      <w:pPr>
        <w:spacing w:after="0" w:line="240" w:lineRule="auto"/>
        <w:ind w:firstLine="708"/>
        <w:jc w:val="both"/>
        <w:rPr>
          <w:rFonts w:ascii="Times New Roman" w:hAnsi="Times New Roman" w:cs="Times New Roman"/>
          <w:color w:val="000000"/>
          <w:sz w:val="28"/>
          <w:szCs w:val="28"/>
          <w:shd w:val="clear" w:color="auto" w:fill="FFFFFF"/>
          <w:lang w:val="uk-UA"/>
        </w:rPr>
      </w:pPr>
      <w:r w:rsidRPr="0018430D">
        <w:rPr>
          <w:rFonts w:ascii="Times New Roman" w:hAnsi="Times New Roman" w:cs="Times New Roman"/>
          <w:color w:val="000000"/>
          <w:sz w:val="28"/>
          <w:szCs w:val="28"/>
          <w:shd w:val="clear" w:color="auto" w:fill="FFFFFF"/>
          <w:lang w:val="uk-UA"/>
        </w:rPr>
        <w:lastRenderedPageBreak/>
        <w:t>За необхідністю створюються меж предметні групи з розслідувань. Керівник групи або відповідальна особа забезпечує координаційні дії та зв'язок з іншими структурними підрозділами.</w:t>
      </w:r>
    </w:p>
    <w:p w:rsidR="0018430D" w:rsidRPr="0018430D" w:rsidRDefault="0018430D" w:rsidP="0018430D">
      <w:pPr>
        <w:spacing w:after="0" w:line="240" w:lineRule="auto"/>
        <w:ind w:firstLine="708"/>
        <w:jc w:val="both"/>
        <w:rPr>
          <w:rFonts w:ascii="Times New Roman" w:hAnsi="Times New Roman" w:cs="Times New Roman"/>
          <w:color w:val="000000"/>
          <w:sz w:val="28"/>
          <w:szCs w:val="28"/>
          <w:shd w:val="clear" w:color="auto" w:fill="FFFFFF"/>
          <w:lang w:val="uk-UA"/>
        </w:rPr>
      </w:pPr>
      <w:r w:rsidRPr="0018430D">
        <w:rPr>
          <w:rFonts w:ascii="Times New Roman" w:hAnsi="Times New Roman" w:cs="Times New Roman"/>
          <w:color w:val="000000"/>
          <w:sz w:val="28"/>
          <w:szCs w:val="28"/>
          <w:shd w:val="clear" w:color="auto" w:fill="FFFFFF"/>
          <w:lang w:val="uk-UA"/>
        </w:rPr>
        <w:t xml:space="preserve">Якщо люди отримали опромінення їх необхідно евакуювати із зараженої зони якнайшвидше.  Під час проведення евакуації потрібно уникнути подальшого поширення </w:t>
      </w:r>
      <w:proofErr w:type="spellStart"/>
      <w:r w:rsidRPr="0018430D">
        <w:rPr>
          <w:rFonts w:ascii="Times New Roman" w:hAnsi="Times New Roman" w:cs="Times New Roman"/>
          <w:color w:val="000000"/>
          <w:sz w:val="28"/>
          <w:szCs w:val="28"/>
          <w:shd w:val="clear" w:color="auto" w:fill="FFFFFF"/>
          <w:lang w:val="uk-UA"/>
        </w:rPr>
        <w:t>забруднення.Люди</w:t>
      </w:r>
      <w:proofErr w:type="spellEnd"/>
      <w:r w:rsidRPr="0018430D">
        <w:rPr>
          <w:rFonts w:ascii="Times New Roman" w:hAnsi="Times New Roman" w:cs="Times New Roman"/>
          <w:color w:val="000000"/>
          <w:sz w:val="28"/>
          <w:szCs w:val="28"/>
          <w:shd w:val="clear" w:color="auto" w:fill="FFFFFF"/>
          <w:lang w:val="uk-UA"/>
        </w:rPr>
        <w:t xml:space="preserve"> повинні пройти процедуру </w:t>
      </w:r>
      <w:proofErr w:type="spellStart"/>
      <w:r w:rsidRPr="0018430D">
        <w:rPr>
          <w:rFonts w:ascii="Times New Roman" w:hAnsi="Times New Roman" w:cs="Times New Roman"/>
          <w:color w:val="000000"/>
          <w:sz w:val="28"/>
          <w:szCs w:val="28"/>
          <w:shd w:val="clear" w:color="auto" w:fill="FFFFFF"/>
          <w:lang w:val="uk-UA"/>
        </w:rPr>
        <w:t>деконтамінації</w:t>
      </w:r>
      <w:proofErr w:type="spellEnd"/>
      <w:r w:rsidRPr="0018430D">
        <w:rPr>
          <w:rFonts w:ascii="Times New Roman" w:hAnsi="Times New Roman" w:cs="Times New Roman"/>
          <w:color w:val="000000"/>
          <w:sz w:val="28"/>
          <w:szCs w:val="28"/>
          <w:shd w:val="clear" w:color="auto" w:fill="FFFFFF"/>
          <w:lang w:val="uk-UA"/>
        </w:rPr>
        <w:t xml:space="preserve">  і при необхідності отримати медичну допомогу. Постраждалі повинні бути зареєстровані та знаходитися під наглядом, до визначення подальших заходів.</w:t>
      </w:r>
    </w:p>
    <w:p w:rsidR="0018430D" w:rsidRPr="0018430D" w:rsidRDefault="0018430D" w:rsidP="0018430D">
      <w:pPr>
        <w:spacing w:after="0" w:line="240" w:lineRule="auto"/>
        <w:ind w:firstLine="708"/>
        <w:jc w:val="both"/>
        <w:rPr>
          <w:rFonts w:ascii="Times New Roman" w:hAnsi="Times New Roman" w:cs="Times New Roman"/>
          <w:color w:val="000000"/>
          <w:sz w:val="28"/>
          <w:szCs w:val="28"/>
          <w:shd w:val="clear" w:color="auto" w:fill="FFFFFF"/>
          <w:lang w:val="uk-UA"/>
        </w:rPr>
      </w:pPr>
      <w:r w:rsidRPr="0018430D">
        <w:rPr>
          <w:rFonts w:ascii="Times New Roman" w:hAnsi="Times New Roman" w:cs="Times New Roman"/>
          <w:color w:val="000000"/>
          <w:sz w:val="28"/>
          <w:szCs w:val="28"/>
          <w:shd w:val="clear" w:color="auto" w:fill="FFFFFF"/>
          <w:lang w:val="uk-UA"/>
        </w:rPr>
        <w:t>Команда по відбору проб повинна складатися мінімум з двох осіб, з особи яка приймає зразки та помічника. Крім того третя особа координує зв'язок з резервним сектором та веде документацію процесу відбору проб (відео, фото та письмову). Обов’язки, які виконуються членами команди по відбору проб, не повинні змінюватися.</w:t>
      </w:r>
    </w:p>
    <w:p w:rsidR="0018430D" w:rsidRPr="0018430D" w:rsidRDefault="0018430D" w:rsidP="0018430D">
      <w:pPr>
        <w:spacing w:after="0" w:line="240" w:lineRule="auto"/>
        <w:jc w:val="both"/>
        <w:rPr>
          <w:rFonts w:ascii="Times New Roman" w:hAnsi="Times New Roman" w:cs="Times New Roman"/>
          <w:color w:val="000000"/>
          <w:sz w:val="28"/>
          <w:szCs w:val="28"/>
          <w:shd w:val="clear" w:color="auto" w:fill="FFFFFF"/>
          <w:lang w:val="uk-UA"/>
        </w:rPr>
      </w:pPr>
      <w:r w:rsidRPr="0018430D">
        <w:rPr>
          <w:rFonts w:ascii="Times New Roman" w:hAnsi="Times New Roman" w:cs="Times New Roman"/>
          <w:color w:val="000000"/>
          <w:sz w:val="28"/>
          <w:szCs w:val="28"/>
          <w:shd w:val="clear" w:color="auto" w:fill="FFFFFF"/>
          <w:lang w:val="uk-UA"/>
        </w:rPr>
        <w:tab/>
        <w:t xml:space="preserve">Команда відбору проб розпочинає роботу тільки в тому випадку, якщо готова спеціальна група для проведення </w:t>
      </w:r>
      <w:proofErr w:type="spellStart"/>
      <w:r w:rsidRPr="0018430D">
        <w:rPr>
          <w:rFonts w:ascii="Times New Roman" w:hAnsi="Times New Roman" w:cs="Times New Roman"/>
          <w:color w:val="000000"/>
          <w:sz w:val="28"/>
          <w:szCs w:val="28"/>
          <w:shd w:val="clear" w:color="auto" w:fill="FFFFFF"/>
          <w:lang w:val="uk-UA"/>
        </w:rPr>
        <w:t>деконтамінації</w:t>
      </w:r>
      <w:proofErr w:type="spellEnd"/>
      <w:r w:rsidRPr="0018430D">
        <w:rPr>
          <w:rFonts w:ascii="Times New Roman" w:hAnsi="Times New Roman" w:cs="Times New Roman"/>
          <w:color w:val="000000"/>
          <w:sz w:val="28"/>
          <w:szCs w:val="28"/>
          <w:shd w:val="clear" w:color="auto" w:fill="FFFFFF"/>
          <w:lang w:val="uk-UA"/>
        </w:rPr>
        <w:t xml:space="preserve">.    </w:t>
      </w:r>
    </w:p>
    <w:p w:rsidR="0018430D" w:rsidRPr="0018430D" w:rsidRDefault="0018430D" w:rsidP="0018430D">
      <w:pPr>
        <w:spacing w:after="0" w:line="240" w:lineRule="auto"/>
        <w:jc w:val="both"/>
        <w:rPr>
          <w:rFonts w:ascii="Times New Roman" w:hAnsi="Times New Roman" w:cs="Times New Roman"/>
          <w:color w:val="000000"/>
          <w:sz w:val="28"/>
          <w:szCs w:val="28"/>
          <w:shd w:val="clear" w:color="auto" w:fill="FFFFFF"/>
          <w:lang w:val="uk-UA"/>
        </w:rPr>
      </w:pPr>
      <w:r w:rsidRPr="0018430D">
        <w:rPr>
          <w:rFonts w:ascii="Times New Roman" w:hAnsi="Times New Roman" w:cs="Times New Roman"/>
          <w:color w:val="000000"/>
          <w:sz w:val="28"/>
          <w:szCs w:val="28"/>
          <w:shd w:val="clear" w:color="auto" w:fill="FFFFFF"/>
          <w:lang w:val="uk-UA"/>
        </w:rPr>
        <w:tab/>
        <w:t>Розподіл завдань серед членів команди має відбуватися таким чином, щоб завжди був один «чистий» член команди (помічник). Член команди який збирає зразки (брудний) несе відповідальність за визначення пріоритетів місць (точок) відбору проб та швидке виконання цих робіт.</w:t>
      </w:r>
    </w:p>
    <w:p w:rsidR="0018430D" w:rsidRPr="0018430D" w:rsidRDefault="0018430D" w:rsidP="0018430D">
      <w:pPr>
        <w:spacing w:after="0" w:line="240" w:lineRule="auto"/>
        <w:ind w:firstLine="708"/>
        <w:jc w:val="both"/>
        <w:rPr>
          <w:rFonts w:ascii="Times New Roman" w:hAnsi="Times New Roman" w:cs="Times New Roman"/>
          <w:color w:val="000000"/>
          <w:sz w:val="28"/>
          <w:szCs w:val="28"/>
          <w:shd w:val="clear" w:color="auto" w:fill="FFFFFF"/>
          <w:lang w:val="uk-UA"/>
        </w:rPr>
      </w:pPr>
      <w:r w:rsidRPr="0018430D">
        <w:rPr>
          <w:rFonts w:ascii="Times New Roman" w:hAnsi="Times New Roman" w:cs="Times New Roman"/>
          <w:color w:val="000000"/>
          <w:sz w:val="28"/>
          <w:szCs w:val="28"/>
          <w:shd w:val="clear" w:color="auto" w:fill="FFFFFF"/>
          <w:lang w:val="uk-UA"/>
        </w:rPr>
        <w:t>Завдання «чистого» члена команди – підготовка і передача матеріалів (зразків) та забезпечення безперебійного процесу відбору проб. Якщо команда складається лише з двох осіб, «чистий» член команди відповідає за ведення документації відбору проб (маркування контейнерів, письмова документація і зв'язок). Щоб звести до мінімуму поширення забруднення, «чистому» помічникові не слід входити в прямий контакт з речовинами, які обстежуються. За необхідністю, склад команди повинен бути збільшений, в залежності від ситуації.</w:t>
      </w:r>
    </w:p>
    <w:p w:rsidR="0018430D" w:rsidRPr="0018430D" w:rsidRDefault="0018430D" w:rsidP="0018430D">
      <w:pPr>
        <w:spacing w:after="0" w:line="240" w:lineRule="auto"/>
        <w:ind w:firstLine="708"/>
        <w:jc w:val="both"/>
        <w:rPr>
          <w:rFonts w:ascii="Times New Roman" w:hAnsi="Times New Roman" w:cs="Times New Roman"/>
          <w:color w:val="000000"/>
          <w:sz w:val="28"/>
          <w:szCs w:val="28"/>
          <w:shd w:val="clear" w:color="auto" w:fill="FFFFFF"/>
          <w:lang w:val="uk-UA"/>
        </w:rPr>
      </w:pPr>
      <w:r w:rsidRPr="0018430D">
        <w:rPr>
          <w:rFonts w:ascii="Times New Roman" w:hAnsi="Times New Roman" w:cs="Times New Roman"/>
          <w:color w:val="000000"/>
          <w:sz w:val="28"/>
          <w:szCs w:val="28"/>
          <w:shd w:val="clear" w:color="auto" w:fill="FFFFFF"/>
          <w:lang w:val="uk-UA"/>
        </w:rPr>
        <w:t>Особливу увагу слід приділити двом пунктам:</w:t>
      </w:r>
    </w:p>
    <w:p w:rsidR="0018430D" w:rsidRPr="0018430D" w:rsidRDefault="0018430D" w:rsidP="0018430D">
      <w:pPr>
        <w:spacing w:after="0" w:line="240" w:lineRule="auto"/>
        <w:ind w:firstLine="708"/>
        <w:jc w:val="both"/>
        <w:rPr>
          <w:rFonts w:ascii="Times New Roman" w:hAnsi="Times New Roman" w:cs="Times New Roman"/>
          <w:color w:val="000000"/>
          <w:sz w:val="28"/>
          <w:szCs w:val="28"/>
          <w:shd w:val="clear" w:color="auto" w:fill="FFFFFF"/>
          <w:lang w:val="uk-UA"/>
        </w:rPr>
      </w:pPr>
      <w:r w:rsidRPr="0018430D">
        <w:rPr>
          <w:rFonts w:ascii="Times New Roman" w:hAnsi="Times New Roman" w:cs="Times New Roman"/>
          <w:color w:val="000000"/>
          <w:sz w:val="28"/>
          <w:szCs w:val="28"/>
          <w:shd w:val="clear" w:color="auto" w:fill="FFFFFF"/>
          <w:lang w:val="uk-UA"/>
        </w:rPr>
        <w:t>1. Безпека групи з відбору проб має вищий пріоритет.</w:t>
      </w:r>
    </w:p>
    <w:p w:rsidR="0018430D" w:rsidRPr="0018430D" w:rsidRDefault="0018430D" w:rsidP="0018430D">
      <w:pPr>
        <w:spacing w:after="0" w:line="240" w:lineRule="auto"/>
        <w:ind w:firstLine="708"/>
        <w:jc w:val="both"/>
        <w:rPr>
          <w:rFonts w:ascii="Times New Roman" w:hAnsi="Times New Roman" w:cs="Times New Roman"/>
          <w:color w:val="000000"/>
          <w:sz w:val="28"/>
          <w:szCs w:val="28"/>
          <w:shd w:val="clear" w:color="auto" w:fill="FFFFFF"/>
          <w:lang w:val="uk-UA"/>
        </w:rPr>
      </w:pPr>
      <w:r w:rsidRPr="0018430D">
        <w:rPr>
          <w:rFonts w:ascii="Times New Roman" w:hAnsi="Times New Roman" w:cs="Times New Roman"/>
          <w:color w:val="000000"/>
          <w:sz w:val="28"/>
          <w:szCs w:val="28"/>
          <w:shd w:val="clear" w:color="auto" w:fill="FFFFFF"/>
          <w:lang w:val="uk-UA"/>
        </w:rPr>
        <w:t>2. Слід уникати подальшого поширення і забруднення групою з відбору проб.</w:t>
      </w:r>
    </w:p>
    <w:p w:rsidR="0018430D" w:rsidRPr="0018430D" w:rsidRDefault="0018430D" w:rsidP="0018430D">
      <w:pPr>
        <w:autoSpaceDE w:val="0"/>
        <w:autoSpaceDN w:val="0"/>
        <w:adjustRightInd w:val="0"/>
        <w:spacing w:after="0" w:line="240" w:lineRule="auto"/>
        <w:ind w:firstLine="708"/>
        <w:jc w:val="both"/>
        <w:rPr>
          <w:rFonts w:ascii="Times New Roman" w:eastAsia="TimesNewRomanPSMT" w:hAnsi="Times New Roman" w:cs="Times New Roman"/>
          <w:b/>
          <w:bCs/>
          <w:sz w:val="28"/>
          <w:szCs w:val="28"/>
          <w:lang w:val="uk-UA"/>
        </w:rPr>
      </w:pPr>
      <w:r w:rsidRPr="0018430D">
        <w:rPr>
          <w:rFonts w:ascii="Times New Roman" w:eastAsia="TimesNewRomanPSMT" w:hAnsi="Times New Roman" w:cs="Times New Roman"/>
          <w:b/>
          <w:bCs/>
          <w:sz w:val="28"/>
          <w:szCs w:val="28"/>
          <w:lang w:val="uk-UA"/>
        </w:rPr>
        <w:t>Протокол відбору зразків небезпечних матеріалів:</w:t>
      </w:r>
    </w:p>
    <w:p w:rsidR="0018430D" w:rsidRPr="0018430D" w:rsidRDefault="0018430D" w:rsidP="0018430D">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18430D">
        <w:rPr>
          <w:rFonts w:ascii="Times New Roman" w:eastAsia="TimesNewRomanPSMT" w:hAnsi="Times New Roman" w:cs="Times New Roman"/>
          <w:sz w:val="28"/>
          <w:szCs w:val="28"/>
          <w:lang w:val="uk-UA"/>
        </w:rPr>
        <w:t>• Змінюйте рукавички перед відбором зразка з нової плями (</w:t>
      </w:r>
      <w:proofErr w:type="spellStart"/>
      <w:r w:rsidRPr="0018430D">
        <w:rPr>
          <w:rFonts w:ascii="Times New Roman" w:eastAsia="TimesNewRomanPSMT" w:hAnsi="Times New Roman" w:cs="Times New Roman"/>
          <w:sz w:val="28"/>
          <w:szCs w:val="28"/>
          <w:lang w:val="uk-UA"/>
        </w:rPr>
        <w:t>асептичнийспосіб</w:t>
      </w:r>
      <w:proofErr w:type="spellEnd"/>
      <w:r w:rsidRPr="0018430D">
        <w:rPr>
          <w:rFonts w:ascii="Times New Roman" w:eastAsia="TimesNewRomanPSMT" w:hAnsi="Times New Roman" w:cs="Times New Roman"/>
          <w:sz w:val="28"/>
          <w:szCs w:val="28"/>
          <w:lang w:val="uk-UA"/>
        </w:rPr>
        <w:t>).</w:t>
      </w:r>
    </w:p>
    <w:p w:rsidR="0018430D" w:rsidRPr="0018430D" w:rsidRDefault="0018430D" w:rsidP="0018430D">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18430D">
        <w:rPr>
          <w:rFonts w:ascii="Times New Roman" w:eastAsia="TimesNewRomanPSMT" w:hAnsi="Times New Roman" w:cs="Times New Roman"/>
          <w:sz w:val="28"/>
          <w:szCs w:val="28"/>
          <w:lang w:val="uk-UA"/>
        </w:rPr>
        <w:t xml:space="preserve">• Засоби для відбору зразків індивідуально запаковані і призначені </w:t>
      </w:r>
      <w:proofErr w:type="spellStart"/>
      <w:r w:rsidRPr="0018430D">
        <w:rPr>
          <w:rFonts w:ascii="Times New Roman" w:eastAsia="TimesNewRomanPSMT" w:hAnsi="Times New Roman" w:cs="Times New Roman"/>
          <w:sz w:val="28"/>
          <w:szCs w:val="28"/>
          <w:lang w:val="uk-UA"/>
        </w:rPr>
        <w:t>лишедля</w:t>
      </w:r>
      <w:proofErr w:type="spellEnd"/>
      <w:r w:rsidRPr="0018430D">
        <w:rPr>
          <w:rFonts w:ascii="Times New Roman" w:eastAsia="TimesNewRomanPSMT" w:hAnsi="Times New Roman" w:cs="Times New Roman"/>
          <w:sz w:val="28"/>
          <w:szCs w:val="28"/>
          <w:lang w:val="uk-UA"/>
        </w:rPr>
        <w:t xml:space="preserve"> одноразового використання.</w:t>
      </w:r>
    </w:p>
    <w:p w:rsidR="0018430D" w:rsidRPr="0018430D" w:rsidRDefault="0018430D" w:rsidP="0018430D">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18430D">
        <w:rPr>
          <w:rFonts w:ascii="Times New Roman" w:eastAsia="TimesNewRomanPSMT" w:hAnsi="Times New Roman" w:cs="Times New Roman"/>
          <w:sz w:val="28"/>
          <w:szCs w:val="28"/>
          <w:lang w:val="uk-UA"/>
        </w:rPr>
        <w:t>• Відкривайте і зберігайте засоби для відбору зразків лише за той кінець,який для цього призначений.</w:t>
      </w:r>
    </w:p>
    <w:p w:rsidR="0018430D" w:rsidRPr="0018430D" w:rsidRDefault="0018430D" w:rsidP="0018430D">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18430D">
        <w:rPr>
          <w:rFonts w:ascii="Times New Roman" w:eastAsia="TimesNewRomanPSMT" w:hAnsi="Times New Roman" w:cs="Times New Roman"/>
          <w:sz w:val="28"/>
          <w:szCs w:val="28"/>
          <w:lang w:val="uk-UA"/>
        </w:rPr>
        <w:t>• Зберігайте предмети, призначені для відбору зразків, у запечатаному вигляді до моменту використання.</w:t>
      </w:r>
    </w:p>
    <w:p w:rsidR="0018430D" w:rsidRPr="0018430D" w:rsidRDefault="0018430D" w:rsidP="0018430D">
      <w:pPr>
        <w:autoSpaceDE w:val="0"/>
        <w:autoSpaceDN w:val="0"/>
        <w:adjustRightInd w:val="0"/>
        <w:spacing w:after="0" w:line="240" w:lineRule="auto"/>
        <w:ind w:firstLine="708"/>
        <w:jc w:val="both"/>
        <w:rPr>
          <w:rFonts w:ascii="Times New Roman" w:eastAsia="TimesNewRomanPSMT" w:hAnsi="Times New Roman" w:cs="Times New Roman"/>
          <w:b/>
          <w:sz w:val="28"/>
          <w:szCs w:val="28"/>
          <w:lang w:val="uk-UA"/>
        </w:rPr>
      </w:pPr>
      <w:r w:rsidRPr="0018430D">
        <w:rPr>
          <w:rFonts w:ascii="Times New Roman" w:eastAsia="TimesNewRomanPSMT" w:hAnsi="Times New Roman" w:cs="Times New Roman"/>
          <w:b/>
          <w:sz w:val="28"/>
          <w:szCs w:val="28"/>
          <w:lang w:val="uk-UA"/>
        </w:rPr>
        <w:t>Під час відбору зразка дотримуйтесь таких рекомендацій:</w:t>
      </w:r>
    </w:p>
    <w:p w:rsidR="0018430D" w:rsidRPr="0018430D" w:rsidRDefault="0018430D" w:rsidP="0018430D">
      <w:pPr>
        <w:autoSpaceDE w:val="0"/>
        <w:autoSpaceDN w:val="0"/>
        <w:adjustRightInd w:val="0"/>
        <w:spacing w:line="240" w:lineRule="auto"/>
        <w:jc w:val="both"/>
        <w:rPr>
          <w:rFonts w:ascii="Times New Roman" w:eastAsia="TimesNewRomanPSMT" w:hAnsi="Times New Roman" w:cs="Times New Roman"/>
          <w:sz w:val="28"/>
          <w:szCs w:val="28"/>
          <w:lang w:val="uk-UA"/>
        </w:rPr>
      </w:pPr>
      <w:r w:rsidRPr="0018430D">
        <w:rPr>
          <w:rFonts w:ascii="Times New Roman" w:eastAsia="TimesNewRomanPSMT" w:hAnsi="Times New Roman" w:cs="Times New Roman"/>
          <w:sz w:val="28"/>
          <w:szCs w:val="28"/>
          <w:lang w:val="uk-UA"/>
        </w:rPr>
        <w:t>• Особам, які здійснюють відбір зразків, необхідно змінювати рукавички перед відбором зразка з кожної наступної плями (асептичний метод).</w:t>
      </w:r>
    </w:p>
    <w:p w:rsidR="0018430D" w:rsidRPr="0018430D" w:rsidRDefault="0018430D" w:rsidP="0018430D">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18430D">
        <w:rPr>
          <w:rFonts w:ascii="Times New Roman" w:eastAsia="TimesNewRomanPSMT" w:hAnsi="Times New Roman" w:cs="Times New Roman"/>
          <w:sz w:val="28"/>
          <w:szCs w:val="28"/>
          <w:lang w:val="uk-UA"/>
        </w:rPr>
        <w:lastRenderedPageBreak/>
        <w:t xml:space="preserve">• Засоби для відбору зразків індивідуально запаковані та призначені лише для одноразового використання. </w:t>
      </w:r>
    </w:p>
    <w:p w:rsidR="0018430D" w:rsidRPr="0018430D" w:rsidRDefault="0018430D" w:rsidP="0018430D">
      <w:pPr>
        <w:autoSpaceDE w:val="0"/>
        <w:autoSpaceDN w:val="0"/>
        <w:adjustRightInd w:val="0"/>
        <w:spacing w:after="0" w:line="240" w:lineRule="auto"/>
        <w:ind w:firstLine="708"/>
        <w:jc w:val="both"/>
        <w:rPr>
          <w:rFonts w:ascii="Times New Roman" w:eastAsia="TimesNewRomanPSMT" w:hAnsi="Times New Roman" w:cs="Times New Roman"/>
          <w:b/>
          <w:sz w:val="28"/>
          <w:szCs w:val="28"/>
          <w:lang w:val="uk-UA"/>
        </w:rPr>
      </w:pPr>
      <w:r w:rsidRPr="0018430D">
        <w:rPr>
          <w:rFonts w:ascii="Times New Roman" w:eastAsia="TimesNewRomanPSMT" w:hAnsi="Times New Roman" w:cs="Times New Roman"/>
          <w:b/>
          <w:sz w:val="28"/>
          <w:szCs w:val="28"/>
          <w:lang w:val="uk-UA"/>
        </w:rPr>
        <w:t>Необхідно дотримуватись наступних вимог:</w:t>
      </w:r>
    </w:p>
    <w:p w:rsidR="0018430D" w:rsidRPr="0018430D" w:rsidRDefault="0018430D" w:rsidP="0018430D">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18430D">
        <w:rPr>
          <w:rFonts w:ascii="Times New Roman" w:eastAsia="TimesNewRomanPSMT" w:hAnsi="Times New Roman" w:cs="Times New Roman"/>
          <w:sz w:val="28"/>
          <w:szCs w:val="28"/>
          <w:lang w:val="uk-UA"/>
        </w:rPr>
        <w:t>• Відкривайте і тримайте засоби для відбору зразків лише за той кінець, який для цього призначений.</w:t>
      </w:r>
    </w:p>
    <w:p w:rsidR="0018430D" w:rsidRPr="0018430D" w:rsidRDefault="0018430D" w:rsidP="0018430D">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18430D">
        <w:rPr>
          <w:rFonts w:ascii="Times New Roman" w:eastAsia="TimesNewRomanPSMT" w:hAnsi="Times New Roman" w:cs="Times New Roman"/>
          <w:sz w:val="28"/>
          <w:szCs w:val="28"/>
          <w:lang w:val="uk-UA"/>
        </w:rPr>
        <w:t xml:space="preserve">• Збирайте хімічні зразки в сертифіковані чисті контейнери, попередньо перевірені, зокрема щодо їхнього складу. </w:t>
      </w:r>
    </w:p>
    <w:p w:rsidR="0018430D" w:rsidRPr="0018430D" w:rsidRDefault="0018430D" w:rsidP="0018430D">
      <w:pPr>
        <w:autoSpaceDE w:val="0"/>
        <w:autoSpaceDN w:val="0"/>
        <w:adjustRightInd w:val="0"/>
        <w:spacing w:after="0" w:line="240" w:lineRule="auto"/>
        <w:rPr>
          <w:rFonts w:ascii="Times New Roman" w:eastAsia="TimesNewRomanPSMT" w:hAnsi="Times New Roman" w:cs="Times New Roman"/>
          <w:sz w:val="28"/>
          <w:szCs w:val="28"/>
          <w:lang w:val="uk-UA"/>
        </w:rPr>
      </w:pPr>
      <w:r w:rsidRPr="0018430D">
        <w:rPr>
          <w:rFonts w:ascii="Times New Roman" w:hAnsi="Times New Roman" w:cs="Times New Roman"/>
          <w:sz w:val="28"/>
          <w:szCs w:val="28"/>
          <w:lang w:val="uk-UA"/>
        </w:rPr>
        <w:t xml:space="preserve">• </w:t>
      </w:r>
      <w:r w:rsidRPr="0018430D">
        <w:rPr>
          <w:rFonts w:ascii="Times New Roman" w:eastAsia="TimesNewRomanPSMT" w:hAnsi="Times New Roman" w:cs="Times New Roman"/>
          <w:sz w:val="28"/>
          <w:szCs w:val="28"/>
          <w:lang w:val="uk-UA"/>
        </w:rPr>
        <w:t>Збирайте біологічні зразки у стерильні пластикові контейнери, не</w:t>
      </w:r>
    </w:p>
    <w:p w:rsidR="0018430D" w:rsidRPr="0018430D" w:rsidRDefault="0018430D" w:rsidP="0018430D">
      <w:pPr>
        <w:autoSpaceDE w:val="0"/>
        <w:autoSpaceDN w:val="0"/>
        <w:adjustRightInd w:val="0"/>
        <w:spacing w:after="0" w:line="240" w:lineRule="auto"/>
        <w:rPr>
          <w:rFonts w:ascii="Times New Roman" w:eastAsia="TimesNewRomanPSMT" w:hAnsi="Times New Roman" w:cs="Times New Roman"/>
          <w:sz w:val="28"/>
          <w:szCs w:val="28"/>
          <w:lang w:val="uk-UA"/>
        </w:rPr>
      </w:pPr>
      <w:r w:rsidRPr="0018430D">
        <w:rPr>
          <w:rFonts w:ascii="Times New Roman" w:eastAsia="TimesNewRomanPSMT" w:hAnsi="Times New Roman" w:cs="Times New Roman"/>
          <w:sz w:val="28"/>
          <w:szCs w:val="28"/>
          <w:lang w:val="uk-UA"/>
        </w:rPr>
        <w:t>забруднені мікроорганізмами</w:t>
      </w:r>
    </w:p>
    <w:p w:rsidR="0018430D" w:rsidRPr="0018430D" w:rsidRDefault="0018430D" w:rsidP="0018430D">
      <w:pPr>
        <w:autoSpaceDE w:val="0"/>
        <w:autoSpaceDN w:val="0"/>
        <w:adjustRightInd w:val="0"/>
        <w:spacing w:after="0" w:line="240" w:lineRule="auto"/>
        <w:ind w:firstLine="708"/>
        <w:jc w:val="both"/>
        <w:rPr>
          <w:rFonts w:ascii="Times New Roman" w:hAnsi="Times New Roman" w:cs="Times New Roman"/>
          <w:color w:val="000000"/>
          <w:sz w:val="28"/>
          <w:szCs w:val="28"/>
          <w:highlight w:val="green"/>
          <w:lang w:val="uk-UA"/>
        </w:rPr>
      </w:pPr>
      <w:r w:rsidRPr="0018430D">
        <w:rPr>
          <w:rFonts w:ascii="Times New Roman" w:eastAsia="TimesNewRomanPSMT" w:hAnsi="Times New Roman" w:cs="Times New Roman"/>
          <w:sz w:val="28"/>
          <w:szCs w:val="28"/>
          <w:lang w:val="uk-UA"/>
        </w:rPr>
        <w:t xml:space="preserve">Помічники повинні зберігати предмети, призначені для відбору зразків, </w:t>
      </w:r>
      <w:proofErr w:type="spellStart"/>
      <w:r w:rsidRPr="0018430D">
        <w:rPr>
          <w:rFonts w:ascii="Times New Roman" w:eastAsia="TimesNewRomanPSMT" w:hAnsi="Times New Roman" w:cs="Times New Roman"/>
          <w:sz w:val="28"/>
          <w:szCs w:val="28"/>
          <w:lang w:val="uk-UA"/>
        </w:rPr>
        <w:t>узапечатаному</w:t>
      </w:r>
      <w:proofErr w:type="spellEnd"/>
      <w:r w:rsidRPr="0018430D">
        <w:rPr>
          <w:rFonts w:ascii="Times New Roman" w:eastAsia="TimesNewRomanPSMT" w:hAnsi="Times New Roman" w:cs="Times New Roman"/>
          <w:sz w:val="28"/>
          <w:szCs w:val="28"/>
          <w:lang w:val="uk-UA"/>
        </w:rPr>
        <w:t xml:space="preserve"> вигляді безпосередньо до моменту використання, що </w:t>
      </w:r>
      <w:proofErr w:type="spellStart"/>
      <w:r w:rsidRPr="0018430D">
        <w:rPr>
          <w:rFonts w:ascii="Times New Roman" w:eastAsia="TimesNewRomanPSMT" w:hAnsi="Times New Roman" w:cs="Times New Roman"/>
          <w:sz w:val="28"/>
          <w:szCs w:val="28"/>
          <w:lang w:val="uk-UA"/>
        </w:rPr>
        <w:t>допоможезапобігти</w:t>
      </w:r>
      <w:proofErr w:type="spellEnd"/>
      <w:r w:rsidRPr="0018430D">
        <w:rPr>
          <w:rFonts w:ascii="Times New Roman" w:eastAsia="TimesNewRomanPSMT" w:hAnsi="Times New Roman" w:cs="Times New Roman"/>
          <w:sz w:val="28"/>
          <w:szCs w:val="28"/>
          <w:lang w:val="uk-UA"/>
        </w:rPr>
        <w:t xml:space="preserve"> перехресному забрудненню. Дуже важливо переконатися в тому, </w:t>
      </w:r>
      <w:proofErr w:type="spellStart"/>
      <w:r w:rsidRPr="0018430D">
        <w:rPr>
          <w:rFonts w:ascii="Times New Roman" w:eastAsia="TimesNewRomanPSMT" w:hAnsi="Times New Roman" w:cs="Times New Roman"/>
          <w:sz w:val="28"/>
          <w:szCs w:val="28"/>
          <w:lang w:val="uk-UA"/>
        </w:rPr>
        <w:t>що«робочий</w:t>
      </w:r>
      <w:proofErr w:type="spellEnd"/>
      <w:r w:rsidRPr="0018430D">
        <w:rPr>
          <w:rFonts w:ascii="Times New Roman" w:eastAsia="TimesNewRomanPSMT" w:hAnsi="Times New Roman" w:cs="Times New Roman"/>
          <w:sz w:val="28"/>
          <w:szCs w:val="28"/>
          <w:lang w:val="uk-UA"/>
        </w:rPr>
        <w:t xml:space="preserve"> кінець» інструменту для відбору зразка (волокнистий кінець тампона,марлевої серветки, скошений край </w:t>
      </w:r>
      <w:proofErr w:type="spellStart"/>
      <w:r w:rsidRPr="0018430D">
        <w:rPr>
          <w:rFonts w:ascii="Times New Roman" w:eastAsia="TimesNewRomanPSMT" w:hAnsi="Times New Roman" w:cs="Times New Roman"/>
          <w:sz w:val="28"/>
          <w:szCs w:val="28"/>
          <w:lang w:val="uk-UA"/>
        </w:rPr>
        <w:t>шпателеподібної</w:t>
      </w:r>
      <w:proofErr w:type="spellEnd"/>
      <w:r w:rsidRPr="0018430D">
        <w:rPr>
          <w:rFonts w:ascii="Times New Roman" w:eastAsia="TimesNewRomanPSMT" w:hAnsi="Times New Roman" w:cs="Times New Roman"/>
          <w:sz w:val="28"/>
          <w:szCs w:val="28"/>
          <w:lang w:val="uk-UA"/>
        </w:rPr>
        <w:t xml:space="preserve"> лопатки) не контактує </w:t>
      </w:r>
      <w:proofErr w:type="spellStart"/>
      <w:r w:rsidRPr="0018430D">
        <w:rPr>
          <w:rFonts w:ascii="Times New Roman" w:eastAsia="TimesNewRomanPSMT" w:hAnsi="Times New Roman" w:cs="Times New Roman"/>
          <w:sz w:val="28"/>
          <w:szCs w:val="28"/>
          <w:lang w:val="uk-UA"/>
        </w:rPr>
        <w:t>зжодним</w:t>
      </w:r>
      <w:proofErr w:type="spellEnd"/>
      <w:r w:rsidRPr="0018430D">
        <w:rPr>
          <w:rFonts w:ascii="Times New Roman" w:eastAsia="TimesNewRomanPSMT" w:hAnsi="Times New Roman" w:cs="Times New Roman"/>
          <w:sz w:val="28"/>
          <w:szCs w:val="28"/>
          <w:lang w:val="uk-UA"/>
        </w:rPr>
        <w:t xml:space="preserve"> предметом до початку відбору зразка</w:t>
      </w:r>
      <w:r w:rsidRPr="0018430D">
        <w:rPr>
          <w:rFonts w:ascii="Times New Roman" w:hAnsi="Times New Roman" w:cs="Times New Roman"/>
          <w:sz w:val="28"/>
          <w:szCs w:val="28"/>
          <w:lang w:val="uk-UA"/>
        </w:rPr>
        <w:t>.</w:t>
      </w:r>
    </w:p>
    <w:p w:rsidR="0018430D" w:rsidRPr="0018430D" w:rsidRDefault="0018430D" w:rsidP="0018430D">
      <w:pPr>
        <w:spacing w:after="0" w:line="240" w:lineRule="auto"/>
        <w:ind w:firstLine="708"/>
        <w:jc w:val="both"/>
        <w:rPr>
          <w:rFonts w:ascii="Times New Roman" w:hAnsi="Times New Roman" w:cs="Times New Roman"/>
          <w:color w:val="000000"/>
          <w:sz w:val="28"/>
          <w:szCs w:val="28"/>
          <w:lang w:val="uk-UA"/>
        </w:rPr>
      </w:pPr>
      <w:r w:rsidRPr="0018430D">
        <w:rPr>
          <w:rFonts w:ascii="Times New Roman" w:hAnsi="Times New Roman" w:cs="Times New Roman"/>
          <w:color w:val="000000"/>
          <w:sz w:val="28"/>
          <w:szCs w:val="28"/>
          <w:lang w:val="uk-UA"/>
        </w:rPr>
        <w:t xml:space="preserve">Проби на наявність біологічних речовин беруться під час випадкового або навмисного вивільнення таких речовин, при виникненні епідемії чи незвичайного спалаху якогось захворювання. </w:t>
      </w:r>
    </w:p>
    <w:p w:rsidR="0018430D" w:rsidRPr="0018430D" w:rsidRDefault="0018430D" w:rsidP="0018430D">
      <w:pPr>
        <w:spacing w:after="0" w:line="240" w:lineRule="auto"/>
        <w:ind w:firstLine="708"/>
        <w:jc w:val="both"/>
        <w:rPr>
          <w:rFonts w:ascii="Times New Roman" w:hAnsi="Times New Roman" w:cs="Times New Roman"/>
          <w:b/>
          <w:color w:val="212121"/>
          <w:sz w:val="28"/>
          <w:szCs w:val="28"/>
          <w:lang w:val="uk-UA"/>
        </w:rPr>
      </w:pPr>
      <w:r w:rsidRPr="0018430D">
        <w:rPr>
          <w:rFonts w:ascii="Times New Roman" w:hAnsi="Times New Roman" w:cs="Times New Roman"/>
          <w:color w:val="000000"/>
          <w:sz w:val="28"/>
          <w:szCs w:val="28"/>
          <w:lang w:val="uk-UA"/>
        </w:rPr>
        <w:t xml:space="preserve">Ситуації з біологічної загрози вкрай небезпечні для оперативного персоналу, оскільки, на відміну від хімічних або радіоактивних / ядерних загроз, виявлення на місці ймовірної біологічної речовини в режимі реального часу до сих пір не вдавалося. Щоб отримати більш повне уявлення про наявність або відсутність передбачуваної речовини, необхідні конкретні процедури відбору проб. </w:t>
      </w:r>
    </w:p>
    <w:p w:rsidR="0018430D" w:rsidRPr="0018430D" w:rsidRDefault="0018430D" w:rsidP="0018430D">
      <w:pPr>
        <w:spacing w:after="0" w:line="240" w:lineRule="auto"/>
        <w:ind w:firstLine="708"/>
        <w:jc w:val="both"/>
        <w:rPr>
          <w:rFonts w:ascii="Times New Roman" w:hAnsi="Times New Roman" w:cs="Times New Roman"/>
          <w:b/>
          <w:sz w:val="28"/>
          <w:szCs w:val="28"/>
          <w:lang w:val="uk-UA"/>
        </w:rPr>
      </w:pPr>
      <w:r w:rsidRPr="0018430D">
        <w:rPr>
          <w:rFonts w:ascii="Times New Roman" w:hAnsi="Times New Roman" w:cs="Times New Roman"/>
          <w:b/>
          <w:sz w:val="28"/>
          <w:szCs w:val="28"/>
          <w:lang w:val="uk-UA"/>
        </w:rPr>
        <w:t>Захист оперативного персоналу.</w:t>
      </w:r>
    </w:p>
    <w:p w:rsidR="0018430D" w:rsidRPr="0018430D" w:rsidRDefault="0018430D" w:rsidP="0018430D">
      <w:pPr>
        <w:spacing w:after="0" w:line="240" w:lineRule="auto"/>
        <w:ind w:firstLine="708"/>
        <w:jc w:val="both"/>
        <w:rPr>
          <w:rFonts w:ascii="Times New Roman" w:hAnsi="Times New Roman" w:cs="Times New Roman"/>
          <w:b/>
          <w:sz w:val="28"/>
          <w:szCs w:val="28"/>
          <w:lang w:val="uk-UA"/>
        </w:rPr>
      </w:pPr>
      <w:r w:rsidRPr="0018430D">
        <w:rPr>
          <w:rFonts w:ascii="Times New Roman" w:hAnsi="Times New Roman" w:cs="Times New Roman"/>
          <w:color w:val="000000"/>
          <w:sz w:val="28"/>
          <w:szCs w:val="28"/>
          <w:shd w:val="clear" w:color="auto" w:fill="FFFFFF"/>
          <w:lang w:val="uk-UA"/>
        </w:rPr>
        <w:t xml:space="preserve">Під час різних оперативних ситуацій та в результаті небезпек, належні заходи фізичного захисту оперативного персоналу повинні бути розроблені стосовно до процедур відбору проб, які проводяться під час ХБРЯ- операцій. Відповідні засоби індивідуального захисту (ЗІЗ) і захисту дихальних шляхів необхідно вибрати відповідно до стандартів, норм і правил. </w:t>
      </w:r>
    </w:p>
    <w:p w:rsidR="0018430D" w:rsidRDefault="0018430D" w:rsidP="0018430D">
      <w:pPr>
        <w:spacing w:after="0" w:line="240" w:lineRule="auto"/>
        <w:ind w:firstLine="708"/>
        <w:jc w:val="both"/>
        <w:rPr>
          <w:rFonts w:ascii="Times New Roman" w:hAnsi="Times New Roman" w:cs="Times New Roman"/>
          <w:sz w:val="28"/>
          <w:szCs w:val="28"/>
          <w:lang w:val="uk-UA"/>
        </w:rPr>
      </w:pPr>
      <w:r w:rsidRPr="0018430D">
        <w:rPr>
          <w:rFonts w:ascii="Times New Roman" w:hAnsi="Times New Roman" w:cs="Times New Roman"/>
          <w:sz w:val="28"/>
          <w:szCs w:val="28"/>
          <w:lang w:val="uk-UA"/>
        </w:rPr>
        <w:t xml:space="preserve"> Найбільший ризик зараження біологічними речовинами - через дихальні шляхи і слизову оболонку, при прийомі їжі, а також через пошкоджену шкіру. Тому захист дихальних шляхів і очей повинен мати пріоритет. Також необхідно захистити тіло відповідним одягом. На етапі планування операції повинно передбачити відповідний захисний одяг і його регулярне використання. Після завершення операції увагу слід приділяти правильній дезактивації і зняттю захисного одягу для мінімізації поширення забруднення.</w:t>
      </w:r>
    </w:p>
    <w:p w:rsidR="0018430D" w:rsidRPr="0018430D" w:rsidRDefault="0018430D" w:rsidP="0018430D">
      <w:pPr>
        <w:spacing w:after="0" w:line="240" w:lineRule="auto"/>
        <w:ind w:firstLine="708"/>
        <w:jc w:val="both"/>
        <w:rPr>
          <w:rFonts w:ascii="Times New Roman" w:hAnsi="Times New Roman" w:cs="Times New Roman"/>
          <w:b/>
          <w:color w:val="212121"/>
          <w:sz w:val="28"/>
          <w:szCs w:val="28"/>
          <w:lang w:val="uk-UA"/>
        </w:rPr>
      </w:pPr>
      <w:r w:rsidRPr="0018430D">
        <w:rPr>
          <w:rFonts w:ascii="Times New Roman" w:hAnsi="Times New Roman" w:cs="Times New Roman"/>
          <w:b/>
          <w:sz w:val="28"/>
          <w:szCs w:val="28"/>
          <w:lang w:val="uk-UA"/>
        </w:rPr>
        <w:t xml:space="preserve">2.1.2. </w:t>
      </w:r>
      <w:r w:rsidRPr="0018430D">
        <w:rPr>
          <w:rFonts w:ascii="Times New Roman" w:hAnsi="Times New Roman" w:cs="Times New Roman"/>
          <w:b/>
          <w:bCs/>
          <w:color w:val="000000"/>
          <w:sz w:val="28"/>
          <w:szCs w:val="28"/>
          <w:lang w:val="uk-UA"/>
        </w:rPr>
        <w:t>Види зразків відібраних проб. Правила ведення звітної документації щодо відібраних проб.</w:t>
      </w:r>
      <w:r w:rsidRPr="0018430D">
        <w:rPr>
          <w:rFonts w:ascii="Times New Roman" w:hAnsi="Times New Roman" w:cs="Times New Roman"/>
          <w:b/>
          <w:color w:val="212121"/>
          <w:sz w:val="28"/>
          <w:szCs w:val="28"/>
          <w:lang w:val="uk-UA"/>
        </w:rPr>
        <w:t xml:space="preserve"> Виконання С – відбору проб.</w:t>
      </w:r>
    </w:p>
    <w:p w:rsidR="0018430D" w:rsidRPr="00211CDB" w:rsidRDefault="0018430D" w:rsidP="0018430D">
      <w:pPr>
        <w:pStyle w:val="HTML"/>
        <w:shd w:val="clear" w:color="auto" w:fill="FFFFFF"/>
        <w:jc w:val="both"/>
        <w:rPr>
          <w:rFonts w:ascii="Times New Roman" w:hAnsi="Times New Roman" w:cs="Times New Roman"/>
          <w:color w:val="000000"/>
          <w:sz w:val="28"/>
          <w:szCs w:val="28"/>
          <w:lang w:val="uk-UA"/>
        </w:rPr>
      </w:pPr>
      <w:r w:rsidRPr="0018430D">
        <w:rPr>
          <w:rFonts w:ascii="Times New Roman" w:hAnsi="Times New Roman" w:cs="Times New Roman"/>
          <w:color w:val="000000"/>
          <w:sz w:val="28"/>
          <w:szCs w:val="28"/>
          <w:lang w:val="uk-UA"/>
        </w:rPr>
        <w:tab/>
        <w:t xml:space="preserve">Перед відбором проб необхідно перевірити територію, щоб знайти підходяще місце для відбору проб, але необхідно також врахувати факт можливого невидимого забруднення у разі виділення газоподібних речовин. Тому зразки проб можуть бути взяті безпосередньо з повітря або з </w:t>
      </w:r>
      <w:r w:rsidRPr="0018430D">
        <w:rPr>
          <w:rFonts w:ascii="Times New Roman" w:hAnsi="Times New Roman" w:cs="Times New Roman"/>
          <w:color w:val="000000"/>
          <w:sz w:val="28"/>
          <w:szCs w:val="28"/>
          <w:lang w:val="uk-UA"/>
        </w:rPr>
        <w:lastRenderedPageBreak/>
        <w:t xml:space="preserve">забруднених поверхонь. Коли хмара, що несе небезпечні речовини, проходить, ці речовини можуть виявитися в </w:t>
      </w:r>
      <w:r w:rsidR="008657CE" w:rsidRPr="0018430D">
        <w:rPr>
          <w:rFonts w:ascii="Times New Roman" w:hAnsi="Times New Roman" w:cs="Times New Roman"/>
          <w:color w:val="000000"/>
          <w:sz w:val="28"/>
          <w:szCs w:val="28"/>
          <w:lang w:val="uk-UA"/>
        </w:rPr>
        <w:t>ґрунті</w:t>
      </w:r>
      <w:bookmarkStart w:id="0" w:name="_GoBack"/>
      <w:bookmarkEnd w:id="0"/>
      <w:r w:rsidRPr="0018430D">
        <w:rPr>
          <w:rFonts w:ascii="Times New Roman" w:hAnsi="Times New Roman" w:cs="Times New Roman"/>
          <w:color w:val="000000"/>
          <w:sz w:val="28"/>
          <w:szCs w:val="28"/>
          <w:lang w:val="uk-UA"/>
        </w:rPr>
        <w:t>, воді, на поверхні об'єктів, рослинності і т. і.</w:t>
      </w:r>
    </w:p>
    <w:p w:rsidR="00C00E4D" w:rsidRPr="00C00E4D" w:rsidRDefault="00C00E4D" w:rsidP="0018430D">
      <w:pPr>
        <w:pStyle w:val="HTML"/>
        <w:shd w:val="clear" w:color="auto" w:fill="FFFFFF"/>
        <w:jc w:val="both"/>
        <w:rPr>
          <w:rFonts w:ascii="Times New Roman" w:hAnsi="Times New Roman" w:cs="Times New Roman"/>
          <w:color w:val="000000"/>
          <w:sz w:val="28"/>
          <w:szCs w:val="28"/>
          <w:lang w:val="uk-UA"/>
        </w:rPr>
      </w:pPr>
    </w:p>
    <w:p w:rsidR="00C00E4D" w:rsidRPr="00C00E4D" w:rsidRDefault="00C00E4D" w:rsidP="00C00E4D">
      <w:pPr>
        <w:pStyle w:val="Default"/>
        <w:jc w:val="center"/>
        <w:rPr>
          <w:sz w:val="28"/>
          <w:szCs w:val="28"/>
          <w:lang w:val="uk-UA"/>
        </w:rPr>
      </w:pPr>
      <w:r w:rsidRPr="00C00E4D">
        <w:rPr>
          <w:b/>
          <w:bCs/>
          <w:sz w:val="28"/>
          <w:szCs w:val="28"/>
          <w:lang w:val="uk-UA"/>
        </w:rPr>
        <w:t>Відбір зразків твердих частинок/гранул С01.</w:t>
      </w:r>
    </w:p>
    <w:p w:rsidR="00AA3972" w:rsidRPr="00C00E4D" w:rsidRDefault="00C00E4D" w:rsidP="00C00E4D">
      <w:pPr>
        <w:spacing w:line="240" w:lineRule="auto"/>
        <w:jc w:val="center"/>
        <w:rPr>
          <w:rFonts w:ascii="Times New Roman" w:hAnsi="Times New Roman" w:cs="Times New Roman"/>
          <w:sz w:val="28"/>
          <w:szCs w:val="28"/>
          <w:lang w:val="uk-UA"/>
        </w:rPr>
      </w:pPr>
      <w:r w:rsidRPr="00C00E4D">
        <w:rPr>
          <w:rFonts w:ascii="Times New Roman" w:hAnsi="Times New Roman" w:cs="Times New Roman"/>
          <w:sz w:val="28"/>
          <w:szCs w:val="28"/>
          <w:lang w:val="uk-UA"/>
        </w:rPr>
        <w:t>Під час відбору зразків використовувати одноразові гумові рукавиці!</w:t>
      </w:r>
    </w:p>
    <w:p w:rsidR="0018430D" w:rsidRDefault="00C00E4D" w:rsidP="009D4FAD">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34818" cy="7194430"/>
            <wp:effectExtent l="19050" t="0" r="8782"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940425" cy="7201227"/>
                    </a:xfrm>
                    <a:prstGeom prst="rect">
                      <a:avLst/>
                    </a:prstGeom>
                    <a:noFill/>
                    <a:ln w="9525">
                      <a:noFill/>
                      <a:miter lim="800000"/>
                      <a:headEnd/>
                      <a:tailEnd/>
                    </a:ln>
                  </pic:spPr>
                </pic:pic>
              </a:graphicData>
            </a:graphic>
          </wp:inline>
        </w:drawing>
      </w:r>
    </w:p>
    <w:p w:rsidR="00151AE1" w:rsidRPr="00151AE1" w:rsidRDefault="00151AE1" w:rsidP="00151AE1">
      <w:pPr>
        <w:pStyle w:val="Default"/>
        <w:rPr>
          <w:sz w:val="28"/>
          <w:szCs w:val="28"/>
          <w:lang w:val="uk-UA"/>
        </w:rPr>
      </w:pPr>
      <w:r w:rsidRPr="00151AE1">
        <w:rPr>
          <w:b/>
          <w:bCs/>
          <w:sz w:val="28"/>
          <w:szCs w:val="28"/>
          <w:lang w:val="uk-UA"/>
        </w:rPr>
        <w:t xml:space="preserve">Також необхідно відібрати резервну пробу!!! </w:t>
      </w:r>
    </w:p>
    <w:p w:rsidR="00151AE1" w:rsidRPr="001768EB" w:rsidRDefault="00151AE1" w:rsidP="001768EB">
      <w:pPr>
        <w:pStyle w:val="Default"/>
        <w:pageBreakBefore/>
        <w:jc w:val="center"/>
        <w:rPr>
          <w:sz w:val="28"/>
          <w:szCs w:val="28"/>
          <w:lang w:val="uk-UA"/>
        </w:rPr>
      </w:pPr>
      <w:r w:rsidRPr="001768EB">
        <w:rPr>
          <w:b/>
          <w:bCs/>
          <w:sz w:val="28"/>
          <w:szCs w:val="28"/>
          <w:lang w:val="uk-UA"/>
        </w:rPr>
        <w:lastRenderedPageBreak/>
        <w:t>Зразки густої консистенції (пасти) С02.</w:t>
      </w:r>
    </w:p>
    <w:p w:rsidR="00151AE1" w:rsidRPr="00211CDB" w:rsidRDefault="00151AE1" w:rsidP="00D26AA5">
      <w:pPr>
        <w:pStyle w:val="Default"/>
        <w:ind w:firstLine="708"/>
        <w:jc w:val="both"/>
        <w:rPr>
          <w:sz w:val="28"/>
          <w:szCs w:val="28"/>
        </w:rPr>
      </w:pPr>
      <w:r w:rsidRPr="001768EB">
        <w:rPr>
          <w:sz w:val="28"/>
          <w:szCs w:val="28"/>
          <w:lang w:val="uk-UA"/>
        </w:rPr>
        <w:t xml:space="preserve">Пастоподібні матеріали беруть за допомогою шпателя з нержавіючої сталі або пластику. Для упаковки зразків слід використовувати пляшку об'ємом 250 </w:t>
      </w:r>
      <w:proofErr w:type="spellStart"/>
      <w:r w:rsidRPr="001768EB">
        <w:rPr>
          <w:sz w:val="28"/>
          <w:szCs w:val="28"/>
          <w:lang w:val="uk-UA"/>
        </w:rPr>
        <w:t>мл</w:t>
      </w:r>
      <w:proofErr w:type="spellEnd"/>
      <w:r w:rsidRPr="001768EB">
        <w:rPr>
          <w:sz w:val="28"/>
          <w:szCs w:val="28"/>
          <w:lang w:val="uk-UA"/>
        </w:rPr>
        <w:t xml:space="preserve">. Для в'язких матеріалів, які протікають досить вільно, зразок проби можна взяти безпосередньо за допомогою шприца. </w:t>
      </w:r>
    </w:p>
    <w:p w:rsidR="00D26AA5" w:rsidRPr="00211CDB" w:rsidRDefault="00D26AA5" w:rsidP="00D26AA5">
      <w:pPr>
        <w:pStyle w:val="Default"/>
        <w:ind w:firstLine="708"/>
        <w:jc w:val="both"/>
        <w:rPr>
          <w:sz w:val="28"/>
          <w:szCs w:val="28"/>
        </w:rPr>
      </w:pPr>
    </w:p>
    <w:p w:rsidR="00D26AA5" w:rsidRPr="00211CDB" w:rsidRDefault="00D26AA5" w:rsidP="00D26AA5">
      <w:pPr>
        <w:pStyle w:val="Default"/>
        <w:ind w:firstLine="708"/>
        <w:jc w:val="both"/>
        <w:rPr>
          <w:sz w:val="28"/>
          <w:szCs w:val="28"/>
        </w:rPr>
      </w:pPr>
    </w:p>
    <w:p w:rsidR="00151AE1" w:rsidRPr="001768EB" w:rsidRDefault="00151AE1" w:rsidP="001768EB">
      <w:pPr>
        <w:pStyle w:val="Default"/>
        <w:jc w:val="center"/>
        <w:rPr>
          <w:sz w:val="28"/>
          <w:szCs w:val="28"/>
          <w:lang w:val="uk-UA"/>
        </w:rPr>
      </w:pPr>
      <w:r w:rsidRPr="001768EB">
        <w:rPr>
          <w:b/>
          <w:bCs/>
          <w:sz w:val="28"/>
          <w:szCs w:val="28"/>
          <w:lang w:val="uk-UA"/>
        </w:rPr>
        <w:t>Відбір зразків густої консистенції (пасти) (С02).</w:t>
      </w:r>
    </w:p>
    <w:p w:rsidR="0018430D" w:rsidRPr="001768EB" w:rsidRDefault="00151AE1" w:rsidP="001768EB">
      <w:pPr>
        <w:jc w:val="center"/>
        <w:rPr>
          <w:rFonts w:ascii="Times New Roman" w:hAnsi="Times New Roman" w:cs="Times New Roman"/>
          <w:sz w:val="28"/>
          <w:szCs w:val="28"/>
          <w:lang w:val="uk-UA"/>
        </w:rPr>
      </w:pPr>
      <w:r w:rsidRPr="001768EB">
        <w:rPr>
          <w:rFonts w:ascii="Times New Roman" w:hAnsi="Times New Roman" w:cs="Times New Roman"/>
          <w:sz w:val="28"/>
          <w:szCs w:val="28"/>
          <w:lang w:val="uk-UA"/>
        </w:rPr>
        <w:t>Під час відбору зразків використовувати одноразові гумові рукавиці!</w:t>
      </w:r>
    </w:p>
    <w:p w:rsidR="0018430D" w:rsidRDefault="00D26AA5" w:rsidP="009D4FAD">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35803" cy="6590581"/>
            <wp:effectExtent l="19050" t="0" r="7797"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940425" cy="6595713"/>
                    </a:xfrm>
                    <a:prstGeom prst="rect">
                      <a:avLst/>
                    </a:prstGeom>
                    <a:noFill/>
                    <a:ln w="9525">
                      <a:noFill/>
                      <a:miter lim="800000"/>
                      <a:headEnd/>
                      <a:tailEnd/>
                    </a:ln>
                  </pic:spPr>
                </pic:pic>
              </a:graphicData>
            </a:graphic>
          </wp:inline>
        </w:drawing>
      </w:r>
    </w:p>
    <w:p w:rsidR="0018430D" w:rsidRPr="00D26AA5" w:rsidRDefault="00D26AA5" w:rsidP="00D26AA5">
      <w:pPr>
        <w:spacing w:after="0" w:line="240" w:lineRule="auto"/>
        <w:rPr>
          <w:rFonts w:ascii="Times New Roman" w:hAnsi="Times New Roman" w:cs="Times New Roman"/>
          <w:sz w:val="28"/>
          <w:szCs w:val="28"/>
          <w:lang w:val="uk-UA"/>
        </w:rPr>
      </w:pPr>
      <w:r w:rsidRPr="00D26AA5">
        <w:rPr>
          <w:rFonts w:ascii="Times New Roman" w:hAnsi="Times New Roman" w:cs="Times New Roman"/>
          <w:b/>
          <w:bCs/>
          <w:sz w:val="28"/>
          <w:szCs w:val="28"/>
          <w:lang w:val="uk-UA"/>
        </w:rPr>
        <w:t>Також необхідно відібрати резервну пробу!!!</w:t>
      </w:r>
    </w:p>
    <w:p w:rsidR="0018430D" w:rsidRDefault="0018430D" w:rsidP="00D26AA5">
      <w:pPr>
        <w:spacing w:after="0"/>
        <w:rPr>
          <w:rFonts w:ascii="Times New Roman" w:hAnsi="Times New Roman" w:cs="Times New Roman"/>
          <w:sz w:val="28"/>
          <w:szCs w:val="28"/>
          <w:lang w:val="uk-UA"/>
        </w:rPr>
      </w:pPr>
    </w:p>
    <w:p w:rsidR="00C9470B" w:rsidRPr="00C9470B" w:rsidRDefault="00C9470B" w:rsidP="00C9470B">
      <w:pPr>
        <w:pStyle w:val="Default"/>
        <w:jc w:val="center"/>
        <w:rPr>
          <w:sz w:val="28"/>
          <w:szCs w:val="28"/>
          <w:lang w:val="uk-UA"/>
        </w:rPr>
      </w:pPr>
      <w:r w:rsidRPr="00C9470B">
        <w:rPr>
          <w:b/>
          <w:bCs/>
          <w:sz w:val="28"/>
          <w:szCs w:val="28"/>
          <w:lang w:val="uk-UA"/>
        </w:rPr>
        <w:lastRenderedPageBreak/>
        <w:t>Зразки ґрунту та снігу C03.</w:t>
      </w:r>
    </w:p>
    <w:p w:rsidR="00C9470B" w:rsidRPr="00C9470B" w:rsidRDefault="00C9470B" w:rsidP="00C9470B">
      <w:pPr>
        <w:pStyle w:val="Default"/>
        <w:ind w:firstLine="708"/>
        <w:jc w:val="both"/>
        <w:rPr>
          <w:sz w:val="28"/>
          <w:szCs w:val="28"/>
          <w:lang w:val="uk-UA"/>
        </w:rPr>
      </w:pPr>
      <w:r w:rsidRPr="00C9470B">
        <w:rPr>
          <w:sz w:val="28"/>
          <w:szCs w:val="28"/>
          <w:lang w:val="uk-UA"/>
        </w:rPr>
        <w:t xml:space="preserve">Зразки ґрунту та снігу беруться з поверхні 10 × 10 см завтовшки до 2 см., за допомогою ложки з нержавіючої сталі і упаковуються в пляшку об'ємом 500 </w:t>
      </w:r>
      <w:proofErr w:type="spellStart"/>
      <w:r w:rsidRPr="00C9470B">
        <w:rPr>
          <w:sz w:val="28"/>
          <w:szCs w:val="28"/>
          <w:lang w:val="uk-UA"/>
        </w:rPr>
        <w:t>мл</w:t>
      </w:r>
      <w:proofErr w:type="spellEnd"/>
      <w:r w:rsidRPr="00C9470B">
        <w:rPr>
          <w:sz w:val="28"/>
          <w:szCs w:val="28"/>
          <w:lang w:val="uk-UA"/>
        </w:rPr>
        <w:t xml:space="preserve">. </w:t>
      </w:r>
    </w:p>
    <w:p w:rsidR="00C9470B" w:rsidRPr="00C9470B" w:rsidRDefault="00C9470B" w:rsidP="00C9470B">
      <w:pPr>
        <w:pStyle w:val="Default"/>
        <w:jc w:val="center"/>
        <w:rPr>
          <w:sz w:val="28"/>
          <w:szCs w:val="28"/>
          <w:lang w:val="uk-UA"/>
        </w:rPr>
      </w:pPr>
      <w:r w:rsidRPr="00C9470B">
        <w:rPr>
          <w:b/>
          <w:bCs/>
          <w:sz w:val="28"/>
          <w:szCs w:val="28"/>
          <w:lang w:val="uk-UA"/>
        </w:rPr>
        <w:t xml:space="preserve">Відбір зразків </w:t>
      </w:r>
      <w:r w:rsidR="00E63541" w:rsidRPr="00C9470B">
        <w:rPr>
          <w:b/>
          <w:bCs/>
          <w:sz w:val="28"/>
          <w:szCs w:val="28"/>
          <w:lang w:val="uk-UA"/>
        </w:rPr>
        <w:t>ґрунту</w:t>
      </w:r>
      <w:r w:rsidRPr="00C9470B">
        <w:rPr>
          <w:b/>
          <w:bCs/>
          <w:sz w:val="28"/>
          <w:szCs w:val="28"/>
          <w:lang w:val="uk-UA"/>
        </w:rPr>
        <w:t xml:space="preserve"> та снігу (С03).</w:t>
      </w:r>
    </w:p>
    <w:p w:rsidR="00C9470B" w:rsidRPr="00C9470B" w:rsidRDefault="00C9470B" w:rsidP="00C9470B">
      <w:pPr>
        <w:jc w:val="center"/>
        <w:rPr>
          <w:rFonts w:ascii="Times New Roman" w:hAnsi="Times New Roman" w:cs="Times New Roman"/>
          <w:sz w:val="28"/>
          <w:szCs w:val="28"/>
          <w:lang w:val="uk-UA"/>
        </w:rPr>
      </w:pPr>
      <w:r w:rsidRPr="00C9470B">
        <w:rPr>
          <w:rFonts w:ascii="Times New Roman" w:hAnsi="Times New Roman" w:cs="Times New Roman"/>
          <w:sz w:val="28"/>
          <w:szCs w:val="28"/>
          <w:lang w:val="uk-UA"/>
        </w:rPr>
        <w:t>Під час відбору зразків використовувати одноразові гумові рукавиці!</w:t>
      </w:r>
    </w:p>
    <w:p w:rsidR="0018430D" w:rsidRDefault="00C9470B" w:rsidP="009D4FAD">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38628" cy="6909759"/>
            <wp:effectExtent l="19050" t="0" r="4972"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940425" cy="6911850"/>
                    </a:xfrm>
                    <a:prstGeom prst="rect">
                      <a:avLst/>
                    </a:prstGeom>
                    <a:noFill/>
                    <a:ln w="9525">
                      <a:noFill/>
                      <a:miter lim="800000"/>
                      <a:headEnd/>
                      <a:tailEnd/>
                    </a:ln>
                  </pic:spPr>
                </pic:pic>
              </a:graphicData>
            </a:graphic>
          </wp:inline>
        </w:drawing>
      </w:r>
    </w:p>
    <w:p w:rsidR="0018430D" w:rsidRDefault="00B0762D" w:rsidP="00B0762D">
      <w:pPr>
        <w:spacing w:after="0" w:line="240" w:lineRule="auto"/>
        <w:rPr>
          <w:rFonts w:ascii="Times New Roman" w:hAnsi="Times New Roman" w:cs="Times New Roman"/>
          <w:sz w:val="28"/>
          <w:szCs w:val="28"/>
          <w:lang w:val="uk-UA"/>
        </w:rPr>
      </w:pPr>
      <w:r w:rsidRPr="00D26AA5">
        <w:rPr>
          <w:rFonts w:ascii="Times New Roman" w:hAnsi="Times New Roman" w:cs="Times New Roman"/>
          <w:b/>
          <w:bCs/>
          <w:sz w:val="28"/>
          <w:szCs w:val="28"/>
          <w:lang w:val="uk-UA"/>
        </w:rPr>
        <w:t>Також необхідно відібрати резервну пробу!!!</w:t>
      </w:r>
    </w:p>
    <w:p w:rsidR="0018430D" w:rsidRDefault="0018430D" w:rsidP="00B0762D">
      <w:pPr>
        <w:spacing w:after="0"/>
        <w:rPr>
          <w:rFonts w:ascii="Times New Roman" w:hAnsi="Times New Roman" w:cs="Times New Roman"/>
          <w:sz w:val="28"/>
          <w:szCs w:val="28"/>
          <w:lang w:val="uk-UA"/>
        </w:rPr>
      </w:pPr>
    </w:p>
    <w:p w:rsidR="0018430D" w:rsidRDefault="0018430D" w:rsidP="009D4FAD">
      <w:pPr>
        <w:rPr>
          <w:rFonts w:ascii="Times New Roman" w:hAnsi="Times New Roman" w:cs="Times New Roman"/>
          <w:sz w:val="28"/>
          <w:szCs w:val="28"/>
          <w:lang w:val="uk-UA"/>
        </w:rPr>
      </w:pPr>
    </w:p>
    <w:p w:rsidR="00B0762D" w:rsidRPr="00B0762D" w:rsidRDefault="00B0762D" w:rsidP="00B0762D">
      <w:pPr>
        <w:pStyle w:val="Default"/>
        <w:jc w:val="center"/>
        <w:rPr>
          <w:sz w:val="28"/>
          <w:szCs w:val="28"/>
          <w:lang w:val="uk-UA"/>
        </w:rPr>
      </w:pPr>
      <w:r w:rsidRPr="00B0762D">
        <w:rPr>
          <w:b/>
          <w:bCs/>
          <w:sz w:val="28"/>
          <w:szCs w:val="28"/>
          <w:lang w:val="uk-UA"/>
        </w:rPr>
        <w:lastRenderedPageBreak/>
        <w:t>Зразки рослинного походження С04.</w:t>
      </w:r>
    </w:p>
    <w:p w:rsidR="00B0762D" w:rsidRPr="00B0762D" w:rsidRDefault="00B0762D" w:rsidP="00095D21">
      <w:pPr>
        <w:pStyle w:val="Default"/>
        <w:ind w:firstLine="708"/>
        <w:jc w:val="both"/>
        <w:rPr>
          <w:sz w:val="28"/>
          <w:szCs w:val="28"/>
          <w:lang w:val="uk-UA"/>
        </w:rPr>
      </w:pPr>
      <w:r w:rsidRPr="00B0762D">
        <w:rPr>
          <w:sz w:val="28"/>
          <w:szCs w:val="28"/>
          <w:lang w:val="uk-UA"/>
        </w:rPr>
        <w:t xml:space="preserve">За допомогою бокового різака (секатора) можна обрізати гілки кущів і дерев. Ніж можна використовувати для обрізання більш товстих гілок. Зразки рослинності, переважно листя з зовнішньої частини дерева/куща, повинні бути обрізані боковим різаком (секатором) або ножем і упаковані в 2- літровий поліетиленовий пакет. Якщо частини рослинності тверді і загострені, замість мішка слід використовувати твердий поліетиленовий контейнер. </w:t>
      </w:r>
    </w:p>
    <w:p w:rsidR="00B0762D" w:rsidRPr="00B0762D" w:rsidRDefault="00B0762D" w:rsidP="00B0762D">
      <w:pPr>
        <w:pStyle w:val="Default"/>
        <w:jc w:val="center"/>
        <w:rPr>
          <w:sz w:val="28"/>
          <w:szCs w:val="28"/>
          <w:lang w:val="uk-UA"/>
        </w:rPr>
      </w:pPr>
      <w:r w:rsidRPr="00B0762D">
        <w:rPr>
          <w:b/>
          <w:bCs/>
          <w:sz w:val="28"/>
          <w:szCs w:val="28"/>
          <w:lang w:val="uk-UA"/>
        </w:rPr>
        <w:t>Відбір зразків рослинного походження (С04).</w:t>
      </w:r>
    </w:p>
    <w:p w:rsidR="00B0762D" w:rsidRPr="00B0762D" w:rsidRDefault="00B0762D" w:rsidP="00B0762D">
      <w:pPr>
        <w:jc w:val="center"/>
        <w:rPr>
          <w:rFonts w:ascii="Times New Roman" w:hAnsi="Times New Roman" w:cs="Times New Roman"/>
          <w:sz w:val="28"/>
          <w:szCs w:val="28"/>
          <w:lang w:val="uk-UA"/>
        </w:rPr>
      </w:pPr>
      <w:r w:rsidRPr="00B0762D">
        <w:rPr>
          <w:rFonts w:ascii="Times New Roman" w:hAnsi="Times New Roman" w:cs="Times New Roman"/>
          <w:sz w:val="28"/>
          <w:szCs w:val="28"/>
          <w:lang w:val="uk-UA"/>
        </w:rPr>
        <w:t>Під час відбору зразків використовувати одноразові гумові рукавиці!</w:t>
      </w:r>
    </w:p>
    <w:p w:rsidR="00B0762D" w:rsidRPr="00B0762D" w:rsidRDefault="00B0762D" w:rsidP="009D4FA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7358" cy="6314536"/>
            <wp:effectExtent l="19050" t="0" r="6242"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940425" cy="6317798"/>
                    </a:xfrm>
                    <a:prstGeom prst="rect">
                      <a:avLst/>
                    </a:prstGeom>
                    <a:noFill/>
                    <a:ln w="9525">
                      <a:noFill/>
                      <a:miter lim="800000"/>
                      <a:headEnd/>
                      <a:tailEnd/>
                    </a:ln>
                  </pic:spPr>
                </pic:pic>
              </a:graphicData>
            </a:graphic>
          </wp:inline>
        </w:drawing>
      </w:r>
    </w:p>
    <w:p w:rsidR="00B0762D" w:rsidRDefault="00B0762D" w:rsidP="00B0762D">
      <w:pPr>
        <w:spacing w:after="0" w:line="240" w:lineRule="auto"/>
        <w:rPr>
          <w:rFonts w:ascii="Times New Roman" w:hAnsi="Times New Roman" w:cs="Times New Roman"/>
          <w:sz w:val="28"/>
          <w:szCs w:val="28"/>
          <w:lang w:val="uk-UA"/>
        </w:rPr>
      </w:pPr>
      <w:r w:rsidRPr="00D26AA5">
        <w:rPr>
          <w:rFonts w:ascii="Times New Roman" w:hAnsi="Times New Roman" w:cs="Times New Roman"/>
          <w:b/>
          <w:bCs/>
          <w:sz w:val="28"/>
          <w:szCs w:val="28"/>
          <w:lang w:val="uk-UA"/>
        </w:rPr>
        <w:t>Також необхідно відібрати резервну пробу!!!</w:t>
      </w:r>
    </w:p>
    <w:p w:rsidR="00B0762D" w:rsidRPr="00B0762D" w:rsidRDefault="00B0762D" w:rsidP="00B0762D">
      <w:pPr>
        <w:spacing w:after="0"/>
        <w:rPr>
          <w:rFonts w:ascii="Times New Roman" w:hAnsi="Times New Roman" w:cs="Times New Roman"/>
          <w:sz w:val="28"/>
          <w:szCs w:val="28"/>
          <w:lang w:val="uk-UA"/>
        </w:rPr>
      </w:pPr>
    </w:p>
    <w:p w:rsidR="00832474" w:rsidRPr="00832474" w:rsidRDefault="00832474" w:rsidP="00BF71B4">
      <w:pPr>
        <w:pStyle w:val="Default"/>
        <w:jc w:val="center"/>
        <w:rPr>
          <w:sz w:val="28"/>
          <w:szCs w:val="28"/>
          <w:lang w:val="uk-UA"/>
        </w:rPr>
      </w:pPr>
      <w:r w:rsidRPr="00832474">
        <w:rPr>
          <w:b/>
          <w:bCs/>
          <w:sz w:val="28"/>
          <w:szCs w:val="28"/>
          <w:lang w:val="uk-UA"/>
        </w:rPr>
        <w:lastRenderedPageBreak/>
        <w:t>Відбір зразків протиранням С05.</w:t>
      </w:r>
    </w:p>
    <w:p w:rsidR="00832474" w:rsidRPr="00832474" w:rsidRDefault="00832474" w:rsidP="00BF71B4">
      <w:pPr>
        <w:pStyle w:val="Default"/>
        <w:ind w:firstLine="708"/>
        <w:jc w:val="both"/>
        <w:rPr>
          <w:sz w:val="28"/>
          <w:szCs w:val="28"/>
          <w:lang w:val="uk-UA"/>
        </w:rPr>
      </w:pPr>
      <w:r w:rsidRPr="00832474">
        <w:rPr>
          <w:sz w:val="28"/>
          <w:szCs w:val="28"/>
          <w:lang w:val="uk-UA"/>
        </w:rPr>
        <w:t xml:space="preserve">Тест на протирання проводиться у випадку забруднення поверхні. По-перше, спробуйте протерти забруднену поверхню сухим тампоном. Якщо матеріал проби прилип до поверхні і не залишається на сухому тампоні, використовується розчинник. Це може бути дистильована вода і етанол або </w:t>
      </w:r>
      <w:proofErr w:type="spellStart"/>
      <w:r w:rsidRPr="00832474">
        <w:rPr>
          <w:sz w:val="28"/>
          <w:szCs w:val="28"/>
          <w:lang w:val="uk-UA"/>
        </w:rPr>
        <w:t>н-гексан</w:t>
      </w:r>
      <w:proofErr w:type="spellEnd"/>
      <w:r w:rsidRPr="00832474">
        <w:rPr>
          <w:sz w:val="28"/>
          <w:szCs w:val="28"/>
          <w:lang w:val="uk-UA"/>
        </w:rPr>
        <w:t xml:space="preserve">. Залежно від ситуації, вибір розчинника необхідно обговорити з експертом заздалегідь. Якщо речовина невідома, слід взяти два зразки для очищення, один з дистильованою водою і один з етанолом або іншим відповідним розчинником. </w:t>
      </w:r>
    </w:p>
    <w:p w:rsidR="00B0762D" w:rsidRPr="00211CDB" w:rsidRDefault="00832474" w:rsidP="00BF71B4">
      <w:pPr>
        <w:spacing w:line="240" w:lineRule="auto"/>
        <w:ind w:firstLine="708"/>
        <w:jc w:val="both"/>
        <w:rPr>
          <w:rFonts w:ascii="Times New Roman" w:hAnsi="Times New Roman" w:cs="Times New Roman"/>
          <w:sz w:val="28"/>
          <w:szCs w:val="28"/>
        </w:rPr>
      </w:pPr>
      <w:r w:rsidRPr="00832474">
        <w:rPr>
          <w:rFonts w:ascii="Times New Roman" w:hAnsi="Times New Roman" w:cs="Times New Roman"/>
          <w:sz w:val="28"/>
          <w:szCs w:val="28"/>
          <w:lang w:val="uk-UA"/>
        </w:rPr>
        <w:t>Для протирання забрудненої поверхні рис. 1, використовується фільтрувальний папір. Якщо використовується розчинник, фільтрувальний папір обприскують обраним розчинником перед витиранням поверхні. Після відбору проби папір складається забрудненою стороною всередину і упаковується в поліетиленовий пакет. «Чистий» зразок (фільтрувальний папір, обприсканий етанолом або дистильованою водою) упаковується окремо в поліетиленовий пакет. Якщо під час відбору проби колір забрудненої поверхні змінюється, цей факт повинен бути відзначений в формі.</w:t>
      </w:r>
    </w:p>
    <w:p w:rsidR="00B0762D" w:rsidRPr="00B0762D" w:rsidRDefault="00BF71B4" w:rsidP="009D4FA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6088" cy="4270075"/>
            <wp:effectExtent l="19050" t="0" r="7512"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5940425" cy="4273195"/>
                    </a:xfrm>
                    <a:prstGeom prst="rect">
                      <a:avLst/>
                    </a:prstGeom>
                    <a:noFill/>
                    <a:ln w="9525">
                      <a:noFill/>
                      <a:miter lim="800000"/>
                      <a:headEnd/>
                      <a:tailEnd/>
                    </a:ln>
                  </pic:spPr>
                </pic:pic>
              </a:graphicData>
            </a:graphic>
          </wp:inline>
        </w:drawing>
      </w:r>
    </w:p>
    <w:p w:rsidR="00B0762D" w:rsidRPr="00BF71B4" w:rsidRDefault="00BF71B4" w:rsidP="00BF71B4">
      <w:pPr>
        <w:spacing w:after="0" w:line="240" w:lineRule="auto"/>
        <w:jc w:val="center"/>
        <w:rPr>
          <w:rFonts w:ascii="Times New Roman" w:hAnsi="Times New Roman" w:cs="Times New Roman"/>
          <w:sz w:val="28"/>
          <w:szCs w:val="28"/>
          <w:lang w:val="uk-UA"/>
        </w:rPr>
      </w:pPr>
      <w:r w:rsidRPr="00BF71B4">
        <w:rPr>
          <w:rFonts w:ascii="Times New Roman" w:hAnsi="Times New Roman" w:cs="Times New Roman"/>
          <w:sz w:val="28"/>
          <w:szCs w:val="28"/>
          <w:lang w:val="uk-UA"/>
        </w:rPr>
        <w:t>Рис. 1. Зразок протирання забрудненої поверхні.</w:t>
      </w:r>
    </w:p>
    <w:p w:rsidR="00B0762D" w:rsidRPr="00B0762D" w:rsidRDefault="00B0762D" w:rsidP="00BF71B4">
      <w:pPr>
        <w:spacing w:after="0"/>
        <w:rPr>
          <w:rFonts w:ascii="Times New Roman" w:hAnsi="Times New Roman" w:cs="Times New Roman"/>
          <w:sz w:val="28"/>
          <w:szCs w:val="28"/>
        </w:rPr>
      </w:pPr>
    </w:p>
    <w:p w:rsidR="00B0762D" w:rsidRPr="00B0762D" w:rsidRDefault="00B0762D" w:rsidP="009D4FAD">
      <w:pPr>
        <w:rPr>
          <w:rFonts w:ascii="Times New Roman" w:hAnsi="Times New Roman" w:cs="Times New Roman"/>
          <w:sz w:val="28"/>
          <w:szCs w:val="28"/>
        </w:rPr>
      </w:pPr>
    </w:p>
    <w:p w:rsidR="001965B5" w:rsidRPr="001965B5" w:rsidRDefault="001965B5" w:rsidP="001965B5">
      <w:pPr>
        <w:pStyle w:val="Default"/>
        <w:jc w:val="center"/>
        <w:rPr>
          <w:sz w:val="28"/>
          <w:szCs w:val="28"/>
          <w:lang w:val="uk-UA"/>
        </w:rPr>
      </w:pPr>
      <w:r w:rsidRPr="001965B5">
        <w:rPr>
          <w:b/>
          <w:bCs/>
          <w:sz w:val="28"/>
          <w:szCs w:val="28"/>
          <w:lang w:val="uk-UA"/>
        </w:rPr>
        <w:lastRenderedPageBreak/>
        <w:t>Відбір зразків протиранням С05.</w:t>
      </w:r>
    </w:p>
    <w:p w:rsidR="00B0762D" w:rsidRPr="001965B5" w:rsidRDefault="001965B5" w:rsidP="001965B5">
      <w:pPr>
        <w:spacing w:line="240" w:lineRule="auto"/>
        <w:jc w:val="center"/>
        <w:rPr>
          <w:rFonts w:ascii="Times New Roman" w:hAnsi="Times New Roman" w:cs="Times New Roman"/>
          <w:sz w:val="28"/>
          <w:szCs w:val="28"/>
          <w:lang w:val="uk-UA"/>
        </w:rPr>
      </w:pPr>
      <w:r w:rsidRPr="001965B5">
        <w:rPr>
          <w:rFonts w:ascii="Times New Roman" w:hAnsi="Times New Roman" w:cs="Times New Roman"/>
          <w:sz w:val="28"/>
          <w:szCs w:val="28"/>
          <w:lang w:val="uk-UA"/>
        </w:rPr>
        <w:t>Під час відбору зразків використовувати одноразові гумові рукавиці!</w:t>
      </w:r>
    </w:p>
    <w:p w:rsidR="00B0762D" w:rsidRPr="00B0762D" w:rsidRDefault="001965B5" w:rsidP="009D4FA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5245" cy="7543800"/>
            <wp:effectExtent l="19050" t="0" r="8355"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940425" cy="7550383"/>
                    </a:xfrm>
                    <a:prstGeom prst="rect">
                      <a:avLst/>
                    </a:prstGeom>
                    <a:noFill/>
                    <a:ln w="9525">
                      <a:noFill/>
                      <a:miter lim="800000"/>
                      <a:headEnd/>
                      <a:tailEnd/>
                    </a:ln>
                  </pic:spPr>
                </pic:pic>
              </a:graphicData>
            </a:graphic>
          </wp:inline>
        </w:drawing>
      </w:r>
    </w:p>
    <w:p w:rsidR="00B0762D" w:rsidRPr="00211CDB" w:rsidRDefault="001965B5" w:rsidP="002C25EC">
      <w:pPr>
        <w:spacing w:after="0" w:line="240" w:lineRule="auto"/>
        <w:rPr>
          <w:rFonts w:ascii="Times New Roman" w:hAnsi="Times New Roman" w:cs="Times New Roman"/>
          <w:b/>
          <w:bCs/>
          <w:sz w:val="28"/>
          <w:szCs w:val="28"/>
        </w:rPr>
      </w:pPr>
      <w:r w:rsidRPr="00D26AA5">
        <w:rPr>
          <w:rFonts w:ascii="Times New Roman" w:hAnsi="Times New Roman" w:cs="Times New Roman"/>
          <w:b/>
          <w:bCs/>
          <w:sz w:val="28"/>
          <w:szCs w:val="28"/>
          <w:lang w:val="uk-UA"/>
        </w:rPr>
        <w:t>Також необхідно відібрати резервну пробу!!!</w:t>
      </w:r>
    </w:p>
    <w:p w:rsidR="002C25EC" w:rsidRPr="00211CDB" w:rsidRDefault="002C25EC" w:rsidP="002C25EC">
      <w:pPr>
        <w:spacing w:after="0" w:line="240" w:lineRule="auto"/>
        <w:rPr>
          <w:rFonts w:ascii="Times New Roman" w:hAnsi="Times New Roman" w:cs="Times New Roman"/>
          <w:sz w:val="28"/>
          <w:szCs w:val="28"/>
        </w:rPr>
      </w:pPr>
    </w:p>
    <w:p w:rsidR="007630EB" w:rsidRDefault="007630EB" w:rsidP="00D577EA">
      <w:pPr>
        <w:pStyle w:val="Default"/>
        <w:jc w:val="center"/>
        <w:rPr>
          <w:b/>
          <w:bCs/>
          <w:sz w:val="28"/>
          <w:szCs w:val="28"/>
          <w:lang w:val="uk-UA"/>
        </w:rPr>
      </w:pPr>
    </w:p>
    <w:p w:rsidR="007630EB" w:rsidRDefault="007630EB" w:rsidP="00D577EA">
      <w:pPr>
        <w:pStyle w:val="Default"/>
        <w:jc w:val="center"/>
        <w:rPr>
          <w:b/>
          <w:bCs/>
          <w:sz w:val="28"/>
          <w:szCs w:val="28"/>
          <w:lang w:val="uk-UA"/>
        </w:rPr>
      </w:pPr>
    </w:p>
    <w:p w:rsidR="00BB7995" w:rsidRPr="00BB7995" w:rsidRDefault="00BB7995" w:rsidP="00D577EA">
      <w:pPr>
        <w:pStyle w:val="Default"/>
        <w:jc w:val="center"/>
        <w:rPr>
          <w:sz w:val="28"/>
          <w:szCs w:val="28"/>
          <w:lang w:val="uk-UA"/>
        </w:rPr>
      </w:pPr>
      <w:r w:rsidRPr="00BB7995">
        <w:rPr>
          <w:b/>
          <w:bCs/>
          <w:sz w:val="28"/>
          <w:szCs w:val="28"/>
          <w:lang w:val="uk-UA"/>
        </w:rPr>
        <w:lastRenderedPageBreak/>
        <w:t>Рідкі зразки.</w:t>
      </w:r>
    </w:p>
    <w:p w:rsidR="00BB7995" w:rsidRPr="00BB7995" w:rsidRDefault="00BB7995" w:rsidP="00D577EA">
      <w:pPr>
        <w:pStyle w:val="Default"/>
        <w:ind w:firstLine="708"/>
        <w:jc w:val="both"/>
        <w:rPr>
          <w:sz w:val="28"/>
          <w:szCs w:val="28"/>
          <w:lang w:val="uk-UA"/>
        </w:rPr>
      </w:pPr>
      <w:r w:rsidRPr="00BB7995">
        <w:rPr>
          <w:sz w:val="28"/>
          <w:szCs w:val="28"/>
          <w:lang w:val="uk-UA"/>
        </w:rPr>
        <w:t xml:space="preserve">Для отримання зразків проб рідин використовується вимірювальний глечик або інше обладнання. Зразки зберігаються і транспортуються в скляних пляшках по 100 </w:t>
      </w:r>
      <w:proofErr w:type="spellStart"/>
      <w:r w:rsidRPr="00BB7995">
        <w:rPr>
          <w:sz w:val="28"/>
          <w:szCs w:val="28"/>
          <w:lang w:val="uk-UA"/>
        </w:rPr>
        <w:t>мл</w:t>
      </w:r>
      <w:proofErr w:type="spellEnd"/>
      <w:r w:rsidRPr="00BB7995">
        <w:rPr>
          <w:sz w:val="28"/>
          <w:szCs w:val="28"/>
          <w:lang w:val="uk-UA"/>
        </w:rPr>
        <w:t xml:space="preserve">. або 500 </w:t>
      </w:r>
      <w:proofErr w:type="spellStart"/>
      <w:r w:rsidRPr="00BB7995">
        <w:rPr>
          <w:sz w:val="28"/>
          <w:szCs w:val="28"/>
          <w:lang w:val="uk-UA"/>
        </w:rPr>
        <w:t>мл</w:t>
      </w:r>
      <w:proofErr w:type="spellEnd"/>
      <w:r w:rsidRPr="00BB7995">
        <w:rPr>
          <w:sz w:val="28"/>
          <w:szCs w:val="28"/>
          <w:lang w:val="uk-UA"/>
        </w:rPr>
        <w:t xml:space="preserve">. Температура відібраної рідини, повинна завжди перевірятися і відзначатися. </w:t>
      </w:r>
    </w:p>
    <w:p w:rsidR="00B0762D" w:rsidRPr="00BB7995" w:rsidRDefault="00BB7995" w:rsidP="00D577EA">
      <w:pPr>
        <w:spacing w:line="240" w:lineRule="auto"/>
        <w:ind w:firstLine="708"/>
        <w:jc w:val="both"/>
        <w:rPr>
          <w:rFonts w:ascii="Times New Roman" w:hAnsi="Times New Roman" w:cs="Times New Roman"/>
          <w:sz w:val="28"/>
          <w:szCs w:val="28"/>
          <w:lang w:val="uk-UA"/>
        </w:rPr>
      </w:pPr>
      <w:r w:rsidRPr="00BB7995">
        <w:rPr>
          <w:rFonts w:ascii="Times New Roman" w:hAnsi="Times New Roman" w:cs="Times New Roman"/>
          <w:sz w:val="28"/>
          <w:szCs w:val="28"/>
          <w:lang w:val="uk-UA"/>
        </w:rPr>
        <w:t xml:space="preserve">Для відбору рідких проб з різних глибин, використовується спеціальний пристрій рис. 2. Пристрій складається з пляшки для зразка (250 </w:t>
      </w:r>
      <w:proofErr w:type="spellStart"/>
      <w:r w:rsidRPr="00BB7995">
        <w:rPr>
          <w:rFonts w:ascii="Times New Roman" w:hAnsi="Times New Roman" w:cs="Times New Roman"/>
          <w:sz w:val="28"/>
          <w:szCs w:val="28"/>
          <w:lang w:val="uk-UA"/>
        </w:rPr>
        <w:t>мл</w:t>
      </w:r>
      <w:proofErr w:type="spellEnd"/>
      <w:r w:rsidRPr="00BB7995">
        <w:rPr>
          <w:rFonts w:ascii="Times New Roman" w:hAnsi="Times New Roman" w:cs="Times New Roman"/>
          <w:sz w:val="28"/>
          <w:szCs w:val="28"/>
          <w:lang w:val="uk-UA"/>
        </w:rPr>
        <w:t xml:space="preserve">.); грузила та контейнера з затискачем для фіксації пляшки; верхньої </w:t>
      </w:r>
      <w:proofErr w:type="spellStart"/>
      <w:r w:rsidRPr="00BB7995">
        <w:rPr>
          <w:rFonts w:ascii="Times New Roman" w:hAnsi="Times New Roman" w:cs="Times New Roman"/>
          <w:sz w:val="28"/>
          <w:szCs w:val="28"/>
          <w:lang w:val="uk-UA"/>
        </w:rPr>
        <w:t>зйомної</w:t>
      </w:r>
      <w:proofErr w:type="spellEnd"/>
      <w:r w:rsidRPr="00BB7995">
        <w:rPr>
          <w:rFonts w:ascii="Times New Roman" w:hAnsi="Times New Roman" w:cs="Times New Roman"/>
          <w:sz w:val="28"/>
          <w:szCs w:val="28"/>
          <w:lang w:val="uk-UA"/>
        </w:rPr>
        <w:t xml:space="preserve"> кришки з отворами і двома шнурами, згорнутими в рулон.</w:t>
      </w:r>
    </w:p>
    <w:p w:rsidR="00BB7995" w:rsidRPr="00BB7995" w:rsidRDefault="00BB7995" w:rsidP="00BB7995">
      <w:pPr>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730932" cy="3743325"/>
            <wp:effectExtent l="19050" t="0" r="3118"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5730932" cy="3743325"/>
                    </a:xfrm>
                    <a:prstGeom prst="rect">
                      <a:avLst/>
                    </a:prstGeom>
                    <a:noFill/>
                    <a:ln w="9525">
                      <a:noFill/>
                      <a:miter lim="800000"/>
                      <a:headEnd/>
                      <a:tailEnd/>
                    </a:ln>
                  </pic:spPr>
                </pic:pic>
              </a:graphicData>
            </a:graphic>
          </wp:inline>
        </w:drawing>
      </w:r>
    </w:p>
    <w:p w:rsidR="00BB7995" w:rsidRPr="00211CDB" w:rsidRDefault="00BB7995" w:rsidP="00D577EA">
      <w:pPr>
        <w:pStyle w:val="Default"/>
        <w:jc w:val="center"/>
        <w:rPr>
          <w:sz w:val="28"/>
          <w:szCs w:val="28"/>
        </w:rPr>
      </w:pPr>
      <w:r w:rsidRPr="00D577EA">
        <w:rPr>
          <w:sz w:val="28"/>
          <w:szCs w:val="28"/>
          <w:lang w:val="uk-UA"/>
        </w:rPr>
        <w:t>Рис. 2. Пристрій для відбору проб води з певної глибини.</w:t>
      </w:r>
    </w:p>
    <w:p w:rsidR="009B2732" w:rsidRPr="00211CDB" w:rsidRDefault="009B2732" w:rsidP="00D577EA">
      <w:pPr>
        <w:pStyle w:val="Default"/>
        <w:jc w:val="center"/>
        <w:rPr>
          <w:sz w:val="28"/>
          <w:szCs w:val="28"/>
        </w:rPr>
      </w:pPr>
    </w:p>
    <w:p w:rsidR="00BB7995" w:rsidRPr="00D577EA" w:rsidRDefault="00BB7995" w:rsidP="009B2732">
      <w:pPr>
        <w:pStyle w:val="Default"/>
        <w:ind w:firstLine="708"/>
        <w:jc w:val="both"/>
        <w:rPr>
          <w:sz w:val="28"/>
          <w:szCs w:val="28"/>
          <w:lang w:val="uk-UA"/>
        </w:rPr>
      </w:pPr>
      <w:r w:rsidRPr="00D577EA">
        <w:rPr>
          <w:sz w:val="28"/>
          <w:szCs w:val="28"/>
          <w:lang w:val="uk-UA"/>
        </w:rPr>
        <w:t xml:space="preserve">Білий шнур використовується для опускання грузила з пляшкою на необхідну глибину. Жовтий шнур відкриває (закриває) кришку пляшки, долаючи опір пружини, що дозволяє рідині текти в пляшку через отвір. </w:t>
      </w:r>
    </w:p>
    <w:p w:rsidR="00BB7995" w:rsidRPr="00D577EA" w:rsidRDefault="00BB7995" w:rsidP="009B2732">
      <w:pPr>
        <w:pStyle w:val="Default"/>
        <w:ind w:firstLine="708"/>
        <w:jc w:val="both"/>
        <w:rPr>
          <w:sz w:val="28"/>
          <w:szCs w:val="28"/>
          <w:lang w:val="uk-UA"/>
        </w:rPr>
      </w:pPr>
      <w:r w:rsidRPr="00D577EA">
        <w:rPr>
          <w:sz w:val="28"/>
          <w:szCs w:val="28"/>
          <w:lang w:val="uk-UA"/>
        </w:rPr>
        <w:t>Щоб полегшити вимір і знати точну інформацію, на якій глибині</w:t>
      </w:r>
      <w:r w:rsidR="009B2732" w:rsidRPr="009B2732">
        <w:rPr>
          <w:sz w:val="28"/>
          <w:szCs w:val="28"/>
        </w:rPr>
        <w:t xml:space="preserve"> </w:t>
      </w:r>
      <w:r w:rsidRPr="00D577EA">
        <w:rPr>
          <w:sz w:val="28"/>
          <w:szCs w:val="28"/>
          <w:lang w:val="uk-UA"/>
        </w:rPr>
        <w:t xml:space="preserve">проведений відбір проби, рекомендується позначити білий шнур відповідним чином (наприклад, зробити вузли через необхідну відстань 0,5 метра). Глибина, на якій бралася проба, повинна бути вказана в документації. </w:t>
      </w:r>
    </w:p>
    <w:p w:rsidR="00BB7995" w:rsidRPr="00D577EA" w:rsidRDefault="00BB7995" w:rsidP="009B2732">
      <w:pPr>
        <w:ind w:firstLine="708"/>
        <w:jc w:val="both"/>
        <w:rPr>
          <w:rFonts w:ascii="Times New Roman" w:hAnsi="Times New Roman" w:cs="Times New Roman"/>
          <w:sz w:val="28"/>
          <w:szCs w:val="28"/>
          <w:lang w:val="uk-UA"/>
        </w:rPr>
      </w:pPr>
      <w:r w:rsidRPr="00D577EA">
        <w:rPr>
          <w:rFonts w:ascii="Times New Roman" w:hAnsi="Times New Roman" w:cs="Times New Roman"/>
          <w:sz w:val="28"/>
          <w:szCs w:val="28"/>
          <w:lang w:val="uk-UA"/>
        </w:rPr>
        <w:t xml:space="preserve">Процедура відбору проб на глибині повторюється до тих пір, поки скляна пляшка об'ємом 500 </w:t>
      </w:r>
      <w:proofErr w:type="spellStart"/>
      <w:r w:rsidRPr="00D577EA">
        <w:rPr>
          <w:rFonts w:ascii="Times New Roman" w:hAnsi="Times New Roman" w:cs="Times New Roman"/>
          <w:sz w:val="28"/>
          <w:szCs w:val="28"/>
          <w:lang w:val="uk-UA"/>
        </w:rPr>
        <w:t>мл</w:t>
      </w:r>
      <w:proofErr w:type="spellEnd"/>
      <w:r w:rsidRPr="00D577EA">
        <w:rPr>
          <w:rFonts w:ascii="Times New Roman" w:hAnsi="Times New Roman" w:cs="Times New Roman"/>
          <w:sz w:val="28"/>
          <w:szCs w:val="28"/>
          <w:lang w:val="uk-UA"/>
        </w:rPr>
        <w:t>. не буде повністю наповнена.</w:t>
      </w:r>
    </w:p>
    <w:p w:rsidR="00BB7995" w:rsidRPr="00BB7995" w:rsidRDefault="00BB7995" w:rsidP="009D4FAD">
      <w:pPr>
        <w:rPr>
          <w:rFonts w:ascii="Times New Roman" w:hAnsi="Times New Roman" w:cs="Times New Roman"/>
          <w:sz w:val="28"/>
          <w:szCs w:val="28"/>
        </w:rPr>
      </w:pPr>
    </w:p>
    <w:p w:rsidR="00BB7995" w:rsidRPr="00BB7995" w:rsidRDefault="00BB7995" w:rsidP="009D4FAD">
      <w:pPr>
        <w:rPr>
          <w:rFonts w:ascii="Times New Roman" w:hAnsi="Times New Roman" w:cs="Times New Roman"/>
          <w:sz w:val="28"/>
          <w:szCs w:val="28"/>
        </w:rPr>
      </w:pPr>
    </w:p>
    <w:p w:rsidR="002C25EC" w:rsidRPr="002C25EC" w:rsidRDefault="002C25EC" w:rsidP="002C25EC">
      <w:pPr>
        <w:pStyle w:val="Default"/>
        <w:jc w:val="center"/>
        <w:rPr>
          <w:sz w:val="28"/>
          <w:szCs w:val="28"/>
          <w:lang w:val="uk-UA"/>
        </w:rPr>
      </w:pPr>
      <w:r w:rsidRPr="002C25EC">
        <w:rPr>
          <w:b/>
          <w:bCs/>
          <w:sz w:val="28"/>
          <w:szCs w:val="28"/>
          <w:lang w:val="uk-UA"/>
        </w:rPr>
        <w:lastRenderedPageBreak/>
        <w:t>Відбір рідких зразків С06.</w:t>
      </w:r>
    </w:p>
    <w:p w:rsidR="00BB7995" w:rsidRPr="002C25EC" w:rsidRDefault="002C25EC" w:rsidP="002C25EC">
      <w:pPr>
        <w:jc w:val="center"/>
        <w:rPr>
          <w:rFonts w:ascii="Times New Roman" w:hAnsi="Times New Roman" w:cs="Times New Roman"/>
          <w:sz w:val="28"/>
          <w:szCs w:val="28"/>
          <w:lang w:val="uk-UA"/>
        </w:rPr>
      </w:pPr>
      <w:r w:rsidRPr="002C25EC">
        <w:rPr>
          <w:rFonts w:ascii="Times New Roman" w:hAnsi="Times New Roman" w:cs="Times New Roman"/>
          <w:sz w:val="28"/>
          <w:szCs w:val="28"/>
          <w:lang w:val="uk-UA"/>
        </w:rPr>
        <w:t>Під час відбору зразків використовувати одноразові гумові рукавиці!</w:t>
      </w:r>
    </w:p>
    <w:p w:rsidR="00BB7995" w:rsidRPr="00BB7995" w:rsidRDefault="002C25EC" w:rsidP="009D4FA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350" cy="7829550"/>
            <wp:effectExtent l="19050" t="0" r="325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5940425" cy="7829648"/>
                    </a:xfrm>
                    <a:prstGeom prst="rect">
                      <a:avLst/>
                    </a:prstGeom>
                    <a:noFill/>
                    <a:ln w="9525">
                      <a:noFill/>
                      <a:miter lim="800000"/>
                      <a:headEnd/>
                      <a:tailEnd/>
                    </a:ln>
                  </pic:spPr>
                </pic:pic>
              </a:graphicData>
            </a:graphic>
          </wp:inline>
        </w:drawing>
      </w:r>
    </w:p>
    <w:p w:rsidR="002C25EC" w:rsidRPr="002C25EC" w:rsidRDefault="002C25EC" w:rsidP="002C25EC">
      <w:pPr>
        <w:spacing w:after="0" w:line="240" w:lineRule="auto"/>
        <w:rPr>
          <w:rFonts w:ascii="Times New Roman" w:hAnsi="Times New Roman" w:cs="Times New Roman"/>
          <w:b/>
          <w:bCs/>
          <w:sz w:val="28"/>
          <w:szCs w:val="28"/>
        </w:rPr>
      </w:pPr>
      <w:r w:rsidRPr="00D26AA5">
        <w:rPr>
          <w:rFonts w:ascii="Times New Roman" w:hAnsi="Times New Roman" w:cs="Times New Roman"/>
          <w:b/>
          <w:bCs/>
          <w:sz w:val="28"/>
          <w:szCs w:val="28"/>
          <w:lang w:val="uk-UA"/>
        </w:rPr>
        <w:t>Також необхідно відібрати резервну пробу!!!</w:t>
      </w:r>
    </w:p>
    <w:p w:rsidR="00BB7995" w:rsidRPr="00BB7995" w:rsidRDefault="00BB7995" w:rsidP="009D4FAD">
      <w:pPr>
        <w:rPr>
          <w:rFonts w:ascii="Times New Roman" w:hAnsi="Times New Roman" w:cs="Times New Roman"/>
          <w:sz w:val="28"/>
          <w:szCs w:val="28"/>
        </w:rPr>
      </w:pPr>
    </w:p>
    <w:p w:rsidR="00263EEC" w:rsidRDefault="00263EEC" w:rsidP="00263EEC">
      <w:pPr>
        <w:spacing w:after="0"/>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Відбір зразків води з глибини (С07).</w:t>
      </w:r>
    </w:p>
    <w:p w:rsidR="00263EEC" w:rsidRPr="00263EEC" w:rsidRDefault="00263EEC" w:rsidP="00263EEC">
      <w:pPr>
        <w:pStyle w:val="Default"/>
        <w:jc w:val="center"/>
        <w:rPr>
          <w:b/>
          <w:bCs/>
          <w:sz w:val="28"/>
          <w:szCs w:val="28"/>
        </w:rPr>
      </w:pPr>
      <w:r w:rsidRPr="00D42CBC">
        <w:rPr>
          <w:color w:val="000000" w:themeColor="text1"/>
          <w:sz w:val="28"/>
          <w:szCs w:val="28"/>
          <w:lang w:val="uk-UA"/>
        </w:rPr>
        <w:t xml:space="preserve">Під час відбору зразків використовувати одноразові гумові </w:t>
      </w:r>
      <w:r>
        <w:rPr>
          <w:color w:val="000000" w:themeColor="text1"/>
          <w:sz w:val="28"/>
          <w:szCs w:val="28"/>
          <w:lang w:val="uk-UA"/>
        </w:rPr>
        <w:t>рукавиці</w:t>
      </w:r>
      <w:r w:rsidRPr="00D42CBC">
        <w:rPr>
          <w:color w:val="000000" w:themeColor="text1"/>
          <w:sz w:val="28"/>
          <w:szCs w:val="28"/>
          <w:lang w:val="uk-UA"/>
        </w:rPr>
        <w:t>!</w:t>
      </w:r>
    </w:p>
    <w:p w:rsidR="00263EEC" w:rsidRPr="00263EEC" w:rsidRDefault="00263EEC" w:rsidP="009231A1">
      <w:pPr>
        <w:pStyle w:val="Default"/>
        <w:jc w:val="center"/>
        <w:rPr>
          <w:b/>
          <w:bCs/>
          <w:sz w:val="28"/>
          <w:szCs w:val="28"/>
        </w:rPr>
      </w:pPr>
    </w:p>
    <w:tbl>
      <w:tblPr>
        <w:tblStyle w:val="a3"/>
        <w:tblW w:w="0" w:type="auto"/>
        <w:tblLook w:val="04A0"/>
      </w:tblPr>
      <w:tblGrid>
        <w:gridCol w:w="392"/>
        <w:gridCol w:w="9179"/>
      </w:tblGrid>
      <w:tr w:rsidR="00263EEC" w:rsidRPr="00ED2FE1" w:rsidTr="00263EEC">
        <w:tc>
          <w:tcPr>
            <w:tcW w:w="392" w:type="dxa"/>
          </w:tcPr>
          <w:p w:rsidR="00263EEC" w:rsidRDefault="00263EEC" w:rsidP="00263EEC">
            <w:pPr>
              <w:pStyle w:val="HTML"/>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1</w:t>
            </w:r>
          </w:p>
        </w:tc>
        <w:tc>
          <w:tcPr>
            <w:tcW w:w="9179" w:type="dxa"/>
          </w:tcPr>
          <w:p w:rsidR="00263EEC" w:rsidRPr="00FD725D" w:rsidRDefault="00263EEC" w:rsidP="00263EEC">
            <w:pPr>
              <w:pStyle w:val="HTML"/>
              <w:shd w:val="clear" w:color="auto" w:fill="FFFFFF"/>
              <w:jc w:val="both"/>
              <w:rPr>
                <w:rFonts w:ascii="Times New Roman" w:hAnsi="Times New Roman" w:cs="Times New Roman"/>
                <w:color w:val="000000" w:themeColor="text1"/>
                <w:sz w:val="28"/>
                <w:szCs w:val="28"/>
                <w:lang w:val="uk-UA"/>
              </w:rPr>
            </w:pPr>
            <w:r w:rsidRPr="00FD725D">
              <w:rPr>
                <w:rFonts w:ascii="Times New Roman" w:hAnsi="Times New Roman" w:cs="Times New Roman"/>
                <w:color w:val="000000" w:themeColor="text1"/>
                <w:sz w:val="28"/>
                <w:szCs w:val="28"/>
                <w:lang w:val="uk-UA"/>
              </w:rPr>
              <w:t>- прополоскати скляну пляшку один раз водою, яку потрібно відбирати;</w:t>
            </w:r>
          </w:p>
          <w:p w:rsidR="00263EEC" w:rsidRPr="00B84C8E" w:rsidRDefault="00263EEC" w:rsidP="00263EEC">
            <w:pPr>
              <w:pStyle w:val="HTML"/>
              <w:shd w:val="clear" w:color="auto" w:fill="FFFFFF"/>
              <w:jc w:val="both"/>
              <w:rPr>
                <w:color w:val="FF0000"/>
              </w:rPr>
            </w:pPr>
            <w:r w:rsidRPr="00FD725D">
              <w:rPr>
                <w:rFonts w:ascii="Times New Roman" w:hAnsi="Times New Roman" w:cs="Times New Roman"/>
                <w:noProof/>
                <w:color w:val="000000" w:themeColor="text1"/>
                <w:sz w:val="28"/>
                <w:szCs w:val="28"/>
              </w:rPr>
              <w:drawing>
                <wp:anchor distT="0" distB="0" distL="114300" distR="114300" simplePos="0" relativeHeight="251677696" behindDoc="0" locked="0" layoutInCell="1" allowOverlap="1">
                  <wp:simplePos x="0" y="0"/>
                  <wp:positionH relativeFrom="column">
                    <wp:posOffset>4445</wp:posOffset>
                  </wp:positionH>
                  <wp:positionV relativeFrom="paragraph">
                    <wp:posOffset>-188595</wp:posOffset>
                  </wp:positionV>
                  <wp:extent cx="676275" cy="762000"/>
                  <wp:effectExtent l="19050" t="0" r="9525" b="0"/>
                  <wp:wrapThrough wrapText="bothSides">
                    <wp:wrapPolygon edited="0">
                      <wp:start x="-608" y="0"/>
                      <wp:lineTo x="-608" y="21060"/>
                      <wp:lineTo x="21904" y="21060"/>
                      <wp:lineTo x="21904" y="0"/>
                      <wp:lineTo x="-608" y="0"/>
                    </wp:wrapPolygon>
                  </wp:wrapThrough>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676275" cy="762000"/>
                          </a:xfrm>
                          <a:prstGeom prst="rect">
                            <a:avLst/>
                          </a:prstGeom>
                          <a:noFill/>
                          <a:ln w="9525">
                            <a:noFill/>
                            <a:miter lim="800000"/>
                            <a:headEnd/>
                            <a:tailEnd/>
                          </a:ln>
                        </pic:spPr>
                      </pic:pic>
                    </a:graphicData>
                  </a:graphic>
                </wp:anchor>
              </w:drawing>
            </w:r>
            <w:r w:rsidRPr="00FD725D">
              <w:rPr>
                <w:rFonts w:ascii="Times New Roman" w:hAnsi="Times New Roman" w:cs="Times New Roman"/>
                <w:color w:val="000000" w:themeColor="text1"/>
                <w:sz w:val="28"/>
                <w:szCs w:val="28"/>
                <w:lang w:val="uk-UA"/>
              </w:rPr>
              <w:t>- опустити ємність для відбору проб води на необхідну глибину;</w:t>
            </w:r>
          </w:p>
        </w:tc>
      </w:tr>
      <w:tr w:rsidR="00263EEC" w:rsidRPr="00A64337" w:rsidTr="00263EEC">
        <w:tc>
          <w:tcPr>
            <w:tcW w:w="392" w:type="dxa"/>
          </w:tcPr>
          <w:p w:rsidR="00263EEC" w:rsidRDefault="00263EEC" w:rsidP="00263EEC">
            <w:pPr>
              <w:pStyle w:val="HTML"/>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2</w:t>
            </w:r>
          </w:p>
        </w:tc>
        <w:tc>
          <w:tcPr>
            <w:tcW w:w="9179" w:type="dxa"/>
          </w:tcPr>
          <w:p w:rsidR="00263EEC" w:rsidRPr="00B84C8E" w:rsidRDefault="00263EEC" w:rsidP="00263EEC">
            <w:pPr>
              <w:rPr>
                <w:color w:val="FF0000"/>
                <w:lang w:val="uk-UA"/>
              </w:rPr>
            </w:pPr>
          </w:p>
          <w:p w:rsidR="00263EEC" w:rsidRPr="0036544E" w:rsidRDefault="00263EEC" w:rsidP="00263EEC">
            <w:pPr>
              <w:pStyle w:val="HTML"/>
              <w:shd w:val="clear" w:color="auto" w:fill="FFFFFF"/>
              <w:jc w:val="both"/>
              <w:rPr>
                <w:rFonts w:ascii="Times New Roman" w:hAnsi="Times New Roman" w:cs="Times New Roman"/>
                <w:color w:val="000000" w:themeColor="text1"/>
                <w:sz w:val="28"/>
                <w:szCs w:val="28"/>
                <w:lang w:val="uk-UA"/>
              </w:rPr>
            </w:pPr>
            <w:r w:rsidRPr="0036544E">
              <w:rPr>
                <w:rFonts w:ascii="Times New Roman" w:hAnsi="Times New Roman" w:cs="Times New Roman"/>
                <w:color w:val="000000" w:themeColor="text1"/>
                <w:sz w:val="28"/>
                <w:szCs w:val="28"/>
                <w:lang w:val="uk-UA"/>
              </w:rPr>
              <w:t xml:space="preserve">- наповнити повністю 500 </w:t>
            </w:r>
            <w:proofErr w:type="spellStart"/>
            <w:r w:rsidRPr="0036544E">
              <w:rPr>
                <w:rFonts w:ascii="Times New Roman" w:hAnsi="Times New Roman" w:cs="Times New Roman"/>
                <w:color w:val="000000" w:themeColor="text1"/>
                <w:sz w:val="28"/>
                <w:szCs w:val="28"/>
                <w:lang w:val="uk-UA"/>
              </w:rPr>
              <w:t>мл</w:t>
            </w:r>
            <w:proofErr w:type="spellEnd"/>
            <w:r w:rsidRPr="0036544E">
              <w:rPr>
                <w:rFonts w:ascii="Times New Roman" w:hAnsi="Times New Roman" w:cs="Times New Roman"/>
                <w:color w:val="000000" w:themeColor="text1"/>
                <w:sz w:val="28"/>
                <w:szCs w:val="28"/>
                <w:lang w:val="uk-UA"/>
              </w:rPr>
              <w:t xml:space="preserve">. скляну пляшку зразком води;   </w:t>
            </w:r>
          </w:p>
          <w:p w:rsidR="00263EEC" w:rsidRPr="00B84C8E" w:rsidRDefault="00263EEC" w:rsidP="00263EEC">
            <w:pPr>
              <w:rPr>
                <w:color w:val="FF0000"/>
                <w:lang w:val="uk-UA"/>
              </w:rPr>
            </w:pPr>
            <w:r w:rsidRPr="00B84C8E">
              <w:rPr>
                <w:noProof/>
                <w:color w:val="FF0000"/>
              </w:rPr>
              <w:drawing>
                <wp:anchor distT="0" distB="0" distL="114300" distR="114300" simplePos="0" relativeHeight="251672576" behindDoc="1" locked="0" layoutInCell="1" allowOverlap="1">
                  <wp:simplePos x="0" y="0"/>
                  <wp:positionH relativeFrom="column">
                    <wp:posOffset>-62230</wp:posOffset>
                  </wp:positionH>
                  <wp:positionV relativeFrom="paragraph">
                    <wp:posOffset>-576580</wp:posOffset>
                  </wp:positionV>
                  <wp:extent cx="866775" cy="838200"/>
                  <wp:effectExtent l="0" t="0" r="9525" b="0"/>
                  <wp:wrapThrough wrapText="bothSides">
                    <wp:wrapPolygon edited="0">
                      <wp:start x="0" y="0"/>
                      <wp:lineTo x="0" y="21109"/>
                      <wp:lineTo x="21363" y="21109"/>
                      <wp:lineTo x="21363" y="0"/>
                      <wp:lineTo x="0" y="0"/>
                    </wp:wrapPolygon>
                  </wp:wrapThrough>
                  <wp:docPr id="3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6775" cy="838200"/>
                          </a:xfrm>
                          <a:prstGeom prst="rect">
                            <a:avLst/>
                          </a:prstGeom>
                          <a:noFill/>
                          <a:ln>
                            <a:noFill/>
                          </a:ln>
                        </pic:spPr>
                      </pic:pic>
                    </a:graphicData>
                  </a:graphic>
                </wp:anchor>
              </w:drawing>
            </w:r>
          </w:p>
        </w:tc>
      </w:tr>
      <w:tr w:rsidR="00263EEC" w:rsidRPr="00A64337" w:rsidTr="00263EEC">
        <w:tc>
          <w:tcPr>
            <w:tcW w:w="392" w:type="dxa"/>
          </w:tcPr>
          <w:p w:rsidR="00263EEC" w:rsidRDefault="00263EEC" w:rsidP="00263EEC">
            <w:pPr>
              <w:pStyle w:val="HTML"/>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3</w:t>
            </w:r>
          </w:p>
        </w:tc>
        <w:tc>
          <w:tcPr>
            <w:tcW w:w="9179" w:type="dxa"/>
          </w:tcPr>
          <w:p w:rsidR="00263EEC" w:rsidRPr="00B84C8E" w:rsidRDefault="00263EEC" w:rsidP="00263EEC">
            <w:pPr>
              <w:rPr>
                <w:color w:val="FF0000"/>
                <w:lang w:val="uk-UA"/>
              </w:rPr>
            </w:pPr>
          </w:p>
          <w:p w:rsidR="00263EEC" w:rsidRPr="0036544E" w:rsidRDefault="00263EEC" w:rsidP="00263EEC">
            <w:pPr>
              <w:pStyle w:val="HTML"/>
              <w:shd w:val="clear" w:color="auto" w:fill="FFFFFF"/>
              <w:rPr>
                <w:rFonts w:ascii="Times New Roman" w:hAnsi="Times New Roman" w:cs="Times New Roman"/>
                <w:color w:val="000000" w:themeColor="text1"/>
                <w:sz w:val="28"/>
                <w:szCs w:val="28"/>
                <w:lang w:val="uk-UA"/>
              </w:rPr>
            </w:pPr>
            <w:r w:rsidRPr="0036544E">
              <w:rPr>
                <w:rFonts w:ascii="Times New Roman" w:hAnsi="Times New Roman" w:cs="Times New Roman"/>
                <w:color w:val="000000" w:themeColor="text1"/>
                <w:sz w:val="28"/>
                <w:szCs w:val="28"/>
                <w:lang w:val="uk-UA"/>
              </w:rPr>
              <w:t xml:space="preserve">- виміряти температуру зразка (в іншій ємності);  </w:t>
            </w:r>
          </w:p>
          <w:p w:rsidR="00263EEC" w:rsidRPr="00B84C8E" w:rsidRDefault="00263EEC" w:rsidP="00263EEC">
            <w:pPr>
              <w:pStyle w:val="HTML"/>
              <w:shd w:val="clear" w:color="auto" w:fill="FFFFFF"/>
              <w:tabs>
                <w:tab w:val="left" w:pos="1453"/>
              </w:tabs>
              <w:rPr>
                <w:color w:val="FF0000"/>
                <w:lang w:val="uk-UA"/>
              </w:rPr>
            </w:pPr>
            <w:r w:rsidRPr="00B84C8E">
              <w:rPr>
                <w:noProof/>
                <w:color w:val="FF0000"/>
              </w:rPr>
              <w:drawing>
                <wp:anchor distT="0" distB="0" distL="114300" distR="114300" simplePos="0" relativeHeight="251673600" behindDoc="1" locked="0" layoutInCell="1" allowOverlap="1">
                  <wp:simplePos x="0" y="0"/>
                  <wp:positionH relativeFrom="column">
                    <wp:posOffset>-71755</wp:posOffset>
                  </wp:positionH>
                  <wp:positionV relativeFrom="paragraph">
                    <wp:posOffset>-732790</wp:posOffset>
                  </wp:positionV>
                  <wp:extent cx="866775" cy="838200"/>
                  <wp:effectExtent l="0" t="0" r="9525" b="0"/>
                  <wp:wrapThrough wrapText="bothSides">
                    <wp:wrapPolygon edited="0">
                      <wp:start x="0" y="0"/>
                      <wp:lineTo x="0" y="21109"/>
                      <wp:lineTo x="21363" y="21109"/>
                      <wp:lineTo x="21363" y="0"/>
                      <wp:lineTo x="0" y="0"/>
                    </wp:wrapPolygon>
                  </wp:wrapThrough>
                  <wp:docPr id="3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6775" cy="838200"/>
                          </a:xfrm>
                          <a:prstGeom prst="rect">
                            <a:avLst/>
                          </a:prstGeom>
                          <a:noFill/>
                          <a:ln>
                            <a:noFill/>
                          </a:ln>
                        </pic:spPr>
                      </pic:pic>
                    </a:graphicData>
                  </a:graphic>
                </wp:anchor>
              </w:drawing>
            </w:r>
          </w:p>
        </w:tc>
      </w:tr>
      <w:tr w:rsidR="00263EEC" w:rsidRPr="00A64337" w:rsidTr="00263EEC">
        <w:trPr>
          <w:trHeight w:val="1224"/>
        </w:trPr>
        <w:tc>
          <w:tcPr>
            <w:tcW w:w="392" w:type="dxa"/>
          </w:tcPr>
          <w:p w:rsidR="00263EEC" w:rsidRDefault="00263EEC" w:rsidP="00263EEC">
            <w:pPr>
              <w:pStyle w:val="HTML"/>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4</w:t>
            </w:r>
          </w:p>
        </w:tc>
        <w:tc>
          <w:tcPr>
            <w:tcW w:w="9179" w:type="dxa"/>
          </w:tcPr>
          <w:p w:rsidR="00263EEC" w:rsidRPr="00E7453E" w:rsidRDefault="00263EEC" w:rsidP="00263EEC">
            <w:pPr>
              <w:rPr>
                <w:rFonts w:ascii="Times New Roman" w:hAnsi="Times New Roman" w:cs="Times New Roman"/>
                <w:color w:val="000000" w:themeColor="text1"/>
                <w:sz w:val="28"/>
                <w:szCs w:val="28"/>
                <w:lang w:val="uk-UA"/>
              </w:rPr>
            </w:pPr>
            <w:r w:rsidRPr="00E7453E">
              <w:rPr>
                <w:rFonts w:ascii="Times New Roman" w:hAnsi="Times New Roman" w:cs="Times New Roman"/>
                <w:color w:val="000000" w:themeColor="text1"/>
                <w:sz w:val="28"/>
                <w:szCs w:val="28"/>
                <w:lang w:val="uk-UA"/>
              </w:rPr>
              <w:t xml:space="preserve"> - закрити  скляну пляшку кришкою;</w:t>
            </w:r>
          </w:p>
          <w:p w:rsidR="00263EEC" w:rsidRPr="00E7453E" w:rsidRDefault="00263EEC" w:rsidP="00263EEC">
            <w:pPr>
              <w:pStyle w:val="HTML"/>
              <w:shd w:val="clear" w:color="auto" w:fill="FFFFFF"/>
              <w:rPr>
                <w:rFonts w:ascii="Times New Roman" w:hAnsi="Times New Roman" w:cs="Times New Roman"/>
                <w:color w:val="000000" w:themeColor="text1"/>
                <w:sz w:val="28"/>
                <w:szCs w:val="28"/>
                <w:lang w:val="uk-UA"/>
              </w:rPr>
            </w:pPr>
            <w:r w:rsidRPr="00E7453E">
              <w:rPr>
                <w:rFonts w:ascii="Times New Roman" w:hAnsi="Times New Roman" w:cs="Times New Roman"/>
                <w:color w:val="000000" w:themeColor="text1"/>
                <w:sz w:val="28"/>
                <w:szCs w:val="28"/>
                <w:lang w:val="uk-UA"/>
              </w:rPr>
              <w:t xml:space="preserve"> - очистити зовнішню поверхню скла (в разі потреби);</w:t>
            </w:r>
          </w:p>
          <w:p w:rsidR="00263EEC" w:rsidRPr="00E7453E" w:rsidRDefault="00263EEC" w:rsidP="00263EEC">
            <w:pPr>
              <w:rPr>
                <w:color w:val="000000" w:themeColor="text1"/>
                <w:lang w:val="uk-UA"/>
              </w:rPr>
            </w:pPr>
            <w:r w:rsidRPr="00E7453E">
              <w:rPr>
                <w:rFonts w:ascii="Times New Roman" w:hAnsi="Times New Roman" w:cs="Times New Roman"/>
                <w:noProof/>
                <w:color w:val="000000" w:themeColor="text1"/>
                <w:sz w:val="28"/>
                <w:szCs w:val="28"/>
              </w:rPr>
              <w:drawing>
                <wp:anchor distT="0" distB="0" distL="114300" distR="114300" simplePos="0" relativeHeight="251674624" behindDoc="1" locked="0" layoutInCell="1" allowOverlap="1">
                  <wp:simplePos x="0" y="0"/>
                  <wp:positionH relativeFrom="column">
                    <wp:posOffset>-43180</wp:posOffset>
                  </wp:positionH>
                  <wp:positionV relativeFrom="paragraph">
                    <wp:posOffset>-401320</wp:posOffset>
                  </wp:positionV>
                  <wp:extent cx="781050" cy="838200"/>
                  <wp:effectExtent l="19050" t="0" r="0" b="0"/>
                  <wp:wrapThrough wrapText="bothSides">
                    <wp:wrapPolygon edited="0">
                      <wp:start x="-527" y="0"/>
                      <wp:lineTo x="-527" y="21109"/>
                      <wp:lineTo x="21600" y="21109"/>
                      <wp:lineTo x="21600" y="0"/>
                      <wp:lineTo x="-527" y="0"/>
                    </wp:wrapPolygon>
                  </wp:wrapThrough>
                  <wp:docPr id="3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81050" cy="838200"/>
                          </a:xfrm>
                          <a:prstGeom prst="rect">
                            <a:avLst/>
                          </a:prstGeom>
                          <a:noFill/>
                          <a:ln>
                            <a:noFill/>
                          </a:ln>
                        </pic:spPr>
                      </pic:pic>
                    </a:graphicData>
                  </a:graphic>
                </wp:anchor>
              </w:drawing>
            </w:r>
            <w:r w:rsidRPr="00E7453E">
              <w:rPr>
                <w:rFonts w:ascii="Times New Roman" w:hAnsi="Times New Roman" w:cs="Times New Roman"/>
                <w:color w:val="000000" w:themeColor="text1"/>
                <w:sz w:val="28"/>
                <w:szCs w:val="28"/>
                <w:lang w:val="uk-UA"/>
              </w:rPr>
              <w:t xml:space="preserve"> - наклеїти заповнену етикетку;   </w:t>
            </w:r>
          </w:p>
        </w:tc>
      </w:tr>
      <w:tr w:rsidR="00263EEC" w:rsidRPr="00A64337" w:rsidTr="00263EEC">
        <w:tc>
          <w:tcPr>
            <w:tcW w:w="392" w:type="dxa"/>
          </w:tcPr>
          <w:p w:rsidR="00263EEC" w:rsidRDefault="00263EEC" w:rsidP="00263EEC">
            <w:pPr>
              <w:pStyle w:val="HTML"/>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5</w:t>
            </w:r>
          </w:p>
        </w:tc>
        <w:tc>
          <w:tcPr>
            <w:tcW w:w="9179" w:type="dxa"/>
          </w:tcPr>
          <w:p w:rsidR="00263EEC" w:rsidRPr="00E7453E" w:rsidRDefault="00263EEC" w:rsidP="00263EEC">
            <w:pPr>
              <w:rPr>
                <w:color w:val="000000" w:themeColor="text1"/>
                <w:lang w:val="uk-UA"/>
              </w:rPr>
            </w:pPr>
            <w:r w:rsidRPr="00E7453E">
              <w:rPr>
                <w:noProof/>
                <w:color w:val="000000" w:themeColor="text1"/>
              </w:rPr>
              <w:drawing>
                <wp:anchor distT="0" distB="0" distL="114300" distR="114300" simplePos="0" relativeHeight="251675648" behindDoc="1" locked="0" layoutInCell="1" allowOverlap="1">
                  <wp:simplePos x="0" y="0"/>
                  <wp:positionH relativeFrom="column">
                    <wp:posOffset>-71755</wp:posOffset>
                  </wp:positionH>
                  <wp:positionV relativeFrom="paragraph">
                    <wp:posOffset>-6350</wp:posOffset>
                  </wp:positionV>
                  <wp:extent cx="866775" cy="828675"/>
                  <wp:effectExtent l="0" t="0" r="9525" b="9525"/>
                  <wp:wrapThrough wrapText="bothSides">
                    <wp:wrapPolygon edited="0">
                      <wp:start x="0" y="0"/>
                      <wp:lineTo x="0" y="21352"/>
                      <wp:lineTo x="21363" y="21352"/>
                      <wp:lineTo x="21363" y="0"/>
                      <wp:lineTo x="0" y="0"/>
                    </wp:wrapPolygon>
                  </wp:wrapThrough>
                  <wp:docPr id="4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6775" cy="828675"/>
                          </a:xfrm>
                          <a:prstGeom prst="rect">
                            <a:avLst/>
                          </a:prstGeom>
                          <a:noFill/>
                          <a:ln>
                            <a:noFill/>
                          </a:ln>
                        </pic:spPr>
                      </pic:pic>
                    </a:graphicData>
                  </a:graphic>
                </wp:anchor>
              </w:drawing>
            </w:r>
          </w:p>
          <w:p w:rsidR="00263EEC" w:rsidRPr="00E7453E" w:rsidRDefault="00263EEC" w:rsidP="00263EEC">
            <w:pPr>
              <w:rPr>
                <w:color w:val="000000" w:themeColor="text1"/>
                <w:lang w:val="uk-UA"/>
              </w:rPr>
            </w:pPr>
            <w:r w:rsidRPr="00E7453E">
              <w:rPr>
                <w:rFonts w:ascii="Times New Roman" w:hAnsi="Times New Roman" w:cs="Times New Roman"/>
                <w:color w:val="000000" w:themeColor="text1"/>
                <w:sz w:val="28"/>
                <w:szCs w:val="28"/>
                <w:lang w:val="uk-UA"/>
              </w:rPr>
              <w:t>- обернути пляшку світлонепроникним матеріалом (</w:t>
            </w:r>
            <w:proofErr w:type="spellStart"/>
            <w:r w:rsidRPr="00E7453E">
              <w:rPr>
                <w:rFonts w:ascii="Times New Roman" w:hAnsi="Times New Roman" w:cs="Times New Roman"/>
                <w:color w:val="000000" w:themeColor="text1"/>
                <w:sz w:val="28"/>
                <w:szCs w:val="28"/>
                <w:lang w:val="uk-UA"/>
              </w:rPr>
              <w:t>алюмініє-вою</w:t>
            </w:r>
            <w:proofErr w:type="spellEnd"/>
            <w:r w:rsidRPr="00E7453E">
              <w:rPr>
                <w:rFonts w:ascii="Times New Roman" w:hAnsi="Times New Roman" w:cs="Times New Roman"/>
                <w:color w:val="000000" w:themeColor="text1"/>
                <w:sz w:val="28"/>
                <w:szCs w:val="28"/>
                <w:lang w:val="uk-UA"/>
              </w:rPr>
              <w:t xml:space="preserve"> фольгою);</w:t>
            </w:r>
          </w:p>
        </w:tc>
      </w:tr>
      <w:tr w:rsidR="00263EEC" w:rsidRPr="00A64337" w:rsidTr="00263EEC">
        <w:tc>
          <w:tcPr>
            <w:tcW w:w="392" w:type="dxa"/>
          </w:tcPr>
          <w:p w:rsidR="00263EEC" w:rsidRDefault="00263EEC" w:rsidP="00263EEC">
            <w:pPr>
              <w:pStyle w:val="HTML"/>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6</w:t>
            </w:r>
          </w:p>
        </w:tc>
        <w:tc>
          <w:tcPr>
            <w:tcW w:w="9179" w:type="dxa"/>
          </w:tcPr>
          <w:p w:rsidR="00263EEC" w:rsidRPr="00E7453E" w:rsidRDefault="00263EEC" w:rsidP="00263EEC">
            <w:pPr>
              <w:rPr>
                <w:color w:val="000000" w:themeColor="text1"/>
                <w:lang w:val="uk-UA"/>
              </w:rPr>
            </w:pPr>
          </w:p>
          <w:p w:rsidR="00263EEC" w:rsidRPr="00E7453E" w:rsidRDefault="00263EEC" w:rsidP="00263EEC">
            <w:pPr>
              <w:rPr>
                <w:color w:val="000000" w:themeColor="text1"/>
                <w:lang w:val="uk-UA"/>
              </w:rPr>
            </w:pPr>
          </w:p>
          <w:p w:rsidR="00263EEC" w:rsidRPr="00E7453E" w:rsidRDefault="00263EEC" w:rsidP="00263EEC">
            <w:pPr>
              <w:pStyle w:val="HTML"/>
              <w:shd w:val="clear" w:color="auto" w:fill="FFFFFF"/>
              <w:rPr>
                <w:rFonts w:ascii="Times New Roman" w:hAnsi="Times New Roman" w:cs="Times New Roman"/>
                <w:color w:val="000000" w:themeColor="text1"/>
                <w:sz w:val="28"/>
                <w:szCs w:val="28"/>
              </w:rPr>
            </w:pPr>
            <w:r w:rsidRPr="00E7453E">
              <w:rPr>
                <w:rFonts w:ascii="Times New Roman" w:hAnsi="Times New Roman" w:cs="Times New Roman"/>
                <w:color w:val="000000" w:themeColor="text1"/>
                <w:sz w:val="28"/>
                <w:szCs w:val="28"/>
                <w:lang w:val="uk-UA"/>
              </w:rPr>
              <w:t>- заповнити бланк з відбору проби;</w:t>
            </w:r>
          </w:p>
          <w:p w:rsidR="00263EEC" w:rsidRPr="00E7453E" w:rsidRDefault="00263EEC" w:rsidP="00263EEC">
            <w:pPr>
              <w:rPr>
                <w:color w:val="000000" w:themeColor="text1"/>
              </w:rPr>
            </w:pPr>
          </w:p>
          <w:p w:rsidR="00263EEC" w:rsidRPr="00E7453E" w:rsidRDefault="00263EEC" w:rsidP="00263EEC">
            <w:pPr>
              <w:rPr>
                <w:color w:val="000000" w:themeColor="text1"/>
              </w:rPr>
            </w:pPr>
            <w:r w:rsidRPr="00E7453E">
              <w:rPr>
                <w:noProof/>
                <w:color w:val="000000" w:themeColor="text1"/>
              </w:rPr>
              <w:drawing>
                <wp:anchor distT="0" distB="0" distL="114300" distR="114300" simplePos="0" relativeHeight="251671552" behindDoc="1" locked="0" layoutInCell="1" allowOverlap="1">
                  <wp:simplePos x="0" y="0"/>
                  <wp:positionH relativeFrom="column">
                    <wp:posOffset>-62230</wp:posOffset>
                  </wp:positionH>
                  <wp:positionV relativeFrom="paragraph">
                    <wp:posOffset>-665480</wp:posOffset>
                  </wp:positionV>
                  <wp:extent cx="866775" cy="838200"/>
                  <wp:effectExtent l="0" t="0" r="9525" b="0"/>
                  <wp:wrapThrough wrapText="bothSides">
                    <wp:wrapPolygon edited="0">
                      <wp:start x="0" y="0"/>
                      <wp:lineTo x="0" y="21109"/>
                      <wp:lineTo x="21363" y="21109"/>
                      <wp:lineTo x="21363" y="0"/>
                      <wp:lineTo x="0" y="0"/>
                    </wp:wrapPolygon>
                  </wp:wrapThrough>
                  <wp:docPr id="4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6775" cy="838200"/>
                          </a:xfrm>
                          <a:prstGeom prst="rect">
                            <a:avLst/>
                          </a:prstGeom>
                          <a:noFill/>
                          <a:ln>
                            <a:noFill/>
                          </a:ln>
                        </pic:spPr>
                      </pic:pic>
                    </a:graphicData>
                  </a:graphic>
                </wp:anchor>
              </w:drawing>
            </w:r>
          </w:p>
        </w:tc>
      </w:tr>
      <w:tr w:rsidR="00263EEC" w:rsidRPr="00A64337" w:rsidTr="00263EEC">
        <w:tc>
          <w:tcPr>
            <w:tcW w:w="392" w:type="dxa"/>
          </w:tcPr>
          <w:p w:rsidR="00263EEC" w:rsidRDefault="00263EEC" w:rsidP="00263EEC">
            <w:pPr>
              <w:pStyle w:val="HTML"/>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7</w:t>
            </w:r>
          </w:p>
        </w:tc>
        <w:tc>
          <w:tcPr>
            <w:tcW w:w="9179" w:type="dxa"/>
          </w:tcPr>
          <w:p w:rsidR="00263EEC" w:rsidRPr="00E7453E" w:rsidRDefault="00263EEC" w:rsidP="00263EEC">
            <w:pPr>
              <w:pStyle w:val="HTML"/>
              <w:shd w:val="clear" w:color="auto" w:fill="FFFFFF"/>
              <w:ind w:left="1451"/>
              <w:jc w:val="both"/>
              <w:rPr>
                <w:rFonts w:ascii="Times New Roman" w:hAnsi="Times New Roman" w:cs="Times New Roman"/>
                <w:color w:val="000000" w:themeColor="text1"/>
                <w:sz w:val="28"/>
                <w:szCs w:val="28"/>
                <w:lang w:val="uk-UA"/>
              </w:rPr>
            </w:pPr>
            <w:r w:rsidRPr="00E7453E">
              <w:rPr>
                <w:rFonts w:ascii="Times New Roman" w:hAnsi="Times New Roman" w:cs="Times New Roman"/>
                <w:color w:val="000000" w:themeColor="text1"/>
                <w:sz w:val="28"/>
                <w:szCs w:val="28"/>
                <w:lang w:val="uk-UA"/>
              </w:rPr>
              <w:t>- покласти пакет з пробою і заповнений бланк відбору проб в поліетиленовий пакет;</w:t>
            </w:r>
          </w:p>
          <w:p w:rsidR="00263EEC" w:rsidRPr="00E7453E" w:rsidRDefault="00263EEC" w:rsidP="00263EEC">
            <w:pPr>
              <w:jc w:val="both"/>
              <w:rPr>
                <w:rFonts w:ascii="Times New Roman" w:hAnsi="Times New Roman" w:cs="Times New Roman"/>
                <w:color w:val="000000" w:themeColor="text1"/>
                <w:sz w:val="28"/>
                <w:szCs w:val="28"/>
                <w:lang w:val="uk-UA"/>
              </w:rPr>
            </w:pPr>
            <w:r w:rsidRPr="00E7453E">
              <w:rPr>
                <w:rFonts w:ascii="Times New Roman" w:hAnsi="Times New Roman" w:cs="Times New Roman"/>
                <w:noProof/>
                <w:color w:val="000000" w:themeColor="text1"/>
                <w:sz w:val="28"/>
                <w:szCs w:val="28"/>
              </w:rPr>
              <w:drawing>
                <wp:anchor distT="0" distB="0" distL="114300" distR="114300" simplePos="0" relativeHeight="251676672" behindDoc="1" locked="0" layoutInCell="1" allowOverlap="1">
                  <wp:simplePos x="0" y="0"/>
                  <wp:positionH relativeFrom="column">
                    <wp:posOffset>-62230</wp:posOffset>
                  </wp:positionH>
                  <wp:positionV relativeFrom="paragraph">
                    <wp:posOffset>-408940</wp:posOffset>
                  </wp:positionV>
                  <wp:extent cx="866775" cy="838200"/>
                  <wp:effectExtent l="0" t="0" r="9525" b="0"/>
                  <wp:wrapThrough wrapText="bothSides">
                    <wp:wrapPolygon edited="0">
                      <wp:start x="0" y="0"/>
                      <wp:lineTo x="0" y="21109"/>
                      <wp:lineTo x="21363" y="21109"/>
                      <wp:lineTo x="21363" y="0"/>
                      <wp:lineTo x="0" y="0"/>
                    </wp:wrapPolygon>
                  </wp:wrapThrough>
                  <wp:docPr id="4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6775" cy="838200"/>
                          </a:xfrm>
                          <a:prstGeom prst="rect">
                            <a:avLst/>
                          </a:prstGeom>
                          <a:noFill/>
                          <a:ln>
                            <a:noFill/>
                          </a:ln>
                        </pic:spPr>
                      </pic:pic>
                    </a:graphicData>
                  </a:graphic>
                </wp:anchor>
              </w:drawing>
            </w:r>
            <w:r w:rsidRPr="00E7453E">
              <w:rPr>
                <w:rFonts w:ascii="Times New Roman" w:hAnsi="Times New Roman" w:cs="Times New Roman"/>
                <w:color w:val="000000" w:themeColor="text1"/>
                <w:sz w:val="28"/>
                <w:szCs w:val="28"/>
                <w:lang w:val="uk-UA"/>
              </w:rPr>
              <w:t xml:space="preserve"> - герметично закрити пакет (запечатати) та направити до                   лабораторії. </w:t>
            </w:r>
          </w:p>
        </w:tc>
      </w:tr>
    </w:tbl>
    <w:p w:rsidR="00263EEC" w:rsidRPr="00211CDB" w:rsidRDefault="00263EEC" w:rsidP="00263EEC">
      <w:pPr>
        <w:pStyle w:val="Default"/>
        <w:rPr>
          <w:b/>
          <w:color w:val="000000" w:themeColor="text1"/>
          <w:sz w:val="28"/>
          <w:szCs w:val="28"/>
        </w:rPr>
      </w:pPr>
    </w:p>
    <w:p w:rsidR="00263EEC" w:rsidRPr="00263EEC" w:rsidRDefault="00263EEC" w:rsidP="00263EEC">
      <w:pPr>
        <w:pStyle w:val="Default"/>
        <w:rPr>
          <w:b/>
          <w:bCs/>
          <w:sz w:val="28"/>
          <w:szCs w:val="28"/>
        </w:rPr>
      </w:pPr>
      <w:r>
        <w:rPr>
          <w:b/>
          <w:color w:val="000000" w:themeColor="text1"/>
          <w:sz w:val="28"/>
          <w:szCs w:val="28"/>
          <w:lang w:val="uk-UA"/>
        </w:rPr>
        <w:t>Також необхідно відібрати резервну пробу!!!</w:t>
      </w:r>
    </w:p>
    <w:p w:rsidR="00263EEC" w:rsidRPr="00263EEC" w:rsidRDefault="00263EEC" w:rsidP="009231A1">
      <w:pPr>
        <w:pStyle w:val="Default"/>
        <w:jc w:val="center"/>
        <w:rPr>
          <w:b/>
          <w:bCs/>
          <w:sz w:val="28"/>
          <w:szCs w:val="28"/>
        </w:rPr>
      </w:pPr>
    </w:p>
    <w:p w:rsidR="00263EEC" w:rsidRPr="00263EEC" w:rsidRDefault="00263EEC" w:rsidP="009231A1">
      <w:pPr>
        <w:pStyle w:val="Default"/>
        <w:jc w:val="center"/>
        <w:rPr>
          <w:b/>
          <w:bCs/>
          <w:sz w:val="28"/>
          <w:szCs w:val="28"/>
        </w:rPr>
      </w:pPr>
    </w:p>
    <w:p w:rsidR="00263EEC" w:rsidRPr="00263EEC" w:rsidRDefault="00263EEC" w:rsidP="009231A1">
      <w:pPr>
        <w:pStyle w:val="Default"/>
        <w:jc w:val="center"/>
        <w:rPr>
          <w:b/>
          <w:bCs/>
          <w:sz w:val="28"/>
          <w:szCs w:val="28"/>
        </w:rPr>
      </w:pPr>
    </w:p>
    <w:p w:rsidR="00263EEC" w:rsidRPr="00263EEC" w:rsidRDefault="00263EEC" w:rsidP="009231A1">
      <w:pPr>
        <w:pStyle w:val="Default"/>
        <w:jc w:val="center"/>
        <w:rPr>
          <w:b/>
          <w:bCs/>
          <w:sz w:val="28"/>
          <w:szCs w:val="28"/>
        </w:rPr>
      </w:pPr>
    </w:p>
    <w:p w:rsidR="00263EEC" w:rsidRPr="00263EEC" w:rsidRDefault="00263EEC" w:rsidP="009231A1">
      <w:pPr>
        <w:pStyle w:val="Default"/>
        <w:jc w:val="center"/>
        <w:rPr>
          <w:b/>
          <w:bCs/>
          <w:sz w:val="28"/>
          <w:szCs w:val="28"/>
        </w:rPr>
      </w:pPr>
    </w:p>
    <w:p w:rsidR="00263EEC" w:rsidRPr="00263EEC" w:rsidRDefault="00263EEC" w:rsidP="009231A1">
      <w:pPr>
        <w:pStyle w:val="Default"/>
        <w:jc w:val="center"/>
        <w:rPr>
          <w:b/>
          <w:bCs/>
          <w:sz w:val="28"/>
          <w:szCs w:val="28"/>
        </w:rPr>
      </w:pPr>
    </w:p>
    <w:p w:rsidR="00263EEC" w:rsidRPr="00263EEC" w:rsidRDefault="00263EEC" w:rsidP="009231A1">
      <w:pPr>
        <w:pStyle w:val="Default"/>
        <w:jc w:val="center"/>
        <w:rPr>
          <w:b/>
          <w:bCs/>
          <w:sz w:val="28"/>
          <w:szCs w:val="28"/>
        </w:rPr>
      </w:pPr>
    </w:p>
    <w:p w:rsidR="00263EEC" w:rsidRPr="00263EEC" w:rsidRDefault="00263EEC" w:rsidP="009231A1">
      <w:pPr>
        <w:pStyle w:val="Default"/>
        <w:jc w:val="center"/>
        <w:rPr>
          <w:b/>
          <w:bCs/>
          <w:sz w:val="28"/>
          <w:szCs w:val="28"/>
        </w:rPr>
      </w:pPr>
    </w:p>
    <w:p w:rsidR="00263EEC" w:rsidRPr="00263EEC" w:rsidRDefault="00263EEC" w:rsidP="009231A1">
      <w:pPr>
        <w:pStyle w:val="Default"/>
        <w:jc w:val="center"/>
        <w:rPr>
          <w:b/>
          <w:bCs/>
          <w:sz w:val="28"/>
          <w:szCs w:val="28"/>
        </w:rPr>
      </w:pPr>
    </w:p>
    <w:p w:rsidR="00263EEC" w:rsidRPr="00263EEC" w:rsidRDefault="00263EEC" w:rsidP="009231A1">
      <w:pPr>
        <w:pStyle w:val="Default"/>
        <w:jc w:val="center"/>
        <w:rPr>
          <w:b/>
          <w:bCs/>
          <w:sz w:val="28"/>
          <w:szCs w:val="28"/>
        </w:rPr>
      </w:pPr>
    </w:p>
    <w:p w:rsidR="001734BD" w:rsidRPr="009231A1" w:rsidRDefault="001734BD" w:rsidP="009231A1">
      <w:pPr>
        <w:pStyle w:val="Default"/>
        <w:jc w:val="center"/>
        <w:rPr>
          <w:sz w:val="28"/>
          <w:szCs w:val="28"/>
          <w:lang w:val="uk-UA"/>
        </w:rPr>
      </w:pPr>
      <w:r w:rsidRPr="009231A1">
        <w:rPr>
          <w:b/>
          <w:bCs/>
          <w:sz w:val="28"/>
          <w:szCs w:val="28"/>
          <w:lang w:val="uk-UA"/>
        </w:rPr>
        <w:lastRenderedPageBreak/>
        <w:t>Відбір зразків рідких та маслянистих речовин з поверхонь С08.</w:t>
      </w:r>
    </w:p>
    <w:p w:rsidR="00BB7995" w:rsidRPr="009231A1" w:rsidRDefault="001734BD" w:rsidP="009231A1">
      <w:pPr>
        <w:spacing w:line="240" w:lineRule="auto"/>
        <w:jc w:val="center"/>
        <w:rPr>
          <w:rFonts w:ascii="Times New Roman" w:hAnsi="Times New Roman" w:cs="Times New Roman"/>
          <w:sz w:val="28"/>
          <w:szCs w:val="28"/>
          <w:lang w:val="uk-UA"/>
        </w:rPr>
      </w:pPr>
      <w:r w:rsidRPr="009231A1">
        <w:rPr>
          <w:rFonts w:ascii="Times New Roman" w:hAnsi="Times New Roman" w:cs="Times New Roman"/>
          <w:sz w:val="28"/>
          <w:szCs w:val="28"/>
          <w:lang w:val="uk-UA"/>
        </w:rPr>
        <w:t>Під час відбору зразків використовувати одноразові гумові рукавиці!</w:t>
      </w:r>
    </w:p>
    <w:p w:rsidR="001734BD" w:rsidRPr="001734BD" w:rsidRDefault="001734BD" w:rsidP="009D4FA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7571" cy="8162925"/>
            <wp:effectExtent l="19050" t="0" r="6029"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5940425" cy="8166849"/>
                    </a:xfrm>
                    <a:prstGeom prst="rect">
                      <a:avLst/>
                    </a:prstGeom>
                    <a:noFill/>
                    <a:ln w="9525">
                      <a:noFill/>
                      <a:miter lim="800000"/>
                      <a:headEnd/>
                      <a:tailEnd/>
                    </a:ln>
                  </pic:spPr>
                </pic:pic>
              </a:graphicData>
            </a:graphic>
          </wp:inline>
        </w:drawing>
      </w:r>
    </w:p>
    <w:p w:rsidR="001734BD" w:rsidRPr="001734BD" w:rsidRDefault="001734BD" w:rsidP="00E00479">
      <w:pPr>
        <w:spacing w:after="0" w:line="240" w:lineRule="auto"/>
        <w:rPr>
          <w:rFonts w:ascii="Times New Roman" w:hAnsi="Times New Roman" w:cs="Times New Roman"/>
          <w:sz w:val="28"/>
          <w:szCs w:val="28"/>
        </w:rPr>
      </w:pPr>
      <w:r w:rsidRPr="00D26AA5">
        <w:rPr>
          <w:rFonts w:ascii="Times New Roman" w:hAnsi="Times New Roman" w:cs="Times New Roman"/>
          <w:b/>
          <w:bCs/>
          <w:sz w:val="28"/>
          <w:szCs w:val="28"/>
          <w:lang w:val="uk-UA"/>
        </w:rPr>
        <w:t>Також необхідно відібрати резервну пробу!!!</w:t>
      </w:r>
    </w:p>
    <w:p w:rsidR="00AC47B2" w:rsidRPr="00AC47B2" w:rsidRDefault="00AC47B2" w:rsidP="00AC47B2">
      <w:pPr>
        <w:pStyle w:val="Default"/>
        <w:jc w:val="center"/>
        <w:rPr>
          <w:sz w:val="28"/>
          <w:szCs w:val="28"/>
          <w:lang w:val="uk-UA"/>
        </w:rPr>
      </w:pPr>
      <w:r w:rsidRPr="00AC47B2">
        <w:rPr>
          <w:b/>
          <w:bCs/>
          <w:sz w:val="28"/>
          <w:szCs w:val="28"/>
          <w:lang w:val="uk-UA"/>
        </w:rPr>
        <w:lastRenderedPageBreak/>
        <w:t>Відбір зразків в повітрі С0</w:t>
      </w:r>
      <w:r w:rsidR="00263EEC" w:rsidRPr="00263EEC">
        <w:rPr>
          <w:b/>
          <w:bCs/>
          <w:sz w:val="28"/>
          <w:szCs w:val="28"/>
        </w:rPr>
        <w:t>9</w:t>
      </w:r>
      <w:r w:rsidRPr="00AC47B2">
        <w:rPr>
          <w:b/>
          <w:bCs/>
          <w:sz w:val="28"/>
          <w:szCs w:val="28"/>
          <w:lang w:val="uk-UA"/>
        </w:rPr>
        <w:t>.</w:t>
      </w:r>
    </w:p>
    <w:p w:rsidR="001734BD" w:rsidRPr="00AC47B2" w:rsidRDefault="00AC47B2" w:rsidP="00AC47B2">
      <w:pPr>
        <w:spacing w:after="0" w:line="240" w:lineRule="auto"/>
        <w:jc w:val="center"/>
        <w:rPr>
          <w:rFonts w:ascii="Times New Roman" w:hAnsi="Times New Roman" w:cs="Times New Roman"/>
          <w:sz w:val="28"/>
          <w:szCs w:val="28"/>
          <w:lang w:val="uk-UA"/>
        </w:rPr>
      </w:pPr>
      <w:r w:rsidRPr="00AC47B2">
        <w:rPr>
          <w:rFonts w:ascii="Times New Roman" w:hAnsi="Times New Roman" w:cs="Times New Roman"/>
          <w:sz w:val="28"/>
          <w:szCs w:val="28"/>
          <w:lang w:val="uk-UA"/>
        </w:rPr>
        <w:t>Під час відбору зразків використовувати одноразові гумові рукавиці!</w:t>
      </w:r>
    </w:p>
    <w:p w:rsidR="001734BD" w:rsidRPr="001734BD" w:rsidRDefault="00AC47B2" w:rsidP="009D4FA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7553325"/>
            <wp:effectExtent l="19050" t="0" r="3175"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5940425" cy="7553325"/>
                    </a:xfrm>
                    <a:prstGeom prst="rect">
                      <a:avLst/>
                    </a:prstGeom>
                    <a:noFill/>
                    <a:ln w="9525">
                      <a:noFill/>
                      <a:miter lim="800000"/>
                      <a:headEnd/>
                      <a:tailEnd/>
                    </a:ln>
                  </pic:spPr>
                </pic:pic>
              </a:graphicData>
            </a:graphic>
          </wp:inline>
        </w:drawing>
      </w:r>
    </w:p>
    <w:p w:rsidR="001734BD" w:rsidRPr="001734BD" w:rsidRDefault="00AC47B2" w:rsidP="00AC47B2">
      <w:pPr>
        <w:spacing w:after="0" w:line="240" w:lineRule="auto"/>
        <w:rPr>
          <w:rFonts w:ascii="Times New Roman" w:hAnsi="Times New Roman" w:cs="Times New Roman"/>
          <w:sz w:val="28"/>
          <w:szCs w:val="28"/>
        </w:rPr>
      </w:pPr>
      <w:r w:rsidRPr="00D26AA5">
        <w:rPr>
          <w:rFonts w:ascii="Times New Roman" w:hAnsi="Times New Roman" w:cs="Times New Roman"/>
          <w:b/>
          <w:bCs/>
          <w:sz w:val="28"/>
          <w:szCs w:val="28"/>
          <w:lang w:val="uk-UA"/>
        </w:rPr>
        <w:t>Також необхідно відібрати резервну пробу!!!</w:t>
      </w:r>
    </w:p>
    <w:p w:rsidR="001734BD" w:rsidRPr="001734BD" w:rsidRDefault="001734BD" w:rsidP="00AC47B2">
      <w:pPr>
        <w:spacing w:after="0"/>
        <w:rPr>
          <w:rFonts w:ascii="Times New Roman" w:hAnsi="Times New Roman" w:cs="Times New Roman"/>
          <w:sz w:val="28"/>
          <w:szCs w:val="28"/>
        </w:rPr>
      </w:pPr>
    </w:p>
    <w:p w:rsidR="001734BD" w:rsidRPr="001734BD" w:rsidRDefault="001734BD" w:rsidP="009D4FAD">
      <w:pPr>
        <w:rPr>
          <w:rFonts w:ascii="Times New Roman" w:hAnsi="Times New Roman" w:cs="Times New Roman"/>
          <w:sz w:val="28"/>
          <w:szCs w:val="28"/>
        </w:rPr>
      </w:pPr>
    </w:p>
    <w:p w:rsidR="001734BD" w:rsidRPr="001734BD" w:rsidRDefault="001734BD" w:rsidP="009D4FAD">
      <w:pPr>
        <w:rPr>
          <w:rFonts w:ascii="Times New Roman" w:hAnsi="Times New Roman" w:cs="Times New Roman"/>
          <w:sz w:val="28"/>
          <w:szCs w:val="28"/>
        </w:rPr>
      </w:pPr>
    </w:p>
    <w:p w:rsidR="00AD1AE1" w:rsidRPr="00B61A23" w:rsidRDefault="00AD1AE1" w:rsidP="00CB463B">
      <w:pPr>
        <w:pStyle w:val="Default"/>
        <w:jc w:val="center"/>
        <w:rPr>
          <w:sz w:val="28"/>
          <w:szCs w:val="28"/>
          <w:lang w:val="uk-UA"/>
        </w:rPr>
      </w:pPr>
      <w:r w:rsidRPr="00B61A23">
        <w:rPr>
          <w:b/>
          <w:bCs/>
          <w:sz w:val="28"/>
          <w:szCs w:val="28"/>
          <w:lang w:val="uk-UA"/>
        </w:rPr>
        <w:lastRenderedPageBreak/>
        <w:t>Виконання B-вибірки.</w:t>
      </w:r>
    </w:p>
    <w:p w:rsidR="00AD1AE1" w:rsidRPr="00B61A23" w:rsidRDefault="00AD1AE1" w:rsidP="00CB463B">
      <w:pPr>
        <w:pStyle w:val="Default"/>
        <w:ind w:firstLine="708"/>
        <w:jc w:val="both"/>
        <w:rPr>
          <w:sz w:val="28"/>
          <w:szCs w:val="28"/>
          <w:lang w:val="uk-UA"/>
        </w:rPr>
      </w:pPr>
      <w:r w:rsidRPr="00B61A23">
        <w:rPr>
          <w:sz w:val="28"/>
          <w:szCs w:val="28"/>
          <w:lang w:val="uk-UA"/>
        </w:rPr>
        <w:t xml:space="preserve">Для відбору біологічних проб, має бути використано, якщо це можливо, стерильне або чисте обладнання. Щоб уникнути поширення забруднення між двома різними зразками, перед тим, як провести повторний відбір проб, необхідно надіти нові одноразові гумові рукавиці. Якщо можливо, зразки навколишнього середовища слід упаковувати в одноразові поліетиленові пакети та пластикові пляшки. Перед початком операції керівник операції вирішує спільно з технічним органом щодо відомостей про місце, в якому необхідно провести відбір проб. </w:t>
      </w:r>
    </w:p>
    <w:p w:rsidR="00AD1AE1" w:rsidRPr="00B61A23" w:rsidRDefault="00AD1AE1" w:rsidP="00CB463B">
      <w:pPr>
        <w:pStyle w:val="Default"/>
        <w:ind w:firstLine="708"/>
        <w:jc w:val="both"/>
        <w:rPr>
          <w:sz w:val="28"/>
          <w:szCs w:val="28"/>
          <w:lang w:val="uk-UA"/>
        </w:rPr>
      </w:pPr>
      <w:r w:rsidRPr="00B61A23">
        <w:rPr>
          <w:sz w:val="28"/>
          <w:szCs w:val="28"/>
          <w:lang w:val="uk-UA"/>
        </w:rPr>
        <w:t xml:space="preserve">Через викид аерозолю може статися забруднення, яке не видно, але яке можна виміряти, взявши зразок з уражених поверхонь. </w:t>
      </w:r>
    </w:p>
    <w:p w:rsidR="001734BD" w:rsidRPr="00211CDB" w:rsidRDefault="00AD1AE1" w:rsidP="00CB463B">
      <w:pPr>
        <w:spacing w:after="0" w:line="240" w:lineRule="auto"/>
        <w:ind w:firstLine="708"/>
        <w:jc w:val="both"/>
        <w:rPr>
          <w:rFonts w:ascii="Times New Roman" w:hAnsi="Times New Roman" w:cs="Times New Roman"/>
          <w:sz w:val="28"/>
          <w:szCs w:val="28"/>
          <w:lang w:val="uk-UA"/>
        </w:rPr>
      </w:pPr>
      <w:r w:rsidRPr="00B61A23">
        <w:rPr>
          <w:rFonts w:ascii="Times New Roman" w:hAnsi="Times New Roman" w:cs="Times New Roman"/>
          <w:sz w:val="28"/>
          <w:szCs w:val="28"/>
          <w:lang w:val="uk-UA"/>
        </w:rPr>
        <w:t>У більшості випадків забруднення не видно. Залежно від місця розташування відповідальний технічний орган повинен дати конкретні рекомендації щодо виду, місця розташування і обсягу проб. Відбір проб також повинен бути узгоджений з відповідальною лабораторією.</w:t>
      </w:r>
    </w:p>
    <w:p w:rsidR="00AB3E3A" w:rsidRPr="00211CDB" w:rsidRDefault="00AB3E3A" w:rsidP="00CB463B">
      <w:pPr>
        <w:spacing w:after="0" w:line="240" w:lineRule="auto"/>
        <w:ind w:firstLine="708"/>
        <w:jc w:val="both"/>
        <w:rPr>
          <w:rFonts w:ascii="Times New Roman" w:hAnsi="Times New Roman" w:cs="Times New Roman"/>
          <w:sz w:val="28"/>
          <w:szCs w:val="28"/>
          <w:lang w:val="uk-UA"/>
        </w:rPr>
      </w:pPr>
    </w:p>
    <w:p w:rsidR="00271698" w:rsidRPr="00B61A23" w:rsidRDefault="00271698" w:rsidP="00CB463B">
      <w:pPr>
        <w:pStyle w:val="Default"/>
        <w:jc w:val="center"/>
        <w:rPr>
          <w:sz w:val="28"/>
          <w:szCs w:val="28"/>
          <w:lang w:val="uk-UA"/>
        </w:rPr>
      </w:pPr>
      <w:r w:rsidRPr="00B61A23">
        <w:rPr>
          <w:b/>
          <w:bCs/>
          <w:sz w:val="28"/>
          <w:szCs w:val="28"/>
          <w:lang w:val="uk-UA"/>
        </w:rPr>
        <w:t>Рекомендації</w:t>
      </w:r>
    </w:p>
    <w:p w:rsidR="00271698" w:rsidRPr="00B61A23" w:rsidRDefault="00271698" w:rsidP="00CB463B">
      <w:pPr>
        <w:spacing w:line="240" w:lineRule="auto"/>
        <w:jc w:val="center"/>
        <w:rPr>
          <w:rFonts w:ascii="Times New Roman" w:hAnsi="Times New Roman" w:cs="Times New Roman"/>
          <w:b/>
          <w:bCs/>
          <w:sz w:val="28"/>
          <w:szCs w:val="28"/>
          <w:lang w:val="uk-UA"/>
        </w:rPr>
      </w:pPr>
      <w:r w:rsidRPr="00B61A23">
        <w:rPr>
          <w:rFonts w:ascii="Times New Roman" w:hAnsi="Times New Roman" w:cs="Times New Roman"/>
          <w:b/>
          <w:bCs/>
          <w:sz w:val="28"/>
          <w:szCs w:val="28"/>
          <w:lang w:val="uk-UA"/>
        </w:rPr>
        <w:t>щодо мінімальної кількості необхідного матеріалу відбору проб біологічного походження</w:t>
      </w:r>
    </w:p>
    <w:p w:rsidR="00271698" w:rsidRPr="00271698" w:rsidRDefault="00271698" w:rsidP="00271698">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940425" cy="2644655"/>
            <wp:effectExtent l="19050" t="0" r="3175" b="0"/>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5940425" cy="2644655"/>
                    </a:xfrm>
                    <a:prstGeom prst="rect">
                      <a:avLst/>
                    </a:prstGeom>
                    <a:noFill/>
                    <a:ln w="9525">
                      <a:noFill/>
                      <a:miter lim="800000"/>
                      <a:headEnd/>
                      <a:tailEnd/>
                    </a:ln>
                  </pic:spPr>
                </pic:pic>
              </a:graphicData>
            </a:graphic>
          </wp:inline>
        </w:drawing>
      </w:r>
    </w:p>
    <w:p w:rsidR="00C610BC" w:rsidRDefault="00C610BC" w:rsidP="00CB463B">
      <w:pPr>
        <w:pStyle w:val="Default"/>
        <w:jc w:val="center"/>
        <w:rPr>
          <w:b/>
          <w:bCs/>
          <w:sz w:val="28"/>
          <w:szCs w:val="28"/>
          <w:lang w:val="en-US"/>
        </w:rPr>
      </w:pPr>
    </w:p>
    <w:p w:rsidR="00271698" w:rsidRPr="00CB463B" w:rsidRDefault="00271698" w:rsidP="00CB463B">
      <w:pPr>
        <w:pStyle w:val="Default"/>
        <w:jc w:val="center"/>
        <w:rPr>
          <w:sz w:val="28"/>
          <w:szCs w:val="28"/>
          <w:lang w:val="uk-UA"/>
        </w:rPr>
      </w:pPr>
      <w:r w:rsidRPr="00CB463B">
        <w:rPr>
          <w:b/>
          <w:bCs/>
          <w:sz w:val="28"/>
          <w:szCs w:val="28"/>
          <w:lang w:val="uk-UA"/>
        </w:rPr>
        <w:t>Зразки твердих речовин В01.</w:t>
      </w:r>
    </w:p>
    <w:p w:rsidR="00271698" w:rsidRPr="00CB463B" w:rsidRDefault="00271698" w:rsidP="00AB3E3A">
      <w:pPr>
        <w:pStyle w:val="Default"/>
        <w:ind w:firstLine="708"/>
        <w:jc w:val="both"/>
        <w:rPr>
          <w:sz w:val="28"/>
          <w:szCs w:val="28"/>
          <w:lang w:val="uk-UA"/>
        </w:rPr>
      </w:pPr>
      <w:r w:rsidRPr="00CB463B">
        <w:rPr>
          <w:sz w:val="28"/>
          <w:szCs w:val="28"/>
          <w:lang w:val="uk-UA"/>
        </w:rPr>
        <w:t xml:space="preserve">Якщо можливо, слід збирати тільки підозріла речовина на місці відбору проб. </w:t>
      </w:r>
      <w:r w:rsidR="00AB3E3A" w:rsidRPr="00AB3E3A">
        <w:rPr>
          <w:sz w:val="28"/>
          <w:szCs w:val="28"/>
        </w:rPr>
        <w:t xml:space="preserve"> </w:t>
      </w:r>
      <w:r w:rsidRPr="00CB463B">
        <w:rPr>
          <w:sz w:val="28"/>
          <w:szCs w:val="28"/>
          <w:lang w:val="uk-UA"/>
        </w:rPr>
        <w:t xml:space="preserve">У випадку виявлення невеликої кількості підозрілої речовини, весь матеріал цієї речовини необхідно зібрати в контейнер. </w:t>
      </w:r>
    </w:p>
    <w:p w:rsidR="00271698" w:rsidRPr="00211CDB" w:rsidRDefault="00271698" w:rsidP="00AB3E3A">
      <w:pPr>
        <w:pStyle w:val="Default"/>
        <w:ind w:firstLine="708"/>
        <w:jc w:val="both"/>
        <w:rPr>
          <w:sz w:val="28"/>
          <w:szCs w:val="28"/>
        </w:rPr>
      </w:pPr>
      <w:r w:rsidRPr="00CB463B">
        <w:rPr>
          <w:sz w:val="28"/>
          <w:szCs w:val="28"/>
          <w:lang w:val="uk-UA"/>
        </w:rPr>
        <w:t xml:space="preserve">Якщо є достатня кількість зразків твердих речовин (порошок і </w:t>
      </w:r>
      <w:proofErr w:type="spellStart"/>
      <w:r w:rsidRPr="00CB463B">
        <w:rPr>
          <w:sz w:val="28"/>
          <w:szCs w:val="28"/>
          <w:lang w:val="uk-UA"/>
        </w:rPr>
        <w:t>т.ін</w:t>
      </w:r>
      <w:proofErr w:type="spellEnd"/>
      <w:r w:rsidRPr="00CB463B">
        <w:rPr>
          <w:sz w:val="28"/>
          <w:szCs w:val="28"/>
          <w:lang w:val="uk-UA"/>
        </w:rPr>
        <w:t xml:space="preserve">.), необхідно взяти частину цієї речовини (не більше 50 г), перенести в чисту невикористану поліетиленову пляшку, або в чистий невикористаний поліетиленовий пакет. </w:t>
      </w:r>
    </w:p>
    <w:p w:rsidR="00271698" w:rsidRPr="00AB3E3A" w:rsidRDefault="00271698" w:rsidP="00C610BC">
      <w:pPr>
        <w:pStyle w:val="Default"/>
        <w:pageBreakBefore/>
        <w:ind w:firstLine="708"/>
        <w:jc w:val="both"/>
        <w:rPr>
          <w:sz w:val="28"/>
          <w:szCs w:val="28"/>
          <w:lang w:val="uk-UA"/>
        </w:rPr>
      </w:pPr>
      <w:r w:rsidRPr="00AB3E3A">
        <w:rPr>
          <w:sz w:val="28"/>
          <w:szCs w:val="28"/>
          <w:lang w:val="uk-UA"/>
        </w:rPr>
        <w:lastRenderedPageBreak/>
        <w:t xml:space="preserve">За допомогою шпателя або ложки можуть бути взяті зразки у вигляді порошку і сипучих проб. </w:t>
      </w:r>
    </w:p>
    <w:p w:rsidR="00271698" w:rsidRPr="00AB3E3A" w:rsidRDefault="00271698" w:rsidP="00C610BC">
      <w:pPr>
        <w:pStyle w:val="Default"/>
        <w:ind w:firstLine="708"/>
        <w:jc w:val="both"/>
        <w:rPr>
          <w:sz w:val="28"/>
          <w:szCs w:val="28"/>
          <w:lang w:val="uk-UA"/>
        </w:rPr>
      </w:pPr>
      <w:r w:rsidRPr="00AB3E3A">
        <w:rPr>
          <w:sz w:val="28"/>
          <w:szCs w:val="28"/>
          <w:lang w:val="uk-UA"/>
        </w:rPr>
        <w:t xml:space="preserve">Пастоподібні матеріали можуть бути взяті за допомогою шпателя з пластмаси, нержавіючої сталі або ложкою. </w:t>
      </w:r>
    </w:p>
    <w:p w:rsidR="00271698" w:rsidRPr="00AB3E3A" w:rsidRDefault="00271698" w:rsidP="00C610BC">
      <w:pPr>
        <w:pStyle w:val="Default"/>
        <w:ind w:firstLine="708"/>
        <w:jc w:val="both"/>
        <w:rPr>
          <w:sz w:val="28"/>
          <w:szCs w:val="28"/>
          <w:lang w:val="uk-UA"/>
        </w:rPr>
      </w:pPr>
      <w:r w:rsidRPr="00AB3E3A">
        <w:rPr>
          <w:sz w:val="28"/>
          <w:szCs w:val="28"/>
          <w:lang w:val="uk-UA"/>
        </w:rPr>
        <w:t xml:space="preserve">Верхній шар </w:t>
      </w:r>
      <w:proofErr w:type="spellStart"/>
      <w:r w:rsidRPr="00AB3E3A">
        <w:rPr>
          <w:sz w:val="28"/>
          <w:szCs w:val="28"/>
          <w:lang w:val="uk-UA"/>
        </w:rPr>
        <w:t>грунту</w:t>
      </w:r>
      <w:proofErr w:type="spellEnd"/>
      <w:r w:rsidRPr="00AB3E3A">
        <w:rPr>
          <w:sz w:val="28"/>
          <w:szCs w:val="28"/>
          <w:lang w:val="uk-UA"/>
        </w:rPr>
        <w:t xml:space="preserve"> беруть на поверхні 10 см х 10 см, максимум глибиною до 2 см, за допомогою ложки або шпателя, а потім упаковують в невикористану поліетиленову пляшку. </w:t>
      </w:r>
    </w:p>
    <w:p w:rsidR="001734BD" w:rsidRPr="00AB3E3A" w:rsidRDefault="00271698" w:rsidP="00C610BC">
      <w:pPr>
        <w:ind w:firstLine="708"/>
        <w:jc w:val="both"/>
        <w:rPr>
          <w:rFonts w:ascii="Times New Roman" w:hAnsi="Times New Roman" w:cs="Times New Roman"/>
          <w:sz w:val="28"/>
          <w:szCs w:val="28"/>
          <w:lang w:val="uk-UA"/>
        </w:rPr>
      </w:pPr>
      <w:proofErr w:type="spellStart"/>
      <w:r w:rsidRPr="00AB3E3A">
        <w:rPr>
          <w:rFonts w:ascii="Times New Roman" w:hAnsi="Times New Roman" w:cs="Times New Roman"/>
          <w:sz w:val="28"/>
          <w:szCs w:val="28"/>
          <w:lang w:val="uk-UA"/>
        </w:rPr>
        <w:t>Тігельнимі</w:t>
      </w:r>
      <w:proofErr w:type="spellEnd"/>
      <w:r w:rsidRPr="00AB3E3A">
        <w:rPr>
          <w:rFonts w:ascii="Times New Roman" w:hAnsi="Times New Roman" w:cs="Times New Roman"/>
          <w:sz w:val="28"/>
          <w:szCs w:val="28"/>
          <w:lang w:val="uk-UA"/>
        </w:rPr>
        <w:t xml:space="preserve"> кліщами можна взяти невеликі камені і предмети, пінцети використовується для ще більш дрібних об'єктів.</w:t>
      </w:r>
    </w:p>
    <w:p w:rsidR="00271698" w:rsidRPr="00AB3E3A" w:rsidRDefault="00271698" w:rsidP="00C610BC">
      <w:pPr>
        <w:pStyle w:val="Default"/>
        <w:jc w:val="center"/>
        <w:rPr>
          <w:sz w:val="28"/>
          <w:szCs w:val="28"/>
          <w:lang w:val="uk-UA"/>
        </w:rPr>
      </w:pPr>
      <w:r w:rsidRPr="00AB3E3A">
        <w:rPr>
          <w:b/>
          <w:bCs/>
          <w:sz w:val="28"/>
          <w:szCs w:val="28"/>
          <w:lang w:val="uk-UA"/>
        </w:rPr>
        <w:t>Зразки твердих речовин В01.</w:t>
      </w:r>
    </w:p>
    <w:p w:rsidR="001734BD" w:rsidRPr="00211CDB" w:rsidRDefault="00271698" w:rsidP="00C610BC">
      <w:pPr>
        <w:jc w:val="center"/>
        <w:rPr>
          <w:rFonts w:ascii="Times New Roman" w:hAnsi="Times New Roman" w:cs="Times New Roman"/>
          <w:sz w:val="28"/>
          <w:szCs w:val="28"/>
        </w:rPr>
      </w:pPr>
      <w:r w:rsidRPr="00AB3E3A">
        <w:rPr>
          <w:rFonts w:ascii="Times New Roman" w:hAnsi="Times New Roman" w:cs="Times New Roman"/>
          <w:sz w:val="28"/>
          <w:szCs w:val="28"/>
          <w:lang w:val="uk-UA"/>
        </w:rPr>
        <w:t>Під час відбору зразків використовувати одноразові гумові рукавиці!</w:t>
      </w:r>
    </w:p>
    <w:tbl>
      <w:tblPr>
        <w:tblStyle w:val="a3"/>
        <w:tblW w:w="0" w:type="auto"/>
        <w:tblLook w:val="04A0"/>
      </w:tblPr>
      <w:tblGrid>
        <w:gridCol w:w="392"/>
        <w:gridCol w:w="9179"/>
      </w:tblGrid>
      <w:tr w:rsidR="00EC5047" w:rsidRPr="00ED2FE1" w:rsidTr="00EC5047">
        <w:tc>
          <w:tcPr>
            <w:tcW w:w="392" w:type="dxa"/>
          </w:tcPr>
          <w:p w:rsidR="00EC5047" w:rsidRDefault="00EC5047" w:rsidP="00EC5047">
            <w:pPr>
              <w:pStyle w:val="HTML"/>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1</w:t>
            </w:r>
          </w:p>
        </w:tc>
        <w:tc>
          <w:tcPr>
            <w:tcW w:w="9179" w:type="dxa"/>
          </w:tcPr>
          <w:p w:rsidR="00EC5047" w:rsidRDefault="00EC5047" w:rsidP="00EC5047">
            <w:pPr>
              <w:pStyle w:val="HTML"/>
              <w:shd w:val="clear" w:color="auto" w:fill="FFFFFF"/>
              <w:rPr>
                <w:rFonts w:ascii="Times New Roman" w:hAnsi="Times New Roman" w:cs="Times New Roman"/>
                <w:color w:val="212121"/>
                <w:sz w:val="28"/>
                <w:szCs w:val="28"/>
                <w:lang w:val="uk-UA"/>
              </w:rPr>
            </w:pPr>
          </w:p>
          <w:p w:rsidR="00EC5047" w:rsidRPr="004D11AA" w:rsidRDefault="00EC5047" w:rsidP="00EC5047">
            <w:pPr>
              <w:pStyle w:val="HTML"/>
              <w:shd w:val="clear" w:color="auto" w:fill="FFFFFF"/>
              <w:rPr>
                <w:rFonts w:ascii="Times New Roman" w:hAnsi="Times New Roman" w:cs="Times New Roman"/>
                <w:color w:val="212121"/>
                <w:sz w:val="28"/>
                <w:szCs w:val="28"/>
              </w:rPr>
            </w:pPr>
            <w:r>
              <w:rPr>
                <w:rFonts w:ascii="Times New Roman" w:hAnsi="Times New Roman" w:cs="Times New Roman"/>
                <w:color w:val="212121"/>
                <w:sz w:val="28"/>
                <w:szCs w:val="28"/>
                <w:lang w:val="uk-UA"/>
              </w:rPr>
              <w:t xml:space="preserve">- </w:t>
            </w:r>
            <w:r w:rsidRPr="005A0B2E">
              <w:rPr>
                <w:rFonts w:ascii="Times New Roman" w:hAnsi="Times New Roman" w:cs="Times New Roman"/>
                <w:color w:val="212121"/>
                <w:sz w:val="28"/>
                <w:szCs w:val="28"/>
                <w:lang w:val="uk-UA"/>
              </w:rPr>
              <w:t xml:space="preserve">заповнити матеріалом проби 500 </w:t>
            </w:r>
            <w:proofErr w:type="spellStart"/>
            <w:r w:rsidRPr="005A0B2E">
              <w:rPr>
                <w:rFonts w:ascii="Times New Roman" w:hAnsi="Times New Roman" w:cs="Times New Roman"/>
                <w:color w:val="212121"/>
                <w:sz w:val="28"/>
                <w:szCs w:val="28"/>
                <w:lang w:val="uk-UA"/>
              </w:rPr>
              <w:t>мл</w:t>
            </w:r>
            <w:proofErr w:type="spellEnd"/>
            <w:r>
              <w:rPr>
                <w:rFonts w:ascii="Times New Roman" w:hAnsi="Times New Roman" w:cs="Times New Roman"/>
                <w:color w:val="212121"/>
                <w:sz w:val="28"/>
                <w:szCs w:val="28"/>
                <w:lang w:val="uk-UA"/>
              </w:rPr>
              <w:t>.</w:t>
            </w:r>
            <w:r w:rsidRPr="005A0B2E">
              <w:rPr>
                <w:rFonts w:ascii="Times New Roman" w:hAnsi="Times New Roman" w:cs="Times New Roman"/>
                <w:color w:val="212121"/>
                <w:sz w:val="28"/>
                <w:szCs w:val="28"/>
                <w:lang w:val="uk-UA"/>
              </w:rPr>
              <w:t xml:space="preserve"> поліетиленову пляшку або поліетиленовий пакет (не більше половини)</w:t>
            </w:r>
            <w:r>
              <w:rPr>
                <w:rFonts w:ascii="Times New Roman" w:hAnsi="Times New Roman" w:cs="Times New Roman"/>
                <w:color w:val="212121"/>
                <w:sz w:val="28"/>
                <w:szCs w:val="28"/>
                <w:lang w:val="uk-UA"/>
              </w:rPr>
              <w:t>;</w:t>
            </w:r>
          </w:p>
          <w:p w:rsidR="00EC5047" w:rsidRDefault="00EC5047" w:rsidP="00EC5047"/>
          <w:p w:rsidR="00EC5047" w:rsidRPr="00A12CC8" w:rsidRDefault="00EC5047" w:rsidP="00EC5047">
            <w:r>
              <w:rPr>
                <w:noProof/>
              </w:rPr>
              <w:drawing>
                <wp:anchor distT="0" distB="0" distL="114300" distR="114300" simplePos="0" relativeHeight="251679744" behindDoc="0" locked="0" layoutInCell="1" allowOverlap="1">
                  <wp:simplePos x="0" y="0"/>
                  <wp:positionH relativeFrom="column">
                    <wp:posOffset>-5080</wp:posOffset>
                  </wp:positionH>
                  <wp:positionV relativeFrom="paragraph">
                    <wp:posOffset>-751840</wp:posOffset>
                  </wp:positionV>
                  <wp:extent cx="904875" cy="876300"/>
                  <wp:effectExtent l="19050" t="0" r="9525" b="0"/>
                  <wp:wrapThrough wrapText="bothSides">
                    <wp:wrapPolygon edited="0">
                      <wp:start x="-455" y="0"/>
                      <wp:lineTo x="-455" y="21130"/>
                      <wp:lineTo x="21827" y="21130"/>
                      <wp:lineTo x="21827" y="0"/>
                      <wp:lineTo x="-455" y="0"/>
                    </wp:wrapPolygon>
                  </wp:wrapThrough>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904875" cy="876300"/>
                          </a:xfrm>
                          <a:prstGeom prst="rect">
                            <a:avLst/>
                          </a:prstGeom>
                          <a:noFill/>
                          <a:ln w="9525">
                            <a:noFill/>
                            <a:miter lim="800000"/>
                            <a:headEnd/>
                            <a:tailEnd/>
                          </a:ln>
                        </pic:spPr>
                      </pic:pic>
                    </a:graphicData>
                  </a:graphic>
                </wp:anchor>
              </w:drawing>
            </w:r>
          </w:p>
        </w:tc>
      </w:tr>
      <w:tr w:rsidR="00EC5047" w:rsidRPr="00A64337" w:rsidTr="00EC5047">
        <w:tc>
          <w:tcPr>
            <w:tcW w:w="392" w:type="dxa"/>
          </w:tcPr>
          <w:p w:rsidR="00EC5047" w:rsidRDefault="00EC5047" w:rsidP="00EC5047">
            <w:pPr>
              <w:pStyle w:val="HTML"/>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2</w:t>
            </w:r>
          </w:p>
        </w:tc>
        <w:tc>
          <w:tcPr>
            <w:tcW w:w="9179" w:type="dxa"/>
          </w:tcPr>
          <w:p w:rsidR="00EC5047" w:rsidRDefault="00EC5047" w:rsidP="00EC5047">
            <w:pPr>
              <w:rPr>
                <w:lang w:val="uk-UA"/>
              </w:rPr>
            </w:pPr>
          </w:p>
          <w:p w:rsidR="00EC5047" w:rsidRPr="00FC5AFB" w:rsidRDefault="00EC5047" w:rsidP="00EC5047">
            <w:pPr>
              <w:rPr>
                <w:rFonts w:ascii="Times New Roman" w:hAnsi="Times New Roman" w:cs="Times New Roman"/>
                <w:sz w:val="28"/>
                <w:szCs w:val="28"/>
                <w:lang w:val="uk-UA"/>
              </w:rPr>
            </w:pPr>
            <w:r>
              <w:rPr>
                <w:rFonts w:ascii="Times New Roman" w:hAnsi="Times New Roman" w:cs="Times New Roman"/>
                <w:color w:val="212121"/>
                <w:sz w:val="28"/>
                <w:szCs w:val="28"/>
                <w:lang w:val="uk-UA"/>
              </w:rPr>
              <w:t xml:space="preserve">- </w:t>
            </w:r>
            <w:r w:rsidRPr="00FC5AFB">
              <w:rPr>
                <w:rFonts w:ascii="Times New Roman" w:hAnsi="Times New Roman" w:cs="Times New Roman"/>
                <w:sz w:val="28"/>
                <w:szCs w:val="28"/>
                <w:lang w:val="uk-UA"/>
              </w:rPr>
              <w:t>закрити  пляшку кришкою;</w:t>
            </w:r>
          </w:p>
          <w:p w:rsidR="00EC5047" w:rsidRPr="00A64337" w:rsidRDefault="00EC5047" w:rsidP="00EC5047">
            <w:pPr>
              <w:pStyle w:val="HTML"/>
              <w:shd w:val="clear" w:color="auto" w:fill="FFFFFF"/>
              <w:rPr>
                <w:lang w:val="uk-UA"/>
              </w:rPr>
            </w:pPr>
            <w:r>
              <w:rPr>
                <w:noProof/>
              </w:rPr>
              <w:drawing>
                <wp:anchor distT="0" distB="0" distL="114300" distR="114300" simplePos="0" relativeHeight="251680768" behindDoc="0" locked="0" layoutInCell="1" allowOverlap="1">
                  <wp:simplePos x="0" y="0"/>
                  <wp:positionH relativeFrom="column">
                    <wp:posOffset>-5080</wp:posOffset>
                  </wp:positionH>
                  <wp:positionV relativeFrom="paragraph">
                    <wp:posOffset>-712470</wp:posOffset>
                  </wp:positionV>
                  <wp:extent cx="904875" cy="859155"/>
                  <wp:effectExtent l="19050" t="0" r="9525" b="0"/>
                  <wp:wrapThrough wrapText="bothSides">
                    <wp:wrapPolygon edited="0">
                      <wp:start x="-455" y="0"/>
                      <wp:lineTo x="-455" y="21073"/>
                      <wp:lineTo x="21827" y="21073"/>
                      <wp:lineTo x="21827" y="0"/>
                      <wp:lineTo x="-455" y="0"/>
                    </wp:wrapPolygon>
                  </wp:wrapThrough>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904875" cy="859155"/>
                          </a:xfrm>
                          <a:prstGeom prst="rect">
                            <a:avLst/>
                          </a:prstGeom>
                          <a:noFill/>
                          <a:ln w="9525">
                            <a:noFill/>
                            <a:miter lim="800000"/>
                            <a:headEnd/>
                            <a:tailEnd/>
                          </a:ln>
                        </pic:spPr>
                      </pic:pic>
                    </a:graphicData>
                  </a:graphic>
                </wp:anchor>
              </w:drawing>
            </w:r>
          </w:p>
        </w:tc>
      </w:tr>
      <w:tr w:rsidR="00EC5047" w:rsidRPr="00A64337" w:rsidTr="00EC5047">
        <w:tc>
          <w:tcPr>
            <w:tcW w:w="392" w:type="dxa"/>
          </w:tcPr>
          <w:p w:rsidR="00EC5047" w:rsidRDefault="00EC5047" w:rsidP="00EC5047">
            <w:pPr>
              <w:pStyle w:val="HTML"/>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3</w:t>
            </w:r>
          </w:p>
        </w:tc>
        <w:tc>
          <w:tcPr>
            <w:tcW w:w="9179" w:type="dxa"/>
          </w:tcPr>
          <w:p w:rsidR="00EC5047" w:rsidRDefault="00EC5047" w:rsidP="00EC5047">
            <w:pPr>
              <w:rPr>
                <w:lang w:val="uk-UA"/>
              </w:rPr>
            </w:pPr>
          </w:p>
          <w:p w:rsidR="00EC5047" w:rsidRPr="002C3E29" w:rsidRDefault="00EC5047" w:rsidP="00EC5047">
            <w:pPr>
              <w:pStyle w:val="HTML"/>
              <w:shd w:val="clear" w:color="auto" w:fill="FFFFFF"/>
              <w:rPr>
                <w:rFonts w:ascii="Times New Roman" w:hAnsi="Times New Roman" w:cs="Times New Roman"/>
                <w:color w:val="212121"/>
                <w:sz w:val="28"/>
                <w:szCs w:val="28"/>
                <w:lang w:val="uk-UA"/>
              </w:rPr>
            </w:pPr>
            <w:r w:rsidRPr="0081350D">
              <w:rPr>
                <w:rFonts w:ascii="Times New Roman" w:hAnsi="Times New Roman" w:cs="Times New Roman"/>
                <w:color w:val="212121"/>
                <w:sz w:val="28"/>
                <w:szCs w:val="28"/>
                <w:lang w:val="uk-UA"/>
              </w:rPr>
              <w:t xml:space="preserve">- </w:t>
            </w:r>
            <w:r w:rsidRPr="002C3E29">
              <w:rPr>
                <w:rFonts w:ascii="Times New Roman" w:hAnsi="Times New Roman" w:cs="Times New Roman"/>
                <w:color w:val="212121"/>
                <w:sz w:val="28"/>
                <w:szCs w:val="28"/>
                <w:lang w:val="uk-UA"/>
              </w:rPr>
              <w:t>дезінфікувати зовні</w:t>
            </w:r>
            <w:r>
              <w:rPr>
                <w:rFonts w:ascii="Times New Roman" w:hAnsi="Times New Roman" w:cs="Times New Roman"/>
                <w:color w:val="212121"/>
                <w:sz w:val="28"/>
                <w:szCs w:val="28"/>
                <w:lang w:val="uk-UA"/>
              </w:rPr>
              <w:t>;</w:t>
            </w:r>
          </w:p>
          <w:p w:rsidR="00EC5047" w:rsidRPr="002C3E29" w:rsidRDefault="00EC5047" w:rsidP="00EC5047">
            <w:pPr>
              <w:pStyle w:val="HTML"/>
              <w:shd w:val="clear" w:color="auto" w:fill="FFFFFF"/>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w:t>
            </w:r>
            <w:r w:rsidRPr="002C3E29">
              <w:rPr>
                <w:rFonts w:ascii="Times New Roman" w:hAnsi="Times New Roman" w:cs="Times New Roman"/>
                <w:color w:val="212121"/>
                <w:sz w:val="28"/>
                <w:szCs w:val="28"/>
                <w:lang w:val="uk-UA"/>
              </w:rPr>
              <w:t xml:space="preserve"> прот</w:t>
            </w:r>
            <w:r>
              <w:rPr>
                <w:rFonts w:ascii="Times New Roman" w:hAnsi="Times New Roman" w:cs="Times New Roman"/>
                <w:color w:val="212121"/>
                <w:sz w:val="28"/>
                <w:szCs w:val="28"/>
                <w:lang w:val="uk-UA"/>
              </w:rPr>
              <w:t>ерти</w:t>
            </w:r>
            <w:r w:rsidRPr="002C3E29">
              <w:rPr>
                <w:rFonts w:ascii="Times New Roman" w:hAnsi="Times New Roman" w:cs="Times New Roman"/>
                <w:color w:val="212121"/>
                <w:sz w:val="28"/>
                <w:szCs w:val="28"/>
                <w:lang w:val="uk-UA"/>
              </w:rPr>
              <w:t xml:space="preserve"> сухою тканиною</w:t>
            </w:r>
            <w:r>
              <w:rPr>
                <w:rFonts w:ascii="Times New Roman" w:hAnsi="Times New Roman" w:cs="Times New Roman"/>
                <w:color w:val="212121"/>
                <w:sz w:val="28"/>
                <w:szCs w:val="28"/>
                <w:lang w:val="uk-UA"/>
              </w:rPr>
              <w:t xml:space="preserve">; </w:t>
            </w:r>
          </w:p>
          <w:p w:rsidR="00EC5047" w:rsidRDefault="00EC5047" w:rsidP="00EC5047">
            <w:pPr>
              <w:pStyle w:val="HTML"/>
              <w:shd w:val="clear" w:color="auto" w:fill="FFFFFF"/>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w:t>
            </w:r>
            <w:r w:rsidRPr="002C3E29">
              <w:rPr>
                <w:rFonts w:ascii="Times New Roman" w:hAnsi="Times New Roman" w:cs="Times New Roman"/>
                <w:color w:val="212121"/>
                <w:sz w:val="28"/>
                <w:szCs w:val="28"/>
                <w:lang w:val="uk-UA"/>
              </w:rPr>
              <w:t xml:space="preserve"> наклеїти заповнену етикетку</w:t>
            </w:r>
            <w:r>
              <w:rPr>
                <w:rFonts w:ascii="Times New Roman" w:hAnsi="Times New Roman" w:cs="Times New Roman"/>
                <w:color w:val="212121"/>
                <w:sz w:val="28"/>
                <w:szCs w:val="28"/>
                <w:lang w:val="uk-UA"/>
              </w:rPr>
              <w:t>;</w:t>
            </w:r>
          </w:p>
          <w:p w:rsidR="00EC5047" w:rsidRPr="00A64337" w:rsidRDefault="00EC5047" w:rsidP="00EC5047">
            <w:pPr>
              <w:pStyle w:val="HTML"/>
              <w:shd w:val="clear" w:color="auto" w:fill="FFFFFF"/>
              <w:rPr>
                <w:lang w:val="uk-UA"/>
              </w:rPr>
            </w:pPr>
            <w:r>
              <w:rPr>
                <w:noProof/>
              </w:rPr>
              <w:drawing>
                <wp:anchor distT="0" distB="0" distL="114300" distR="114300" simplePos="0" relativeHeight="251681792" behindDoc="0" locked="0" layoutInCell="1" allowOverlap="1">
                  <wp:simplePos x="0" y="0"/>
                  <wp:positionH relativeFrom="column">
                    <wp:posOffset>-5080</wp:posOffset>
                  </wp:positionH>
                  <wp:positionV relativeFrom="paragraph">
                    <wp:posOffset>-739775</wp:posOffset>
                  </wp:positionV>
                  <wp:extent cx="857250" cy="838200"/>
                  <wp:effectExtent l="19050" t="0" r="0" b="0"/>
                  <wp:wrapThrough wrapText="bothSides">
                    <wp:wrapPolygon edited="0">
                      <wp:start x="-480" y="0"/>
                      <wp:lineTo x="-480" y="21109"/>
                      <wp:lineTo x="21600" y="21109"/>
                      <wp:lineTo x="21600" y="0"/>
                      <wp:lineTo x="-480" y="0"/>
                    </wp:wrapPolygon>
                  </wp:wrapThrough>
                  <wp:docPr id="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857250" cy="838200"/>
                          </a:xfrm>
                          <a:prstGeom prst="rect">
                            <a:avLst/>
                          </a:prstGeom>
                          <a:noFill/>
                          <a:ln w="9525">
                            <a:noFill/>
                            <a:miter lim="800000"/>
                            <a:headEnd/>
                            <a:tailEnd/>
                          </a:ln>
                        </pic:spPr>
                      </pic:pic>
                    </a:graphicData>
                  </a:graphic>
                </wp:anchor>
              </w:drawing>
            </w:r>
          </w:p>
        </w:tc>
      </w:tr>
    </w:tbl>
    <w:p w:rsidR="00EC5047" w:rsidRDefault="00EC5047" w:rsidP="00271698">
      <w:pPr>
        <w:pStyle w:val="Default"/>
        <w:rPr>
          <w:b/>
          <w:bCs/>
          <w:sz w:val="28"/>
          <w:szCs w:val="28"/>
          <w:lang w:val="en-US"/>
        </w:rPr>
      </w:pPr>
    </w:p>
    <w:p w:rsidR="00271698" w:rsidRPr="00C610BC" w:rsidRDefault="00271698" w:rsidP="00271698">
      <w:pPr>
        <w:pStyle w:val="Default"/>
        <w:rPr>
          <w:sz w:val="28"/>
          <w:szCs w:val="28"/>
          <w:lang w:val="uk-UA"/>
        </w:rPr>
      </w:pPr>
      <w:r w:rsidRPr="00C610BC">
        <w:rPr>
          <w:b/>
          <w:bCs/>
          <w:sz w:val="28"/>
          <w:szCs w:val="28"/>
          <w:lang w:val="uk-UA"/>
        </w:rPr>
        <w:t xml:space="preserve">Також необхідно відібрати резервну пробу!!! </w:t>
      </w:r>
    </w:p>
    <w:p w:rsidR="00006B45" w:rsidRPr="00EC5047" w:rsidRDefault="00006B45" w:rsidP="00271698">
      <w:pPr>
        <w:pStyle w:val="Default"/>
        <w:rPr>
          <w:sz w:val="28"/>
          <w:szCs w:val="28"/>
        </w:rPr>
      </w:pPr>
    </w:p>
    <w:p w:rsidR="00271698" w:rsidRPr="00C610BC" w:rsidRDefault="00271698" w:rsidP="00006B45">
      <w:pPr>
        <w:pStyle w:val="Default"/>
        <w:ind w:firstLine="708"/>
        <w:jc w:val="both"/>
        <w:rPr>
          <w:sz w:val="28"/>
          <w:szCs w:val="28"/>
          <w:lang w:val="uk-UA"/>
        </w:rPr>
      </w:pPr>
      <w:r w:rsidRPr="00C610BC">
        <w:rPr>
          <w:sz w:val="28"/>
          <w:szCs w:val="28"/>
          <w:lang w:val="uk-UA"/>
        </w:rPr>
        <w:t xml:space="preserve">Зрозуміла і ясна документація є основою для оцінки зразків і тому є важливим компонентом процесу відбору проб. Необхідна документація та порядок </w:t>
      </w:r>
      <w:proofErr w:type="spellStart"/>
      <w:r w:rsidRPr="00C610BC">
        <w:rPr>
          <w:sz w:val="28"/>
          <w:szCs w:val="28"/>
          <w:lang w:val="uk-UA"/>
        </w:rPr>
        <w:t>ії</w:t>
      </w:r>
      <w:proofErr w:type="spellEnd"/>
      <w:r w:rsidRPr="00C610BC">
        <w:rPr>
          <w:sz w:val="28"/>
          <w:szCs w:val="28"/>
          <w:lang w:val="uk-UA"/>
        </w:rPr>
        <w:t xml:space="preserve"> оформлення повинен бути визначений заздалегідь. </w:t>
      </w:r>
    </w:p>
    <w:p w:rsidR="00271698" w:rsidRPr="00C610BC" w:rsidRDefault="00271698" w:rsidP="00006B45">
      <w:pPr>
        <w:pStyle w:val="Default"/>
        <w:ind w:firstLine="708"/>
        <w:jc w:val="both"/>
        <w:rPr>
          <w:sz w:val="28"/>
          <w:szCs w:val="28"/>
          <w:lang w:val="uk-UA"/>
        </w:rPr>
      </w:pPr>
      <w:r w:rsidRPr="00C610BC">
        <w:rPr>
          <w:sz w:val="28"/>
          <w:szCs w:val="28"/>
          <w:lang w:val="uk-UA"/>
        </w:rPr>
        <w:t xml:space="preserve">Для ідентифікації зразків маркуються окремі пробірки (нумеруються) або розміщуються відповідні ярлики (пропозиція для нумерації: ліцензійний номер плюс серійний номер). </w:t>
      </w:r>
    </w:p>
    <w:p w:rsidR="00271698" w:rsidRPr="00006B45" w:rsidRDefault="00271698" w:rsidP="00006B45">
      <w:pPr>
        <w:pStyle w:val="Default"/>
        <w:ind w:firstLine="708"/>
        <w:jc w:val="both"/>
        <w:rPr>
          <w:sz w:val="28"/>
          <w:szCs w:val="28"/>
          <w:lang w:val="uk-UA"/>
        </w:rPr>
      </w:pPr>
      <w:r w:rsidRPr="00C610BC">
        <w:rPr>
          <w:sz w:val="28"/>
          <w:szCs w:val="28"/>
          <w:lang w:val="uk-UA"/>
        </w:rPr>
        <w:t xml:space="preserve">Більш детальна документація повинна бути заповнена в процесі відбору проб: місце, дата, час взяття зразка, найменування / команда відбору, блок, погода і температура вносяться в цю документацію. Додаткова інформація для подальшого аналізу зразка - це, наприклад, сукупний статок вибірки, спостереження, що стосуються навколишнього середовища місця відбору проб (загиблі тварини, плями, дим і т.п.). Разом із зразком, документація відповідно надсилається в лабораторію. Процес відбору проб повинен бути належним </w:t>
      </w:r>
      <w:r w:rsidRPr="00006B45">
        <w:rPr>
          <w:sz w:val="28"/>
          <w:szCs w:val="28"/>
          <w:lang w:val="uk-UA"/>
        </w:rPr>
        <w:t xml:space="preserve">чином задокументовано в звіті про роботи. Також має сенс створення пункту збору зразків. </w:t>
      </w:r>
    </w:p>
    <w:p w:rsidR="00271698" w:rsidRPr="00006B45" w:rsidRDefault="00271698" w:rsidP="00006B45">
      <w:pPr>
        <w:pStyle w:val="Default"/>
        <w:ind w:firstLine="708"/>
        <w:jc w:val="both"/>
        <w:rPr>
          <w:sz w:val="28"/>
          <w:szCs w:val="28"/>
          <w:lang w:val="uk-UA"/>
        </w:rPr>
      </w:pPr>
      <w:r w:rsidRPr="00006B45">
        <w:rPr>
          <w:sz w:val="28"/>
          <w:szCs w:val="28"/>
          <w:lang w:val="uk-UA"/>
        </w:rPr>
        <w:lastRenderedPageBreak/>
        <w:t xml:space="preserve">Як правило, на робочому місці повинен бути підготовлений повний звіт про погодні умови. Крім письмової документації, має сенс вести відео або фото фіксацію. Заздалегідь слід розробити дії щодо вивезення та </w:t>
      </w:r>
      <w:proofErr w:type="spellStart"/>
      <w:r w:rsidRPr="00006B45">
        <w:rPr>
          <w:sz w:val="28"/>
          <w:szCs w:val="28"/>
          <w:lang w:val="uk-UA"/>
        </w:rPr>
        <w:t>деконтамінації</w:t>
      </w:r>
      <w:proofErr w:type="spellEnd"/>
      <w:r w:rsidRPr="00006B45">
        <w:rPr>
          <w:sz w:val="28"/>
          <w:szCs w:val="28"/>
          <w:lang w:val="uk-UA"/>
        </w:rPr>
        <w:t xml:space="preserve"> обладнання і вилучення отриманої інформації для подальшого аналізу. </w:t>
      </w:r>
    </w:p>
    <w:p w:rsidR="00271698" w:rsidRPr="00006B45" w:rsidRDefault="00271698" w:rsidP="00006B45">
      <w:pPr>
        <w:pStyle w:val="Default"/>
        <w:ind w:firstLine="708"/>
        <w:jc w:val="both"/>
        <w:rPr>
          <w:sz w:val="28"/>
          <w:szCs w:val="28"/>
          <w:lang w:val="uk-UA"/>
        </w:rPr>
      </w:pPr>
      <w:r w:rsidRPr="00006B45">
        <w:rPr>
          <w:sz w:val="28"/>
          <w:szCs w:val="28"/>
          <w:lang w:val="uk-UA"/>
        </w:rPr>
        <w:t xml:space="preserve">Звіт по відбору проб (форма відбору проб) повинен містити наступну інформацію (RN – </w:t>
      </w:r>
      <w:proofErr w:type="spellStart"/>
      <w:r w:rsidRPr="00006B45">
        <w:rPr>
          <w:sz w:val="28"/>
          <w:szCs w:val="28"/>
          <w:lang w:val="uk-UA"/>
        </w:rPr>
        <w:t>радіаційно</w:t>
      </w:r>
      <w:proofErr w:type="spellEnd"/>
      <w:r w:rsidRPr="00006B45">
        <w:rPr>
          <w:sz w:val="28"/>
          <w:szCs w:val="28"/>
          <w:lang w:val="uk-UA"/>
        </w:rPr>
        <w:t xml:space="preserve"> небезпечні/C – хімічно небезпечні/ B – біологічно небезпечні): </w:t>
      </w:r>
    </w:p>
    <w:p w:rsidR="00271698" w:rsidRPr="00006B45" w:rsidRDefault="00271698" w:rsidP="00271698">
      <w:pPr>
        <w:pStyle w:val="Default"/>
        <w:rPr>
          <w:sz w:val="28"/>
          <w:szCs w:val="28"/>
          <w:lang w:val="uk-UA"/>
        </w:rPr>
      </w:pPr>
      <w:r w:rsidRPr="00006B45">
        <w:rPr>
          <w:sz w:val="28"/>
          <w:szCs w:val="28"/>
          <w:lang w:val="uk-UA"/>
        </w:rPr>
        <w:t xml:space="preserve">- дату (число, місяць та рік); </w:t>
      </w:r>
    </w:p>
    <w:p w:rsidR="00271698" w:rsidRPr="00006B45" w:rsidRDefault="00271698" w:rsidP="00006B45">
      <w:pPr>
        <w:pStyle w:val="Default"/>
        <w:jc w:val="both"/>
        <w:rPr>
          <w:sz w:val="28"/>
          <w:szCs w:val="28"/>
          <w:lang w:val="uk-UA"/>
        </w:rPr>
      </w:pPr>
      <w:r w:rsidRPr="00006B45">
        <w:rPr>
          <w:sz w:val="28"/>
          <w:szCs w:val="28"/>
          <w:lang w:val="uk-UA"/>
        </w:rPr>
        <w:t xml:space="preserve">- інформацію про особу яка відібрала пробу (прізвище, ім'я та по батькові) - відповідальна особа пожежної команди / контактна інформація підрозділу пожежної команди; </w:t>
      </w:r>
    </w:p>
    <w:p w:rsidR="00271698" w:rsidRPr="00006B45" w:rsidRDefault="00271698" w:rsidP="00271698">
      <w:pPr>
        <w:pStyle w:val="Default"/>
        <w:rPr>
          <w:sz w:val="28"/>
          <w:szCs w:val="28"/>
          <w:lang w:val="uk-UA"/>
        </w:rPr>
      </w:pPr>
      <w:r w:rsidRPr="00006B45">
        <w:rPr>
          <w:sz w:val="28"/>
          <w:szCs w:val="28"/>
          <w:lang w:val="uk-UA"/>
        </w:rPr>
        <w:t xml:space="preserve">- обсяг відібраної проби; </w:t>
      </w:r>
    </w:p>
    <w:p w:rsidR="00271698" w:rsidRPr="00006B45" w:rsidRDefault="00271698" w:rsidP="00271698">
      <w:pPr>
        <w:pStyle w:val="Default"/>
        <w:rPr>
          <w:sz w:val="28"/>
          <w:szCs w:val="28"/>
          <w:lang w:val="uk-UA"/>
        </w:rPr>
      </w:pPr>
      <w:r w:rsidRPr="00006B45">
        <w:rPr>
          <w:sz w:val="28"/>
          <w:szCs w:val="28"/>
          <w:lang w:val="uk-UA"/>
        </w:rPr>
        <w:t xml:space="preserve">- місце відбору проби; </w:t>
      </w:r>
    </w:p>
    <w:p w:rsidR="00271698" w:rsidRPr="00006B45" w:rsidRDefault="00271698" w:rsidP="00271698">
      <w:pPr>
        <w:pStyle w:val="Default"/>
        <w:rPr>
          <w:sz w:val="28"/>
          <w:szCs w:val="28"/>
          <w:lang w:val="uk-UA"/>
        </w:rPr>
      </w:pPr>
      <w:r w:rsidRPr="00006B45">
        <w:rPr>
          <w:sz w:val="28"/>
          <w:szCs w:val="28"/>
          <w:lang w:val="uk-UA"/>
        </w:rPr>
        <w:t xml:space="preserve">- час відбору проби; </w:t>
      </w:r>
    </w:p>
    <w:p w:rsidR="00271698" w:rsidRPr="00006B45" w:rsidRDefault="00271698" w:rsidP="00271698">
      <w:pPr>
        <w:pStyle w:val="Default"/>
        <w:rPr>
          <w:sz w:val="28"/>
          <w:szCs w:val="28"/>
          <w:lang w:val="uk-UA"/>
        </w:rPr>
      </w:pPr>
      <w:r w:rsidRPr="00006B45">
        <w:rPr>
          <w:sz w:val="28"/>
          <w:szCs w:val="28"/>
          <w:lang w:val="uk-UA"/>
        </w:rPr>
        <w:t xml:space="preserve">- інформація про погодні умови під час відбору проби; </w:t>
      </w:r>
    </w:p>
    <w:p w:rsidR="00271698" w:rsidRPr="00006B45" w:rsidRDefault="00271698" w:rsidP="00271698">
      <w:pPr>
        <w:pStyle w:val="Default"/>
        <w:rPr>
          <w:sz w:val="28"/>
          <w:szCs w:val="28"/>
          <w:lang w:val="uk-UA"/>
        </w:rPr>
      </w:pPr>
      <w:r w:rsidRPr="00006B45">
        <w:rPr>
          <w:sz w:val="28"/>
          <w:szCs w:val="28"/>
          <w:lang w:val="uk-UA"/>
        </w:rPr>
        <w:t xml:space="preserve">- вид проби; </w:t>
      </w:r>
    </w:p>
    <w:p w:rsidR="00271698" w:rsidRPr="00006B45" w:rsidRDefault="00271698" w:rsidP="00006B45">
      <w:pPr>
        <w:pStyle w:val="Default"/>
        <w:jc w:val="both"/>
        <w:rPr>
          <w:sz w:val="28"/>
          <w:szCs w:val="28"/>
          <w:lang w:val="uk-UA"/>
        </w:rPr>
      </w:pPr>
      <w:r w:rsidRPr="00006B45">
        <w:rPr>
          <w:sz w:val="28"/>
          <w:szCs w:val="28"/>
          <w:lang w:val="uk-UA"/>
        </w:rPr>
        <w:t xml:space="preserve">- інформація про події в місці відбору проби (загибель тварин, зміна кольору рослинності і </w:t>
      </w:r>
      <w:proofErr w:type="spellStart"/>
      <w:r w:rsidRPr="00006B45">
        <w:rPr>
          <w:sz w:val="28"/>
          <w:szCs w:val="28"/>
          <w:lang w:val="uk-UA"/>
        </w:rPr>
        <w:t>т.і</w:t>
      </w:r>
      <w:proofErr w:type="spellEnd"/>
      <w:r w:rsidRPr="00006B45">
        <w:rPr>
          <w:sz w:val="28"/>
          <w:szCs w:val="28"/>
          <w:lang w:val="uk-UA"/>
        </w:rPr>
        <w:t xml:space="preserve">.); </w:t>
      </w:r>
    </w:p>
    <w:p w:rsidR="00271698" w:rsidRPr="00006B45" w:rsidRDefault="00271698" w:rsidP="00271698">
      <w:pPr>
        <w:pStyle w:val="Default"/>
        <w:rPr>
          <w:sz w:val="28"/>
          <w:szCs w:val="28"/>
          <w:lang w:val="uk-UA"/>
        </w:rPr>
      </w:pPr>
      <w:r w:rsidRPr="00006B45">
        <w:rPr>
          <w:sz w:val="28"/>
          <w:szCs w:val="28"/>
          <w:lang w:val="uk-UA"/>
        </w:rPr>
        <w:t xml:space="preserve">- креслення місця відбору проби. </w:t>
      </w:r>
    </w:p>
    <w:p w:rsidR="00271698" w:rsidRPr="00006B45" w:rsidRDefault="00271698" w:rsidP="00271698">
      <w:pPr>
        <w:pStyle w:val="Default"/>
        <w:rPr>
          <w:sz w:val="28"/>
          <w:szCs w:val="28"/>
          <w:lang w:val="uk-UA"/>
        </w:rPr>
      </w:pPr>
      <w:r w:rsidRPr="00006B45">
        <w:rPr>
          <w:b/>
          <w:bCs/>
          <w:sz w:val="28"/>
          <w:szCs w:val="28"/>
          <w:lang w:val="uk-UA"/>
        </w:rPr>
        <w:t xml:space="preserve">RN – </w:t>
      </w:r>
      <w:r w:rsidRPr="00006B45">
        <w:rPr>
          <w:sz w:val="28"/>
          <w:szCs w:val="28"/>
          <w:lang w:val="uk-UA"/>
        </w:rPr>
        <w:t xml:space="preserve">потужність дози на місці. </w:t>
      </w:r>
    </w:p>
    <w:p w:rsidR="00271698" w:rsidRPr="00006B45" w:rsidRDefault="00271698" w:rsidP="00271698">
      <w:pPr>
        <w:pStyle w:val="Default"/>
        <w:rPr>
          <w:sz w:val="28"/>
          <w:szCs w:val="28"/>
          <w:lang w:val="uk-UA"/>
        </w:rPr>
      </w:pPr>
      <w:r w:rsidRPr="00006B45">
        <w:rPr>
          <w:b/>
          <w:bCs/>
          <w:sz w:val="28"/>
          <w:szCs w:val="28"/>
          <w:lang w:val="uk-UA"/>
        </w:rPr>
        <w:t xml:space="preserve">C </w:t>
      </w:r>
      <w:r w:rsidRPr="00006B45">
        <w:rPr>
          <w:sz w:val="28"/>
          <w:szCs w:val="28"/>
          <w:lang w:val="uk-UA"/>
        </w:rPr>
        <w:t xml:space="preserve">– запах, дим, температура, </w:t>
      </w:r>
      <w:proofErr w:type="spellStart"/>
      <w:r w:rsidRPr="00006B45">
        <w:rPr>
          <w:sz w:val="28"/>
          <w:szCs w:val="28"/>
          <w:lang w:val="uk-UA"/>
        </w:rPr>
        <w:t>pH</w:t>
      </w:r>
      <w:proofErr w:type="spellEnd"/>
      <w:r w:rsidRPr="00006B45">
        <w:rPr>
          <w:sz w:val="28"/>
          <w:szCs w:val="28"/>
          <w:lang w:val="uk-UA"/>
        </w:rPr>
        <w:t xml:space="preserve"> – значення. </w:t>
      </w:r>
    </w:p>
    <w:p w:rsidR="001734BD" w:rsidRPr="00006B45" w:rsidRDefault="00271698" w:rsidP="00271698">
      <w:pPr>
        <w:rPr>
          <w:rFonts w:ascii="Times New Roman" w:hAnsi="Times New Roman" w:cs="Times New Roman"/>
          <w:sz w:val="28"/>
          <w:szCs w:val="28"/>
          <w:lang w:val="uk-UA"/>
        </w:rPr>
      </w:pPr>
      <w:r w:rsidRPr="00006B45">
        <w:rPr>
          <w:rFonts w:ascii="Times New Roman" w:hAnsi="Times New Roman" w:cs="Times New Roman"/>
          <w:b/>
          <w:bCs/>
          <w:sz w:val="28"/>
          <w:szCs w:val="28"/>
          <w:lang w:val="uk-UA"/>
        </w:rPr>
        <w:t xml:space="preserve">B </w:t>
      </w:r>
      <w:r w:rsidRPr="00006B45">
        <w:rPr>
          <w:rFonts w:ascii="Times New Roman" w:hAnsi="Times New Roman" w:cs="Times New Roman"/>
          <w:sz w:val="28"/>
          <w:szCs w:val="28"/>
          <w:lang w:val="uk-UA"/>
        </w:rPr>
        <w:t>– без додаткової інформації.</w:t>
      </w:r>
    </w:p>
    <w:p w:rsidR="001734BD" w:rsidRPr="001734BD" w:rsidRDefault="001734BD" w:rsidP="009D4FAD">
      <w:pPr>
        <w:rPr>
          <w:rFonts w:ascii="Times New Roman" w:hAnsi="Times New Roman" w:cs="Times New Roman"/>
          <w:sz w:val="28"/>
          <w:szCs w:val="28"/>
        </w:rPr>
      </w:pPr>
    </w:p>
    <w:p w:rsidR="001734BD" w:rsidRPr="001734BD" w:rsidRDefault="001734BD" w:rsidP="009D4FAD">
      <w:pPr>
        <w:rPr>
          <w:rFonts w:ascii="Times New Roman" w:hAnsi="Times New Roman" w:cs="Times New Roman"/>
          <w:sz w:val="28"/>
          <w:szCs w:val="28"/>
        </w:rPr>
      </w:pPr>
    </w:p>
    <w:p w:rsidR="001734BD" w:rsidRPr="001734BD" w:rsidRDefault="001734BD" w:rsidP="009D4FAD">
      <w:pPr>
        <w:rPr>
          <w:rFonts w:ascii="Times New Roman" w:hAnsi="Times New Roman" w:cs="Times New Roman"/>
          <w:sz w:val="28"/>
          <w:szCs w:val="28"/>
        </w:rPr>
      </w:pPr>
    </w:p>
    <w:p w:rsidR="00BB7995" w:rsidRPr="00BB7995" w:rsidRDefault="00BB7995" w:rsidP="009D4FAD">
      <w:pPr>
        <w:rPr>
          <w:rFonts w:ascii="Times New Roman" w:hAnsi="Times New Roman" w:cs="Times New Roman"/>
          <w:sz w:val="28"/>
          <w:szCs w:val="28"/>
        </w:rPr>
      </w:pPr>
    </w:p>
    <w:p w:rsidR="00BB7995" w:rsidRPr="00BB7995" w:rsidRDefault="00BB7995" w:rsidP="009D4FAD">
      <w:pPr>
        <w:rPr>
          <w:rFonts w:ascii="Times New Roman" w:hAnsi="Times New Roman" w:cs="Times New Roman"/>
          <w:sz w:val="28"/>
          <w:szCs w:val="28"/>
        </w:rPr>
      </w:pPr>
    </w:p>
    <w:p w:rsidR="00BB7995" w:rsidRPr="00BB7995" w:rsidRDefault="00BB7995" w:rsidP="009D4FAD">
      <w:pPr>
        <w:rPr>
          <w:rFonts w:ascii="Times New Roman" w:hAnsi="Times New Roman" w:cs="Times New Roman"/>
          <w:sz w:val="28"/>
          <w:szCs w:val="28"/>
        </w:rPr>
      </w:pPr>
    </w:p>
    <w:p w:rsidR="00BB7995" w:rsidRPr="00BB7995" w:rsidRDefault="00BB7995" w:rsidP="009D4FAD">
      <w:pPr>
        <w:rPr>
          <w:rFonts w:ascii="Times New Roman" w:hAnsi="Times New Roman" w:cs="Times New Roman"/>
          <w:sz w:val="28"/>
          <w:szCs w:val="28"/>
        </w:rPr>
      </w:pPr>
    </w:p>
    <w:p w:rsidR="00BB7995" w:rsidRPr="00BB7995" w:rsidRDefault="00BB7995" w:rsidP="009D4FAD">
      <w:pPr>
        <w:rPr>
          <w:rFonts w:ascii="Times New Roman" w:hAnsi="Times New Roman" w:cs="Times New Roman"/>
          <w:sz w:val="28"/>
          <w:szCs w:val="28"/>
        </w:rPr>
      </w:pPr>
    </w:p>
    <w:p w:rsidR="00BB7995" w:rsidRPr="00BB7995" w:rsidRDefault="00BB7995" w:rsidP="009D4FAD">
      <w:pPr>
        <w:rPr>
          <w:rFonts w:ascii="Times New Roman" w:hAnsi="Times New Roman" w:cs="Times New Roman"/>
          <w:sz w:val="28"/>
          <w:szCs w:val="28"/>
        </w:rPr>
      </w:pPr>
    </w:p>
    <w:p w:rsidR="00BB7995" w:rsidRPr="00BB7995" w:rsidRDefault="00BB7995" w:rsidP="009D4FAD">
      <w:pPr>
        <w:rPr>
          <w:rFonts w:ascii="Times New Roman" w:hAnsi="Times New Roman" w:cs="Times New Roman"/>
          <w:sz w:val="28"/>
          <w:szCs w:val="28"/>
        </w:rPr>
      </w:pPr>
    </w:p>
    <w:p w:rsidR="00B0762D" w:rsidRPr="00B0762D" w:rsidRDefault="00B0762D" w:rsidP="009D4FAD">
      <w:pPr>
        <w:rPr>
          <w:rFonts w:ascii="Times New Roman" w:hAnsi="Times New Roman" w:cs="Times New Roman"/>
          <w:sz w:val="28"/>
          <w:szCs w:val="28"/>
        </w:rPr>
      </w:pPr>
    </w:p>
    <w:p w:rsidR="008240EA" w:rsidRPr="008240EA" w:rsidRDefault="008240EA" w:rsidP="008240EA">
      <w:pPr>
        <w:jc w:val="center"/>
        <w:rPr>
          <w:rFonts w:ascii="Times New Roman" w:hAnsi="Times New Roman" w:cs="Times New Roman"/>
          <w:b/>
          <w:sz w:val="28"/>
          <w:szCs w:val="28"/>
          <w:lang w:val="uk-UA"/>
        </w:rPr>
      </w:pPr>
      <w:r w:rsidRPr="008240EA">
        <w:rPr>
          <w:rFonts w:ascii="Times New Roman" w:hAnsi="Times New Roman" w:cs="Times New Roman"/>
          <w:b/>
          <w:bCs/>
          <w:iCs/>
          <w:sz w:val="28"/>
          <w:szCs w:val="28"/>
          <w:lang w:val="uk-UA"/>
        </w:rPr>
        <w:lastRenderedPageBreak/>
        <w:t xml:space="preserve">Глава 2.2. </w:t>
      </w:r>
      <w:r w:rsidRPr="008240EA">
        <w:rPr>
          <w:rFonts w:ascii="Times New Roman" w:hAnsi="Times New Roman" w:cs="Times New Roman"/>
          <w:b/>
          <w:bCs/>
          <w:sz w:val="28"/>
          <w:szCs w:val="28"/>
          <w:lang w:val="uk-UA"/>
        </w:rPr>
        <w:t>Концепції загроз та ризиків. Небезпеки, що загрожують команді відбору проб.</w:t>
      </w:r>
      <w:r w:rsidR="00F922EB" w:rsidRPr="00F922EB">
        <w:rPr>
          <w:rFonts w:ascii="Times New Roman" w:hAnsi="Times New Roman" w:cs="Times New Roman"/>
          <w:b/>
          <w:bCs/>
          <w:sz w:val="28"/>
          <w:szCs w:val="28"/>
        </w:rPr>
        <w:t xml:space="preserve"> </w:t>
      </w:r>
      <w:r w:rsidRPr="008240EA">
        <w:rPr>
          <w:rFonts w:ascii="Times New Roman" w:hAnsi="Times New Roman" w:cs="Times New Roman"/>
          <w:b/>
          <w:color w:val="000000"/>
          <w:sz w:val="28"/>
          <w:szCs w:val="28"/>
          <w:lang w:val="uk-UA"/>
        </w:rPr>
        <w:t>Шляхи впливу небезпек</w:t>
      </w:r>
      <w:r w:rsidRPr="008240EA">
        <w:rPr>
          <w:rFonts w:ascii="Times New Roman" w:hAnsi="Times New Roman" w:cs="Times New Roman"/>
          <w:b/>
          <w:bCs/>
          <w:iCs/>
          <w:color w:val="000000"/>
          <w:sz w:val="28"/>
          <w:szCs w:val="28"/>
          <w:lang w:val="uk-UA"/>
        </w:rPr>
        <w:t xml:space="preserve">. </w:t>
      </w:r>
      <w:r w:rsidRPr="008240EA">
        <w:rPr>
          <w:rFonts w:ascii="Times New Roman" w:hAnsi="Times New Roman" w:cs="Times New Roman"/>
          <w:b/>
          <w:bCs/>
          <w:sz w:val="28"/>
          <w:szCs w:val="28"/>
          <w:lang w:val="uk-UA"/>
        </w:rPr>
        <w:t xml:space="preserve">Вплив через контакт. Вплив через проковтування. Вплив через вдихання. </w:t>
      </w:r>
      <w:r w:rsidRPr="008240EA">
        <w:rPr>
          <w:rFonts w:ascii="Times New Roman" w:hAnsi="Times New Roman" w:cs="Times New Roman"/>
          <w:b/>
          <w:sz w:val="28"/>
          <w:szCs w:val="28"/>
          <w:lang w:val="uk-UA"/>
        </w:rPr>
        <w:t>Фізичні небезпеки.</w:t>
      </w:r>
    </w:p>
    <w:p w:rsidR="00F922EB" w:rsidRPr="00F922EB" w:rsidRDefault="00F922EB" w:rsidP="00F922EB">
      <w:pPr>
        <w:pStyle w:val="a6"/>
        <w:numPr>
          <w:ilvl w:val="2"/>
          <w:numId w:val="7"/>
        </w:numPr>
        <w:tabs>
          <w:tab w:val="left" w:pos="426"/>
        </w:tabs>
        <w:spacing w:after="0" w:line="240" w:lineRule="auto"/>
        <w:jc w:val="both"/>
        <w:rPr>
          <w:rFonts w:ascii="Times New Roman" w:hAnsi="Times New Roman" w:cs="Times New Roman"/>
          <w:b/>
          <w:sz w:val="28"/>
          <w:szCs w:val="28"/>
          <w:lang w:val="uk-UA"/>
        </w:rPr>
      </w:pPr>
      <w:r w:rsidRPr="00F922EB">
        <w:rPr>
          <w:rFonts w:ascii="Times New Roman" w:hAnsi="Times New Roman" w:cs="Times New Roman"/>
          <w:b/>
          <w:bCs/>
          <w:color w:val="000000"/>
          <w:sz w:val="28"/>
          <w:szCs w:val="28"/>
          <w:lang w:val="uk-UA"/>
        </w:rPr>
        <w:t>Шляхи впливу небезпек</w:t>
      </w:r>
      <w:r w:rsidRPr="00F922EB">
        <w:rPr>
          <w:rFonts w:ascii="Times New Roman" w:hAnsi="Times New Roman" w:cs="Times New Roman"/>
          <w:b/>
          <w:color w:val="000000"/>
          <w:sz w:val="28"/>
          <w:szCs w:val="28"/>
          <w:shd w:val="clear" w:color="auto" w:fill="FFFFFF"/>
          <w:lang w:val="uk-UA"/>
        </w:rPr>
        <w:t>.</w:t>
      </w:r>
    </w:p>
    <w:p w:rsidR="00F922EB" w:rsidRPr="00F922EB" w:rsidRDefault="00F922EB" w:rsidP="00F922EB">
      <w:pPr>
        <w:autoSpaceDE w:val="0"/>
        <w:autoSpaceDN w:val="0"/>
        <w:adjustRightInd w:val="0"/>
        <w:spacing w:after="0" w:line="240" w:lineRule="auto"/>
        <w:ind w:firstLine="708"/>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t>Попередні процедури.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У всіх повсякденних діях є елемент ризику, і цей елемент зростає в умовах незнайомого навколишнього середовища. Навіть відбирання проб на сільськогосподарських угіддях становить підвищений ризик для того, хто їх відбирає, адже характер землі та можливі загрози не обов’язково є відомими працівникові.</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Якщо досліджують забруднення ділянки, ризик зростає через наявність</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хімічних речовин, сполук та агентів, які є небезпечними для здоров’я людини.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Якщо досліджують колишню промислову ділянку, може зростати ризик фізичної травми через можливу наявність порожнеч та заглиблень (фізична небезпека) нижче рівня поверхні землі, які могли не бути належним чином заповнені. Порожнечі також можуть бути наявними там, де було підземне згоряння (наприклад, на смітниках та місцях розташування шахтних відходів).</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Також за будь-якого відбирання проб є можливою фізична травма, якщо при цьому використовують техніку; це стосується як відбирання проб на сільськогосподарських угіддях, так і обстеження забруднених територій. Вірогідно, пошкодження можуть бути серйознішими під час обстеження забруднених територій, оскільки застосовують більші та потужніші машини, і навіть найменші травми можуть призвести до надходження до організму  токсичних речовин або патогенних організмів.</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Також треба бути обережними, щоб убезпечити дослідника, якщо попереднє відвідування ділянки (розвідка ділянки) відбулося до відкриття її повної площі, оскільки всі можливі загрози в той час не було ідентифіковано. Головними цілями даних настанов щодо безпеки є: a) визначити загрози, які можуть існувати під час виконання програм з досліджування ділянки та відбирання проб</w:t>
      </w:r>
      <w:r>
        <w:rPr>
          <w:rFonts w:ascii="Times New Roman" w:hAnsi="Times New Roman" w:cs="Times New Roman"/>
          <w:sz w:val="28"/>
          <w:szCs w:val="28"/>
          <w:lang w:val="uk-UA"/>
        </w:rPr>
        <w:t>:</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а) вказати управлінські дії для забезпечення загальної схеми безпечної праці та правильної реакції в разі нещасного випадку;</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б) зазначити, які застережні заходи та засоби для чищення потрібно вжити для особистого захисту, щоб мінімізувати будь-яку небезпеку;</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в) вказати, як організувати працю, щоб мінімізувати загрозу, яку становлять забруднювальні речовини, та фізичні загрози, з якими пов’язані відбирання проб та використовування техніки.</w:t>
      </w:r>
    </w:p>
    <w:p w:rsidR="00F922EB" w:rsidRPr="00F922EB" w:rsidRDefault="00F922EB" w:rsidP="00F922EB">
      <w:pPr>
        <w:autoSpaceDE w:val="0"/>
        <w:autoSpaceDN w:val="0"/>
        <w:adjustRightInd w:val="0"/>
        <w:spacing w:after="0" w:line="240" w:lineRule="auto"/>
        <w:ind w:firstLine="708"/>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t>Концепції загроз, ризиків та безпеки.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 xml:space="preserve">Неможливо встановити всі загрози, які можуть виникнути під час роботи на місці, ні скласти настанови щодо того, як поводитися в умовах наявності декількох загроз в усіх ситуаціях. Безпека залежить, у кінцевому </w:t>
      </w:r>
      <w:r w:rsidRPr="00F922EB">
        <w:rPr>
          <w:rFonts w:ascii="Times New Roman" w:hAnsi="Times New Roman" w:cs="Times New Roman"/>
          <w:sz w:val="28"/>
          <w:szCs w:val="28"/>
          <w:lang w:val="uk-UA"/>
        </w:rPr>
        <w:lastRenderedPageBreak/>
        <w:t>результаті, від</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знаходження правильного ставлення та підходу до кожної конкретної ситуації,</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що буде гарантувати, що загрози визначено та правильно оцінено і вжито слушних заходів обережності.</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За безпеку сумісну відповідальність несуть автори ідеї, проектувальники</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та керівники робіт, роботодавці та працівники, які виконують роботи. Ця відповідальність поширюється за межі місця проведення робіт і охоплює широкий загал тих, хто проживає або працює поряд з досліджуваною ділянкою,</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або тих, хто може зайти на ділянку з дозволу або без дозволу під час проведення робіт.</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 xml:space="preserve">Загалом досягнення безпечних умов роботи вимагає, щоб </w:t>
      </w:r>
      <w:proofErr w:type="spellStart"/>
      <w:r w:rsidRPr="00F922EB">
        <w:rPr>
          <w:rFonts w:ascii="Times New Roman" w:hAnsi="Times New Roman" w:cs="Times New Roman"/>
          <w:sz w:val="28"/>
          <w:szCs w:val="28"/>
          <w:lang w:val="uk-UA"/>
        </w:rPr>
        <w:t>організації-</w:t>
      </w:r>
      <w:proofErr w:type="spellEnd"/>
      <w:r w:rsidRPr="00F922EB">
        <w:rPr>
          <w:rFonts w:ascii="Times New Roman" w:hAnsi="Times New Roman" w:cs="Times New Roman"/>
          <w:sz w:val="28"/>
          <w:szCs w:val="28"/>
          <w:lang w:val="uk-UA"/>
        </w:rPr>
        <w:t xml:space="preserve"> роботодавці прийняли формальні - </w:t>
      </w:r>
      <w:r>
        <w:rPr>
          <w:rFonts w:ascii="Times New Roman" w:hAnsi="Times New Roman" w:cs="Times New Roman"/>
          <w:sz w:val="28"/>
          <w:szCs w:val="28"/>
          <w:lang w:val="uk-UA"/>
        </w:rPr>
        <w:t>правила</w:t>
      </w:r>
      <w:r w:rsidRPr="00F922EB">
        <w:rPr>
          <w:rFonts w:ascii="Times New Roman" w:hAnsi="Times New Roman" w:cs="Times New Roman"/>
          <w:sz w:val="28"/>
          <w:szCs w:val="28"/>
          <w:lang w:val="uk-UA"/>
        </w:rPr>
        <w:t xml:space="preserve"> та умови виконання робіт, які будуть вимагати й дозволяти:</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 ідентифікацію загроз та оцінювання ризиків;</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 уникання ризиків скрізь, де це можливо;</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 у випадку невдачі, керування ризиками вживанням негайних слушних заходів;</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 у випадку невдачі, або на доповнення, захист індивідуумів від ризиків, яких не можна уникнути.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Необхідно забезпечити навчання, тримати записи щодо вжитих заходів та</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будь-яких інцидентів. Може бути необхідним запровадити програми з перевіряння стану здоров’я або медичні огляди.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Такими методами можна знизити ризики до прийнятного мінімуму.</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Щоб визначити відповідне зменшення ризику та управлінські заходи, на основі специфіки місця необхідно:</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 ідентифікувати загрози;</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 ідентифікувати, за яких обставин загрози можуть становити ризик;</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 визначити кількість фактичних ризиків.</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Стосовно забруднених ділянок, особливо важливе теоретичне вивчення</w:t>
      </w:r>
    </w:p>
    <w:p w:rsidR="00F922EB" w:rsidRPr="00F922EB" w:rsidRDefault="00F922EB" w:rsidP="00F922EB">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F922EB">
        <w:rPr>
          <w:rFonts w:ascii="Times New Roman" w:hAnsi="Times New Roman" w:cs="Times New Roman"/>
          <w:sz w:val="28"/>
          <w:szCs w:val="28"/>
          <w:lang w:val="uk-UA"/>
        </w:rPr>
        <w:t>для визначання загроз від забруднення та фізичних умов.</w:t>
      </w:r>
    </w:p>
    <w:p w:rsidR="00F922EB" w:rsidRPr="00F922EB" w:rsidRDefault="00F922EB" w:rsidP="00F922EB">
      <w:pPr>
        <w:pStyle w:val="a6"/>
        <w:numPr>
          <w:ilvl w:val="2"/>
          <w:numId w:val="7"/>
        </w:numPr>
        <w:autoSpaceDE w:val="0"/>
        <w:autoSpaceDN w:val="0"/>
        <w:adjustRightInd w:val="0"/>
        <w:spacing w:after="0" w:line="240" w:lineRule="auto"/>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t>Небезпеки, що загрожують персоналу.</w:t>
      </w:r>
    </w:p>
    <w:p w:rsidR="00F922EB" w:rsidRPr="00F922EB" w:rsidRDefault="00F922EB" w:rsidP="00F922EB">
      <w:pPr>
        <w:autoSpaceDE w:val="0"/>
        <w:autoSpaceDN w:val="0"/>
        <w:adjustRightInd w:val="0"/>
        <w:spacing w:after="0" w:line="240" w:lineRule="auto"/>
        <w:ind w:firstLine="708"/>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t xml:space="preserve">Загальні положення. </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У цьому розділі зазначено шляхи впливу небезпек на дослідників на ділянці. В різних ситуаціях існують різні типи небезпеки. Вони можуть призводити до ряду наслідків: від подразнення шкіри і простої фізичної травми до смерті. Під час встановлювання придатних заходів безпеки треба враховувати не тільки саму небезпеку, але також і те, яким чином, імовірно, дослідник чи той, хто відбирає проби, може зіштовхнутися з цією небезпекою.</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У більшості випадків небезпека виявляється в гострому токсикозі, але, у</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випадку регулярних досліджень і відбирання проб, можливий хронічний токсикоз.</w:t>
      </w:r>
    </w:p>
    <w:p w:rsidR="00F922EB" w:rsidRPr="00F922EB" w:rsidRDefault="00F922EB" w:rsidP="00F922EB">
      <w:pPr>
        <w:autoSpaceDE w:val="0"/>
        <w:autoSpaceDN w:val="0"/>
        <w:adjustRightInd w:val="0"/>
        <w:spacing w:after="0" w:line="240" w:lineRule="auto"/>
        <w:ind w:firstLine="708"/>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t>Вплив через контакт.</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 xml:space="preserve">Люди можуть прямо контактувати із хімічними речовинами, такими як </w:t>
      </w:r>
      <w:proofErr w:type="spellStart"/>
      <w:r w:rsidRPr="00F922EB">
        <w:rPr>
          <w:rFonts w:ascii="Times New Roman" w:hAnsi="Times New Roman" w:cs="Times New Roman"/>
          <w:sz w:val="28"/>
          <w:szCs w:val="28"/>
          <w:lang w:val="uk-UA"/>
        </w:rPr>
        <w:t>хлорумісні</w:t>
      </w:r>
      <w:proofErr w:type="spellEnd"/>
      <w:r w:rsidRPr="00F922EB">
        <w:rPr>
          <w:rFonts w:ascii="Times New Roman" w:hAnsi="Times New Roman" w:cs="Times New Roman"/>
          <w:sz w:val="28"/>
          <w:szCs w:val="28"/>
          <w:lang w:val="uk-UA"/>
        </w:rPr>
        <w:t xml:space="preserve"> розчинники, бензол, смоли, оливи й жири, феноли, сполуки хрому</w:t>
      </w:r>
    </w:p>
    <w:p w:rsidR="00F922EB" w:rsidRPr="00F922EB" w:rsidRDefault="00F922EB" w:rsidP="00F922EB">
      <w:pPr>
        <w:autoSpaceDE w:val="0"/>
        <w:autoSpaceDN w:val="0"/>
        <w:adjustRightInd w:val="0"/>
        <w:spacing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lastRenderedPageBreak/>
        <w:t>(VI), пестициди (наприклад, інсектициди, гербіциди, фунгіциди) і багато інших.</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Такі впливи можуть призводити до висипань на шкірі, подразнення чи інших шкірних проявів, а в місцях, де відбувається поглинання, можуть бути серйозніші наслідки.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Деякі хімічні речовини через контакт зі шкірою потенційно канцерогенні.</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proofErr w:type="spellStart"/>
      <w:r w:rsidRPr="00F922EB">
        <w:rPr>
          <w:rFonts w:ascii="Times New Roman" w:hAnsi="Times New Roman" w:cs="Times New Roman"/>
          <w:sz w:val="28"/>
          <w:szCs w:val="28"/>
          <w:lang w:val="uk-UA"/>
        </w:rPr>
        <w:t>Знежирювальний</w:t>
      </w:r>
      <w:proofErr w:type="spellEnd"/>
      <w:r w:rsidRPr="00F922EB">
        <w:rPr>
          <w:rFonts w:ascii="Times New Roman" w:hAnsi="Times New Roman" w:cs="Times New Roman"/>
          <w:sz w:val="28"/>
          <w:szCs w:val="28"/>
          <w:lang w:val="uk-UA"/>
        </w:rPr>
        <w:t xml:space="preserve"> вплив розчинників і олив також зменшує здатність шкіри запобігати поглинанню сполук і запобігати інфекції. Деякі хімічні речовини можуть бути поглинуті через шкіру з хворобливими наслідками, якщо контакт досить тривалий чи вони досить концентровані. Якщо шкірний покрив порушений порізами або </w:t>
      </w:r>
      <w:proofErr w:type="spellStart"/>
      <w:r w:rsidRPr="00F922EB">
        <w:rPr>
          <w:rFonts w:ascii="Times New Roman" w:hAnsi="Times New Roman" w:cs="Times New Roman"/>
          <w:sz w:val="28"/>
          <w:szCs w:val="28"/>
          <w:lang w:val="uk-UA"/>
        </w:rPr>
        <w:t>потертостями</w:t>
      </w:r>
      <w:proofErr w:type="spellEnd"/>
      <w:r w:rsidRPr="00F922EB">
        <w:rPr>
          <w:rFonts w:ascii="Times New Roman" w:hAnsi="Times New Roman" w:cs="Times New Roman"/>
          <w:sz w:val="28"/>
          <w:szCs w:val="28"/>
          <w:lang w:val="uk-UA"/>
        </w:rPr>
        <w:t xml:space="preserve">, то ймовірність поглинання значно збільшується, дуже легко можуть виникнути бактеріальні інфекційні хвороби, наприклад правець і нагноєння. Через ушкодження шкіри може передаватися Хвороба </w:t>
      </w:r>
      <w:proofErr w:type="spellStart"/>
      <w:r w:rsidRPr="00F922EB">
        <w:rPr>
          <w:rFonts w:ascii="Times New Roman" w:hAnsi="Times New Roman" w:cs="Times New Roman"/>
          <w:sz w:val="28"/>
          <w:szCs w:val="28"/>
          <w:lang w:val="uk-UA"/>
        </w:rPr>
        <w:t>Веїла</w:t>
      </w:r>
      <w:proofErr w:type="spellEnd"/>
      <w:r w:rsidRPr="00F922EB">
        <w:rPr>
          <w:rFonts w:ascii="Times New Roman" w:hAnsi="Times New Roman" w:cs="Times New Roman"/>
          <w:sz w:val="28"/>
          <w:szCs w:val="28"/>
          <w:lang w:val="uk-UA"/>
        </w:rPr>
        <w:t xml:space="preserve">, але організм, який її спричиняє </w:t>
      </w:r>
      <w:r w:rsidRPr="00F922EB">
        <w:rPr>
          <w:rFonts w:ascii="Times New Roman" w:hAnsi="Times New Roman" w:cs="Times New Roman"/>
          <w:i/>
          <w:iCs/>
          <w:sz w:val="28"/>
          <w:szCs w:val="28"/>
          <w:lang w:val="uk-UA"/>
        </w:rPr>
        <w:t>(</w:t>
      </w:r>
      <w:proofErr w:type="spellStart"/>
      <w:r w:rsidRPr="00F922EB">
        <w:rPr>
          <w:rFonts w:ascii="Times New Roman" w:hAnsi="Times New Roman" w:cs="Times New Roman"/>
          <w:i/>
          <w:iCs/>
          <w:sz w:val="28"/>
          <w:szCs w:val="28"/>
          <w:lang w:val="uk-UA"/>
        </w:rPr>
        <w:t>Leptospira</w:t>
      </w:r>
      <w:proofErr w:type="spellEnd"/>
      <w:r w:rsidRPr="00F922EB">
        <w:rPr>
          <w:rFonts w:ascii="Times New Roman" w:hAnsi="Times New Roman" w:cs="Times New Roman"/>
          <w:i/>
          <w:iCs/>
          <w:sz w:val="28"/>
          <w:szCs w:val="28"/>
          <w:lang w:val="uk-UA"/>
        </w:rPr>
        <w:t>)</w:t>
      </w:r>
      <w:r w:rsidRPr="00F922EB">
        <w:rPr>
          <w:rFonts w:ascii="Times New Roman" w:hAnsi="Times New Roman" w:cs="Times New Roman"/>
          <w:sz w:val="28"/>
          <w:szCs w:val="28"/>
          <w:lang w:val="uk-UA"/>
        </w:rPr>
        <w:t>, фактично може проникати через шкіру, пом'якшену тривалим впливом води.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Очі можуть страждати від контакту в результаті розбризкування під час</w:t>
      </w:r>
    </w:p>
    <w:p w:rsidR="00F922EB" w:rsidRPr="00F922EB" w:rsidRDefault="00F922EB" w:rsidP="00F922EB">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F922EB">
        <w:rPr>
          <w:rFonts w:ascii="Times New Roman" w:hAnsi="Times New Roman" w:cs="Times New Roman"/>
          <w:sz w:val="28"/>
          <w:szCs w:val="28"/>
          <w:lang w:val="uk-UA"/>
        </w:rPr>
        <w:t>роботи з рідинами і мокрим матеріалом, а також через брудні руки, рукавички</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чи інші види одягу. Очі можуть страждати від подразнення, яке може виникати</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в результаті купання, а матеріали, що містять часточки, можуть викликати подряпини, розчинники можуть заподіювати постійні ушкодження.</w:t>
      </w:r>
    </w:p>
    <w:p w:rsidR="00F922EB" w:rsidRPr="00F922EB" w:rsidRDefault="00F922EB" w:rsidP="00F922EB">
      <w:pPr>
        <w:autoSpaceDE w:val="0"/>
        <w:autoSpaceDN w:val="0"/>
        <w:adjustRightInd w:val="0"/>
        <w:spacing w:after="0" w:line="240" w:lineRule="auto"/>
        <w:ind w:firstLine="708"/>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t>Вплив через проковтування.</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Забруднювальні речовини з ділянки можна проковтнути з їжею, під час</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 xml:space="preserve">паління, із </w:t>
      </w:r>
      <w:proofErr w:type="spellStart"/>
      <w:r w:rsidRPr="00F922EB">
        <w:rPr>
          <w:rFonts w:ascii="Times New Roman" w:hAnsi="Times New Roman" w:cs="Times New Roman"/>
          <w:sz w:val="28"/>
          <w:szCs w:val="28"/>
          <w:lang w:val="uk-UA"/>
        </w:rPr>
        <w:t>прохолоджуювальними</w:t>
      </w:r>
      <w:proofErr w:type="spellEnd"/>
      <w:r w:rsidRPr="00F922EB">
        <w:rPr>
          <w:rFonts w:ascii="Times New Roman" w:hAnsi="Times New Roman" w:cs="Times New Roman"/>
          <w:sz w:val="28"/>
          <w:szCs w:val="28"/>
          <w:lang w:val="uk-UA"/>
        </w:rPr>
        <w:t xml:space="preserve"> напоями чи навіть через недбале витирання</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обличчя руками чи рукавичками, що були забруднені зараженим матеріалом.</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Оскільки слизові оболонки більш чутливі за шкіру, потрібне набагато менше забруднення, щоб викликати хворобливу реакцію. Якщо з необережності проковтнути забруднений матеріал, то можливі розлади шлунка, інфекційні хвороби й інші короткострокові наслідки. Також можливо, що проковтування</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призведе до швидшого поглинання токсичної речовини, а також може призводити до довгострокових несприятливих наслідків.</w:t>
      </w:r>
    </w:p>
    <w:p w:rsidR="00F922EB" w:rsidRPr="00F922EB" w:rsidRDefault="00F922EB" w:rsidP="00F922EB">
      <w:pPr>
        <w:autoSpaceDE w:val="0"/>
        <w:autoSpaceDN w:val="0"/>
        <w:adjustRightInd w:val="0"/>
        <w:spacing w:after="0" w:line="240" w:lineRule="auto"/>
        <w:ind w:firstLine="708"/>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t>Вплив через вдихання.</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Наявність газів і парів може призводити до різноманітних наслідків від</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головних болів до загибелі, ступінь серйозності залежить від токсичності хімічної речовини і сили впливу. Вищезгаданий діапазон реакцій заподіюють</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proofErr w:type="spellStart"/>
      <w:r w:rsidRPr="00F922EB">
        <w:rPr>
          <w:rFonts w:ascii="Times New Roman" w:hAnsi="Times New Roman" w:cs="Times New Roman"/>
          <w:sz w:val="28"/>
          <w:szCs w:val="28"/>
          <w:lang w:val="uk-UA"/>
        </w:rPr>
        <w:t>діоксид</w:t>
      </w:r>
      <w:proofErr w:type="spellEnd"/>
      <w:r w:rsidRPr="00F922EB">
        <w:rPr>
          <w:rFonts w:ascii="Times New Roman" w:hAnsi="Times New Roman" w:cs="Times New Roman"/>
          <w:sz w:val="28"/>
          <w:szCs w:val="28"/>
          <w:lang w:val="uk-UA"/>
        </w:rPr>
        <w:t xml:space="preserve"> вуглецю і сірководень. Розчинники і подібні їм речовини можуть викликати наркотичні ефекти.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Наслідки, викликані деякими речовинами, можуть бути збільшені, якщо</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їхнє вдихання відбувається в результаті паління, тому що висока температура</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 xml:space="preserve">тютюну може сприяти формуванню </w:t>
      </w:r>
      <w:proofErr w:type="spellStart"/>
      <w:r w:rsidRPr="00F922EB">
        <w:rPr>
          <w:rFonts w:ascii="Times New Roman" w:hAnsi="Times New Roman" w:cs="Times New Roman"/>
          <w:sz w:val="28"/>
          <w:szCs w:val="28"/>
          <w:lang w:val="uk-UA"/>
        </w:rPr>
        <w:t>отруйніших</w:t>
      </w:r>
      <w:proofErr w:type="spellEnd"/>
      <w:r w:rsidRPr="00F922EB">
        <w:rPr>
          <w:rFonts w:ascii="Times New Roman" w:hAnsi="Times New Roman" w:cs="Times New Roman"/>
          <w:sz w:val="28"/>
          <w:szCs w:val="28"/>
          <w:lang w:val="uk-UA"/>
        </w:rPr>
        <w:t>, ніж первісні пари, продуктів</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 xml:space="preserve">розпаду, наприклад, пари </w:t>
      </w:r>
      <w:proofErr w:type="spellStart"/>
      <w:r w:rsidRPr="00F922EB">
        <w:rPr>
          <w:rFonts w:ascii="Times New Roman" w:hAnsi="Times New Roman" w:cs="Times New Roman"/>
          <w:sz w:val="28"/>
          <w:szCs w:val="28"/>
          <w:lang w:val="uk-UA"/>
        </w:rPr>
        <w:t>хлорумісних</w:t>
      </w:r>
      <w:proofErr w:type="spellEnd"/>
      <w:r w:rsidRPr="00F922EB">
        <w:rPr>
          <w:rFonts w:ascii="Times New Roman" w:hAnsi="Times New Roman" w:cs="Times New Roman"/>
          <w:sz w:val="28"/>
          <w:szCs w:val="28"/>
          <w:lang w:val="uk-UA"/>
        </w:rPr>
        <w:t xml:space="preserve"> розчинників </w:t>
      </w:r>
      <w:r w:rsidRPr="00F922EB">
        <w:rPr>
          <w:rFonts w:ascii="Times New Roman" w:hAnsi="Times New Roman" w:cs="Times New Roman"/>
          <w:sz w:val="28"/>
          <w:szCs w:val="28"/>
          <w:lang w:val="uk-UA"/>
        </w:rPr>
        <w:lastRenderedPageBreak/>
        <w:t xml:space="preserve">перетворюються в </w:t>
      </w:r>
      <w:proofErr w:type="spellStart"/>
      <w:r w:rsidRPr="00F922EB">
        <w:rPr>
          <w:rFonts w:ascii="Times New Roman" w:hAnsi="Times New Roman" w:cs="Times New Roman"/>
          <w:sz w:val="28"/>
          <w:szCs w:val="28"/>
          <w:lang w:val="uk-UA"/>
        </w:rPr>
        <w:t>карбонілхлорид</w:t>
      </w:r>
      <w:proofErr w:type="spellEnd"/>
      <w:r w:rsidRPr="00F922EB">
        <w:rPr>
          <w:rFonts w:ascii="Times New Roman" w:hAnsi="Times New Roman" w:cs="Times New Roman"/>
          <w:sz w:val="28"/>
          <w:szCs w:val="28"/>
          <w:lang w:val="uk-UA"/>
        </w:rPr>
        <w:t xml:space="preserve"> (COCl2 фосген) високою температурою сигарети.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Вплив може також відбуватися через вдихання пилу, волокон і парів. Небезпека від пилу може виникати з різних причин. Наприклад, кварц і азбест –</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 xml:space="preserve">не активні хімічно, але можуть бути небезпечні під час вдихання. Інший пил, що містить </w:t>
      </w:r>
      <w:proofErr w:type="spellStart"/>
      <w:r w:rsidRPr="00F922EB">
        <w:rPr>
          <w:rFonts w:ascii="Times New Roman" w:hAnsi="Times New Roman" w:cs="Times New Roman"/>
          <w:sz w:val="28"/>
          <w:szCs w:val="28"/>
          <w:lang w:val="uk-UA"/>
        </w:rPr>
        <w:t>поліароматичні</w:t>
      </w:r>
      <w:proofErr w:type="spellEnd"/>
      <w:r w:rsidRPr="00F922EB">
        <w:rPr>
          <w:rFonts w:ascii="Times New Roman" w:hAnsi="Times New Roman" w:cs="Times New Roman"/>
          <w:sz w:val="28"/>
          <w:szCs w:val="28"/>
          <w:lang w:val="uk-UA"/>
        </w:rPr>
        <w:t xml:space="preserve"> вуглеводневі сполуки чи діоксини, може бути причиною ракових захворювань, у той час як інші хімічні речовини можуть бути отруйними.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Вплив через вдихання може бути результатом процесу відбирання проб</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(наприклад, вдихання вихлопних газів чи пилу від свердління бетону), ймовірніше ніж від забруднювальних речовин у межах ділянки.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Наслідки впливу через вдихання можуть бути різними; наслідки впливу</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деяких сполук можна повною мірою легко усунути припиненням впливу, у той</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час як в інших випадках можливі більш серйозні довгострокові наслідки, що</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вимагають набагато довшого періоду відновлювання.</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b/>
          <w:bCs/>
          <w:color w:val="000000"/>
          <w:sz w:val="28"/>
          <w:szCs w:val="28"/>
          <w:lang w:val="uk-UA"/>
        </w:rPr>
      </w:pPr>
      <w:r w:rsidRPr="00F922EB">
        <w:rPr>
          <w:rFonts w:ascii="Times New Roman" w:hAnsi="Times New Roman" w:cs="Times New Roman"/>
          <w:b/>
          <w:sz w:val="28"/>
          <w:szCs w:val="28"/>
          <w:lang w:val="uk-UA"/>
        </w:rPr>
        <w:t>2</w:t>
      </w:r>
      <w:r>
        <w:rPr>
          <w:rFonts w:ascii="Times New Roman" w:hAnsi="Times New Roman" w:cs="Times New Roman"/>
          <w:b/>
          <w:sz w:val="28"/>
          <w:szCs w:val="28"/>
          <w:lang w:val="uk-UA"/>
        </w:rPr>
        <w:t>.2.3</w:t>
      </w:r>
      <w:r w:rsidRPr="00F922EB">
        <w:rPr>
          <w:rFonts w:ascii="Times New Roman" w:hAnsi="Times New Roman" w:cs="Times New Roman"/>
          <w:b/>
          <w:sz w:val="28"/>
          <w:szCs w:val="28"/>
          <w:lang w:val="uk-UA"/>
        </w:rPr>
        <w:t xml:space="preserve">. </w:t>
      </w:r>
      <w:r w:rsidRPr="00F922EB">
        <w:rPr>
          <w:rFonts w:ascii="Times New Roman" w:hAnsi="Times New Roman" w:cs="Times New Roman"/>
          <w:b/>
          <w:bCs/>
          <w:color w:val="000000"/>
          <w:sz w:val="28"/>
          <w:szCs w:val="28"/>
          <w:lang w:val="uk-UA"/>
        </w:rPr>
        <w:t>Види небезпек.</w:t>
      </w:r>
    </w:p>
    <w:p w:rsidR="00F922EB" w:rsidRPr="00F922EB" w:rsidRDefault="00F922EB" w:rsidP="00F922EB">
      <w:pPr>
        <w:autoSpaceDE w:val="0"/>
        <w:autoSpaceDN w:val="0"/>
        <w:adjustRightInd w:val="0"/>
        <w:spacing w:after="0" w:line="240" w:lineRule="auto"/>
        <w:ind w:firstLine="708"/>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t>Фізичні небезпеки.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Фізичні небезпеки можуть варіювати від простого ушкодження кінцівок і</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суглобів, таких як розтягнення зв’язок і переломи кісток, до більш серйозних травм, що можуть бути нанесені екскаваторами чи падінням на таке устаткування, як бур. Нестійка земля навколо розрізів, болотиста земля і водні</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об'єкти можуть призводити до фізичних травм, проковтування забрудненого</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матеріалу і, можливо, утоплення.</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Зазвичай під час досліджування ділянки не передбачається входити у ями, такі як розрізи, але якщо туди ввійти необхідно, виникає небезпека можливого обвалу стінок. Ця небезпека серйознішає, коли ями більше ніж приблизно 1,2 м глибиною.</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Ями також становлять небезпеку персоналу на рівні землі, якщо стінки не</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стійкі через можливість обвалу на дно ями, небезпека збільшується зі збільшенням глибини і зменшенням стійкості землі.</w:t>
      </w:r>
    </w:p>
    <w:p w:rsidR="00F922EB" w:rsidRPr="00F922EB" w:rsidRDefault="00F922EB" w:rsidP="00F922EB">
      <w:pPr>
        <w:autoSpaceDE w:val="0"/>
        <w:autoSpaceDN w:val="0"/>
        <w:adjustRightInd w:val="0"/>
        <w:spacing w:after="0" w:line="240" w:lineRule="auto"/>
        <w:ind w:firstLine="708"/>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t>Небезпека пожеж і вибухів.</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Наявність підземних пожеж може становити небезпеку через формування підземних порожнеч, спалахів вогню й утворення отруйних газів, охоплюючи</w:t>
      </w:r>
      <w:r>
        <w:rPr>
          <w:rFonts w:ascii="Times New Roman" w:hAnsi="Times New Roman" w:cs="Times New Roman"/>
          <w:sz w:val="28"/>
          <w:szCs w:val="28"/>
          <w:lang w:val="uk-UA"/>
        </w:rPr>
        <w:t xml:space="preserve"> </w:t>
      </w:r>
      <w:proofErr w:type="spellStart"/>
      <w:r w:rsidRPr="00F922EB">
        <w:rPr>
          <w:rFonts w:ascii="Times New Roman" w:hAnsi="Times New Roman" w:cs="Times New Roman"/>
          <w:sz w:val="28"/>
          <w:szCs w:val="28"/>
          <w:lang w:val="uk-UA"/>
        </w:rPr>
        <w:t>діоксид</w:t>
      </w:r>
      <w:proofErr w:type="spellEnd"/>
      <w:r w:rsidRPr="00F922EB">
        <w:rPr>
          <w:rFonts w:ascii="Times New Roman" w:hAnsi="Times New Roman" w:cs="Times New Roman"/>
          <w:sz w:val="28"/>
          <w:szCs w:val="28"/>
          <w:lang w:val="uk-UA"/>
        </w:rPr>
        <w:t xml:space="preserve"> вуглецю і чадний газ.</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 xml:space="preserve">Наявність вогненебезпечних і вибухових газів може становити небезпеку в таких ситуаціях як </w:t>
      </w:r>
      <w:proofErr w:type="spellStart"/>
      <w:r w:rsidRPr="00F922EB">
        <w:rPr>
          <w:rFonts w:ascii="Times New Roman" w:hAnsi="Times New Roman" w:cs="Times New Roman"/>
          <w:sz w:val="28"/>
          <w:szCs w:val="28"/>
          <w:lang w:val="uk-UA"/>
        </w:rPr>
        <w:t>сміттєсховища</w:t>
      </w:r>
      <w:proofErr w:type="spellEnd"/>
      <w:r w:rsidRPr="00F922EB">
        <w:rPr>
          <w:rFonts w:ascii="Times New Roman" w:hAnsi="Times New Roman" w:cs="Times New Roman"/>
          <w:sz w:val="28"/>
          <w:szCs w:val="28"/>
          <w:lang w:val="uk-UA"/>
        </w:rPr>
        <w:t xml:space="preserve"> і підземні резервуари, особливо якщо з</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необережності виникає загоряння.</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У роботі з дуже твердою землею (наприклад, у регіонах вічної мерзлоти),</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може бути необхідно використовувати вибухові речовини.</w:t>
      </w:r>
    </w:p>
    <w:p w:rsid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Наявність бомб, що не вибухнули, мін тощо від колишніх воєнних дій може також становити небезпеку. Ймовірно, буде існувати небезпека через залишки вибухових речовин і боєприпасів на ділянках, де виробляли й обробляли вибухові речовини і боєприпаси.</w:t>
      </w:r>
    </w:p>
    <w:p w:rsidR="00233B42" w:rsidRPr="00F922EB" w:rsidRDefault="00233B42" w:rsidP="00F922EB">
      <w:pPr>
        <w:autoSpaceDE w:val="0"/>
        <w:autoSpaceDN w:val="0"/>
        <w:adjustRightInd w:val="0"/>
        <w:spacing w:after="0" w:line="240" w:lineRule="auto"/>
        <w:ind w:firstLine="708"/>
        <w:jc w:val="both"/>
        <w:rPr>
          <w:rFonts w:ascii="Times New Roman" w:hAnsi="Times New Roman" w:cs="Times New Roman"/>
          <w:sz w:val="28"/>
          <w:szCs w:val="28"/>
          <w:lang w:val="uk-UA"/>
        </w:rPr>
      </w:pP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lastRenderedPageBreak/>
        <w:t>Небезпеки, що виникають через тверді й рідкі хімічні речовини.</w:t>
      </w:r>
    </w:p>
    <w:p w:rsidR="00F922EB" w:rsidRPr="00F922EB" w:rsidRDefault="00F922EB" w:rsidP="00F922EB">
      <w:pPr>
        <w:autoSpaceDE w:val="0"/>
        <w:autoSpaceDN w:val="0"/>
        <w:adjustRightInd w:val="0"/>
        <w:spacing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Вони можуть бути цілком очевидні (як у випадку хімічних речовин, що залишилися на колишній промисловій ділянці) чи можуть не бути очевидними</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(наприклад, у випадку пестицидів у полі). Під час підбору безпечного методу</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досліджування й відбирання проб потрібно розглянути обидві можливі ситуації</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і вжити застережних заходів.</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Небезпеку може становити прямий контакт через нестачу захисного одягу</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чи шляхом передачі через руки. Там, де виник пил, може відбуватися вдихання.</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Там, де існують вологі умови чи є рідини, можливий контакт через розбризкування з необережності.</w:t>
      </w:r>
    </w:p>
    <w:p w:rsidR="00F922EB" w:rsidRPr="00F922EB" w:rsidRDefault="00F922EB" w:rsidP="00F922EB">
      <w:pPr>
        <w:autoSpaceDE w:val="0"/>
        <w:autoSpaceDN w:val="0"/>
        <w:adjustRightInd w:val="0"/>
        <w:spacing w:after="0" w:line="240" w:lineRule="auto"/>
        <w:ind w:firstLine="708"/>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t>Небезпеки, що виникають через гази.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Оскільки більшість досліджень ділянки виконують на відкритому повітрі,</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через розведення атмосферою небезпечні концентрації газів виникають рідко. Однак є зареєстровані випадки, коли бригади бурильників почували сильне нездужання через пари і були госпіталізовані, таким чином, під час оцінювання</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потенційних небезпек доцільно бути обережними.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Можливо, у специфічних ситуаціях (там, де є активне анаеробне розкладання й істотне виділення метану, наприклад, у місцях закопування сміття) розчинення газу атмосферою може призводити до виникнення концентрації метану в межах вибухонебезпечного діапазону.</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В інших ситуаціях, хоча розчинення атмосферою запобігає виникненню</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небезпечних концентрацій, нижчі концентрації газів можуть усе ще викликати</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такі симптоми, як головні болі, сльозоточивість і, таким чином, є небажаними.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Використовування машин із закритими не</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вентильованими кабінами може призводити до виникнення отруйної атмосфери, яка в екстремальних умовах</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може бути смертельною.</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Вихлопи двигунів внутрішнього згоряння випускають гази, які можуть</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 xml:space="preserve">становити небезпеку. </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Там, де для цілей досліджування потрібно входити в глибокі розрізи чи</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замкнуті простори, особливо нижче рівня землі, можливе збільшення вмісту вибухонебезпечних і (або) отруйних газів та утворення атмосфери з дефіцитом</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кисню. Атмосфера з дефіцитом кисню, навіть невеликим (1 %), може призвести</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до загибелі.</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t>Небезпеки, що виникають через біологічні причини (бактерії і віруси).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Хоча з біологічних причин нещасливі випадки відбуваються рідко, існує</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потенційна можливість виникнення захворювання через широке поширення бактерій і вірусів. Такі захворювання навряд чи будуть смертельними і не обов'язково будуть діагностуванні в зв'язку з виконаною роботою. Через значне</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 xml:space="preserve">поширення бактерій доцільно розглянути види небезпеки, які вони можуть становити, а також запобіжні заходи для </w:t>
      </w:r>
      <w:r w:rsidRPr="00F922EB">
        <w:rPr>
          <w:rFonts w:ascii="Times New Roman" w:hAnsi="Times New Roman" w:cs="Times New Roman"/>
          <w:sz w:val="28"/>
          <w:szCs w:val="28"/>
          <w:lang w:val="uk-UA"/>
        </w:rPr>
        <w:lastRenderedPageBreak/>
        <w:t>запобігання будь-яких, навіть незначних, несприятливих наслідків, викликаних ними.</w:t>
      </w:r>
    </w:p>
    <w:p w:rsidR="00F922EB" w:rsidRPr="00F922EB" w:rsidRDefault="00F922EB" w:rsidP="00F922EB">
      <w:pPr>
        <w:autoSpaceDE w:val="0"/>
        <w:autoSpaceDN w:val="0"/>
        <w:adjustRightInd w:val="0"/>
        <w:spacing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 xml:space="preserve">Деякі види біологічної небезпеки не є специфічними для будь-якої місцевості (наприклад, правець, тиф і хвороба </w:t>
      </w:r>
      <w:proofErr w:type="spellStart"/>
      <w:r w:rsidRPr="00F922EB">
        <w:rPr>
          <w:rFonts w:ascii="Times New Roman" w:hAnsi="Times New Roman" w:cs="Times New Roman"/>
          <w:sz w:val="28"/>
          <w:szCs w:val="28"/>
          <w:lang w:val="uk-UA"/>
        </w:rPr>
        <w:t>Веїла</w:t>
      </w:r>
      <w:proofErr w:type="spellEnd"/>
      <w:r w:rsidRPr="00F922EB">
        <w:rPr>
          <w:rFonts w:ascii="Times New Roman" w:hAnsi="Times New Roman" w:cs="Times New Roman"/>
          <w:sz w:val="28"/>
          <w:szCs w:val="28"/>
          <w:lang w:val="uk-UA"/>
        </w:rPr>
        <w:t>) і потребують відповідних</w:t>
      </w:r>
    </w:p>
    <w:p w:rsidR="00F922EB" w:rsidRPr="00F922EB" w:rsidRDefault="00F922EB" w:rsidP="00F922EB">
      <w:pPr>
        <w:autoSpaceDE w:val="0"/>
        <w:autoSpaceDN w:val="0"/>
        <w:adjustRightInd w:val="0"/>
        <w:spacing w:after="0" w:line="240" w:lineRule="auto"/>
        <w:jc w:val="both"/>
        <w:rPr>
          <w:rFonts w:ascii="Times New Roman" w:hAnsi="Times New Roman" w:cs="Times New Roman"/>
          <w:b/>
          <w:bCs/>
          <w:color w:val="000000"/>
          <w:sz w:val="28"/>
          <w:szCs w:val="28"/>
          <w:lang w:val="uk-UA"/>
        </w:rPr>
      </w:pPr>
      <w:r w:rsidRPr="00F922EB">
        <w:rPr>
          <w:rFonts w:ascii="Times New Roman" w:hAnsi="Times New Roman" w:cs="Times New Roman"/>
          <w:sz w:val="28"/>
          <w:szCs w:val="28"/>
          <w:lang w:val="uk-UA"/>
        </w:rPr>
        <w:t>загальних запобіжних заходів на доповнення до будь-яких місцевих заходів з їх</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попередження.</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color w:val="000000"/>
          <w:sz w:val="28"/>
          <w:szCs w:val="28"/>
          <w:lang w:val="uk-UA"/>
        </w:rPr>
        <w:tab/>
      </w:r>
      <w:r w:rsidRPr="00F922EB">
        <w:rPr>
          <w:rFonts w:ascii="Times New Roman" w:hAnsi="Times New Roman" w:cs="Times New Roman"/>
          <w:sz w:val="28"/>
          <w:szCs w:val="28"/>
          <w:lang w:val="uk-UA"/>
        </w:rPr>
        <w:t xml:space="preserve">Хвороба </w:t>
      </w:r>
      <w:proofErr w:type="spellStart"/>
      <w:r w:rsidRPr="00F922EB">
        <w:rPr>
          <w:rFonts w:ascii="Times New Roman" w:hAnsi="Times New Roman" w:cs="Times New Roman"/>
          <w:sz w:val="28"/>
          <w:szCs w:val="28"/>
          <w:lang w:val="uk-UA"/>
        </w:rPr>
        <w:t>Веїла</w:t>
      </w:r>
      <w:proofErr w:type="spellEnd"/>
      <w:r w:rsidRPr="00F922EB">
        <w:rPr>
          <w:rFonts w:ascii="Times New Roman" w:hAnsi="Times New Roman" w:cs="Times New Roman"/>
          <w:sz w:val="28"/>
          <w:szCs w:val="28"/>
          <w:lang w:val="uk-UA"/>
        </w:rPr>
        <w:t xml:space="preserve"> (</w:t>
      </w:r>
      <w:proofErr w:type="spellStart"/>
      <w:r w:rsidRPr="00F922EB">
        <w:rPr>
          <w:rFonts w:ascii="Times New Roman" w:hAnsi="Times New Roman" w:cs="Times New Roman"/>
          <w:i/>
          <w:iCs/>
          <w:sz w:val="28"/>
          <w:szCs w:val="28"/>
          <w:lang w:val="uk-UA"/>
        </w:rPr>
        <w:t>Leptospira</w:t>
      </w:r>
      <w:proofErr w:type="spellEnd"/>
      <w:r w:rsidRPr="00F922EB">
        <w:rPr>
          <w:rFonts w:ascii="Times New Roman" w:hAnsi="Times New Roman" w:cs="Times New Roman"/>
          <w:i/>
          <w:iCs/>
          <w:sz w:val="28"/>
          <w:szCs w:val="28"/>
          <w:lang w:val="uk-UA"/>
        </w:rPr>
        <w:t xml:space="preserve"> </w:t>
      </w:r>
      <w:r w:rsidRPr="00F922EB">
        <w:rPr>
          <w:rFonts w:ascii="Times New Roman" w:hAnsi="Times New Roman" w:cs="Times New Roman"/>
          <w:sz w:val="28"/>
          <w:szCs w:val="28"/>
          <w:lang w:val="uk-UA"/>
        </w:rPr>
        <w:t>(жовтяниця)) виникає в результаті контакту з</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водою, що була забруднена сечею пацюка. Тому джерелом небезпеки</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можуть бути будь-які природні води, як і райони з численними популяціями</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 xml:space="preserve">пацюків, наприклад, </w:t>
      </w:r>
      <w:proofErr w:type="spellStart"/>
      <w:r w:rsidRPr="00F922EB">
        <w:rPr>
          <w:rFonts w:ascii="Times New Roman" w:hAnsi="Times New Roman" w:cs="Times New Roman"/>
          <w:sz w:val="28"/>
          <w:szCs w:val="28"/>
          <w:lang w:val="uk-UA"/>
        </w:rPr>
        <w:t>сміттєсховища</w:t>
      </w:r>
      <w:proofErr w:type="spellEnd"/>
      <w:r w:rsidRPr="00F922EB">
        <w:rPr>
          <w:rFonts w:ascii="Times New Roman" w:hAnsi="Times New Roman" w:cs="Times New Roman"/>
          <w:sz w:val="28"/>
          <w:szCs w:val="28"/>
          <w:lang w:val="uk-UA"/>
        </w:rPr>
        <w:t xml:space="preserve">. Якщо зараження </w:t>
      </w:r>
      <w:proofErr w:type="spellStart"/>
      <w:r w:rsidRPr="00F922EB">
        <w:rPr>
          <w:rFonts w:ascii="Times New Roman" w:hAnsi="Times New Roman" w:cs="Times New Roman"/>
          <w:i/>
          <w:iCs/>
          <w:sz w:val="28"/>
          <w:szCs w:val="28"/>
          <w:lang w:val="uk-UA"/>
        </w:rPr>
        <w:t>Leptospira</w:t>
      </w:r>
      <w:proofErr w:type="spellEnd"/>
      <w:r w:rsidRPr="00F922EB">
        <w:rPr>
          <w:rFonts w:ascii="Times New Roman" w:hAnsi="Times New Roman" w:cs="Times New Roman"/>
          <w:i/>
          <w:iCs/>
          <w:sz w:val="28"/>
          <w:szCs w:val="28"/>
          <w:lang w:val="uk-UA"/>
        </w:rPr>
        <w:t xml:space="preserve"> </w:t>
      </w:r>
      <w:r w:rsidRPr="00F922EB">
        <w:rPr>
          <w:rFonts w:ascii="Times New Roman" w:hAnsi="Times New Roman" w:cs="Times New Roman"/>
          <w:sz w:val="28"/>
          <w:szCs w:val="28"/>
          <w:lang w:val="uk-UA"/>
        </w:rPr>
        <w:t xml:space="preserve">не діагностовано на ранній стадії, хвороба може бути смертельною. </w:t>
      </w:r>
    </w:p>
    <w:p w:rsidR="00F922EB" w:rsidRPr="00F922EB" w:rsidRDefault="00F922EB" w:rsidP="00F922EB">
      <w:pPr>
        <w:pStyle w:val="HTML"/>
        <w:shd w:val="clear" w:color="auto" w:fill="FFFFFF"/>
        <w:jc w:val="both"/>
        <w:rPr>
          <w:rFonts w:ascii="Times New Roman" w:hAnsi="Times New Roman" w:cs="Times New Roman"/>
          <w:color w:val="000000"/>
          <w:sz w:val="28"/>
          <w:szCs w:val="28"/>
          <w:lang w:val="uk-UA"/>
        </w:rPr>
      </w:pPr>
      <w:r w:rsidRPr="00F922EB">
        <w:rPr>
          <w:rFonts w:ascii="Times New Roman" w:hAnsi="Times New Roman" w:cs="Times New Roman"/>
          <w:sz w:val="28"/>
          <w:szCs w:val="28"/>
          <w:lang w:val="uk-UA"/>
        </w:rPr>
        <w:tab/>
        <w:t>Також може становити небезпеку наявність спор сибірської виразки.</w:t>
      </w:r>
    </w:p>
    <w:p w:rsidR="00F922EB" w:rsidRDefault="00F922EB" w:rsidP="00F922EB">
      <w:pPr>
        <w:autoSpaceDE w:val="0"/>
        <w:autoSpaceDN w:val="0"/>
        <w:adjustRightInd w:val="0"/>
        <w:spacing w:after="0" w:line="240" w:lineRule="auto"/>
        <w:ind w:firstLine="708"/>
        <w:jc w:val="both"/>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t>Небезпеки, що виникають через радіацію.</w:t>
      </w:r>
    </w:p>
    <w:p w:rsidR="00501143" w:rsidRPr="00F922EB" w:rsidRDefault="00501143" w:rsidP="00F922EB">
      <w:pPr>
        <w:autoSpaceDE w:val="0"/>
        <w:autoSpaceDN w:val="0"/>
        <w:adjustRightInd w:val="0"/>
        <w:spacing w:after="0" w:line="240" w:lineRule="auto"/>
        <w:ind w:firstLine="708"/>
        <w:jc w:val="both"/>
        <w:rPr>
          <w:rFonts w:ascii="Times New Roman" w:hAnsi="Times New Roman" w:cs="Times New Roman"/>
          <w:b/>
          <w:bCs/>
          <w:sz w:val="28"/>
          <w:szCs w:val="28"/>
          <w:lang w:val="uk-UA"/>
        </w:rPr>
      </w:pPr>
      <w:r w:rsidRPr="00F922EB">
        <w:rPr>
          <w:rFonts w:ascii="Times New Roman" w:hAnsi="Times New Roman" w:cs="Times New Roman"/>
          <w:sz w:val="28"/>
          <w:szCs w:val="28"/>
          <w:lang w:val="uk-UA"/>
        </w:rPr>
        <w:t>Є можливість, що колишні промислові виробництва використовували радіоактивний матеріал. Таке використовування чи можливість такого використовування потрібно виявляти під час теоретичного досліджування. Використовування радіоактивного матеріалу зазвичай жорстко контролюється і</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перевіряється відповідними органами влади, яка може повідомляти</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про потенційні ризики на специфічній ділянці.</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У будь-якому дослідженні ділянки короткочасний характер впливу повинен запобігати отриманню шкідливих доз радіації, але доцільно розглянути потребу в запобіжних заходах і спостереженні за персоналом.</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t>Небезпеки, що виникають через топографію.</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Небезпеки внаслідок фізичних особливостей – частина нормального щоденного життя. Однак для дослідників ділянки і персоналу, який здійснює</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відбирання проб і має справу з незнайомою територією, ці самі фізичні особливості можуть становити реальну і несподівану небезпеку. У деяких випадках вони можуть бути небезпечні для життя, але більш імовірно, що призведуть до ушкоджень кінцівок, таких як розтягнення зв'язок і переломи кісток.</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Земля зненацька може виявитися нерівною, і такі особливості, як вибоїни</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і колії, можуть бути сховані рослинністю. На закинутих ділянках, якщо не бути обережними, можна спіткнутися об укріплені загородження й інші руїни. Бите</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скло підвищує небезпеку падіння.</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Ями можуть становити небезпеку через можливий обвал хитливих стінок,</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а підземні порожнечі можуть бути небезпечними там, де їх важко помітити чи</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де їхній покрив є недостатнім, щоб витримати вагу, наприклад, порожнечі, сформовані в результаті підземних пожеж.</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Становлять небезпеку електричні кабелі вгорі, особливо під час використовування спостережних тичин і високих машин (ковшові екскаватори,</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бурові установки), які можуть викликати коротке замикання і смерть від електричного струму.</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rPr>
      </w:pPr>
      <w:r w:rsidRPr="00F922EB">
        <w:rPr>
          <w:rFonts w:ascii="Times New Roman" w:hAnsi="Times New Roman" w:cs="Times New Roman"/>
          <w:sz w:val="28"/>
          <w:szCs w:val="28"/>
          <w:lang w:val="uk-UA"/>
        </w:rPr>
        <w:lastRenderedPageBreak/>
        <w:t>Небезпеку можуть становити підземні комунікації, особливо електричні</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 xml:space="preserve">кабелі, через загрозу смерті від електричного струму. </w:t>
      </w:r>
    </w:p>
    <w:p w:rsidR="00F922EB" w:rsidRPr="00F922EB" w:rsidRDefault="00F922EB" w:rsidP="00F922EB">
      <w:pPr>
        <w:pStyle w:val="HTML"/>
        <w:shd w:val="clear" w:color="auto" w:fill="FFFFFF"/>
        <w:jc w:val="both"/>
        <w:rPr>
          <w:rFonts w:ascii="Times New Roman" w:hAnsi="Times New Roman" w:cs="Times New Roman"/>
          <w:sz w:val="28"/>
          <w:szCs w:val="28"/>
          <w:lang w:val="uk-UA"/>
        </w:rPr>
      </w:pPr>
      <w:r w:rsidRPr="00F922EB">
        <w:rPr>
          <w:rFonts w:ascii="Times New Roman" w:hAnsi="Times New Roman" w:cs="Times New Roman"/>
          <w:b/>
          <w:bCs/>
          <w:sz w:val="28"/>
          <w:szCs w:val="28"/>
        </w:rPr>
        <w:tab/>
      </w:r>
      <w:r w:rsidRPr="00F922EB">
        <w:rPr>
          <w:rFonts w:ascii="Times New Roman" w:hAnsi="Times New Roman" w:cs="Times New Roman"/>
          <w:b/>
          <w:bCs/>
          <w:sz w:val="28"/>
          <w:szCs w:val="28"/>
          <w:lang w:val="uk-UA"/>
        </w:rPr>
        <w:t>Специфічні небезпеки під час досліджування забруднення</w:t>
      </w:r>
      <w:r w:rsidRPr="00F922EB">
        <w:rPr>
          <w:rFonts w:ascii="Times New Roman" w:hAnsi="Times New Roman" w:cs="Times New Roman"/>
          <w:b/>
          <w:bCs/>
          <w:sz w:val="28"/>
          <w:szCs w:val="28"/>
        </w:rPr>
        <w:t xml:space="preserve"> </w:t>
      </w:r>
      <w:r w:rsidRPr="00F922EB">
        <w:rPr>
          <w:rFonts w:ascii="Times New Roman" w:hAnsi="Times New Roman" w:cs="Times New Roman"/>
          <w:b/>
          <w:bCs/>
          <w:sz w:val="28"/>
          <w:szCs w:val="28"/>
          <w:lang w:val="uk-UA"/>
        </w:rPr>
        <w:t xml:space="preserve">небезпеки, що виникають через хімічні речовини. </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Знання того, як ділянка використовувалася в минулому, має дати деяку</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інформацію про хімічні речовини, що можуть там бути наявними, і, отже, деяку</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інформацію про специфічну небезпеку. На таких ділянках небезпека завжди</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вища, ніж на необроблюваних територіях через потенційну наявність забруднених матеріалів і хімічних речовин. Однак, ця небезпека значно вища</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під час роботи на ділянках, де використовували чи виробляли хімічні речовини, або викидали відходи. У число таких місць можна включити нафтопереробні заводи і будь-які хімічні виробництва, охоплюючи виробництво добрив, фармацевтичних засобів і пестицидів, і ділянки, використовувані для поховання токсичних відходів. Доцільно пам'ятати, що в більшості промислових виробництв до деякої міри використовують хімічні речовини, багато з яких є отруйними.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b/>
          <w:bCs/>
          <w:sz w:val="28"/>
          <w:szCs w:val="28"/>
          <w:lang w:val="uk-UA"/>
        </w:rPr>
        <w:t>Небезпеки, що виникають через гази.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На ділянках, забруднених під час колишнього використовування можуть</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існувати різні отруйні гази, охоплюючи, особливо, сірководень і пари синильної кислоти. Ці гази можуть бути вивільнені під час копання і становити</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небезпеку.</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На ділянках, використаних для виробництва чи переробки хімічних речовин, можуть існувати інші гази. Цю можливість потрібно визначити теоретично за історичною інформацією щодо колишнього використовування</w:t>
      </w:r>
    </w:p>
    <w:p w:rsidR="00F922EB" w:rsidRPr="00F922EB" w:rsidRDefault="00F922EB" w:rsidP="00F922EB">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ділянки.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proofErr w:type="spellStart"/>
      <w:r w:rsidRPr="00F922EB">
        <w:rPr>
          <w:rFonts w:ascii="Times New Roman" w:hAnsi="Times New Roman" w:cs="Times New Roman"/>
          <w:sz w:val="28"/>
          <w:szCs w:val="28"/>
          <w:lang w:val="uk-UA"/>
        </w:rPr>
        <w:t>Діоксид</w:t>
      </w:r>
      <w:proofErr w:type="spellEnd"/>
      <w:r w:rsidRPr="00F922EB">
        <w:rPr>
          <w:rFonts w:ascii="Times New Roman" w:hAnsi="Times New Roman" w:cs="Times New Roman"/>
          <w:sz w:val="28"/>
          <w:szCs w:val="28"/>
          <w:lang w:val="uk-UA"/>
        </w:rPr>
        <w:t xml:space="preserve"> вуглецю і чадний газ можуть бути замкнуті в землі, якщо відбулося або в даний час відбувається підземне згоряння. Як правило, під час відбирання проб і дослідження ділянки не передбачається заходити в ями, але там, де це необхідно, доцільно переконатися, що в розрізах немає ні небезпечної концентрації газу, ні кисень-дефіцитної атмосфери.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Під час монтажу бурових установок за виділення будь-якого газу розведення атмосферою зазвичай буває достатньо, щоб запобігти небезпеці. Там, де є високі концентрації розчинників, це може бути не так, і потрібно вжити спеціальних застережних заходів. Оператор, який працює в безпосередній близькості до свердловини, зазнає найбільшого ризику від вивільнення таких газів чи парів.</w:t>
      </w:r>
    </w:p>
    <w:p w:rsid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 xml:space="preserve">Наявність високих концентрацій метану на </w:t>
      </w:r>
      <w:proofErr w:type="spellStart"/>
      <w:r w:rsidRPr="00F922EB">
        <w:rPr>
          <w:rFonts w:ascii="Times New Roman" w:hAnsi="Times New Roman" w:cs="Times New Roman"/>
          <w:sz w:val="28"/>
          <w:szCs w:val="28"/>
          <w:lang w:val="uk-UA"/>
        </w:rPr>
        <w:t>сміттєсховищах</w:t>
      </w:r>
      <w:proofErr w:type="spellEnd"/>
      <w:r w:rsidRPr="00F922EB">
        <w:rPr>
          <w:rFonts w:ascii="Times New Roman" w:hAnsi="Times New Roman" w:cs="Times New Roman"/>
          <w:sz w:val="28"/>
          <w:szCs w:val="28"/>
          <w:lang w:val="uk-UA"/>
        </w:rPr>
        <w:t xml:space="preserve"> може становити серйозний ризик пожежі чи вибуху від іскор у відкритих розрізах або</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під час роботи свердловини. У цій ситуації розведення атмосферою може призводити до концентрацій метану в межах вогненебезпечного/вибухового діапазону (від 5 % до 15 % об'ємних частин повітря).</w:t>
      </w:r>
    </w:p>
    <w:p w:rsidR="00233B42" w:rsidRDefault="00233B42" w:rsidP="00F922EB">
      <w:pPr>
        <w:autoSpaceDE w:val="0"/>
        <w:autoSpaceDN w:val="0"/>
        <w:adjustRightInd w:val="0"/>
        <w:spacing w:after="0" w:line="240" w:lineRule="auto"/>
        <w:ind w:firstLine="708"/>
        <w:jc w:val="both"/>
        <w:rPr>
          <w:rFonts w:ascii="Times New Roman" w:hAnsi="Times New Roman" w:cs="Times New Roman"/>
          <w:b/>
          <w:bCs/>
          <w:sz w:val="28"/>
          <w:szCs w:val="28"/>
          <w:lang w:val="uk-UA"/>
        </w:rPr>
      </w:pPr>
    </w:p>
    <w:p w:rsidR="00233B42" w:rsidRDefault="00233B42" w:rsidP="00F922EB">
      <w:pPr>
        <w:autoSpaceDE w:val="0"/>
        <w:autoSpaceDN w:val="0"/>
        <w:adjustRightInd w:val="0"/>
        <w:spacing w:after="0" w:line="240" w:lineRule="auto"/>
        <w:ind w:firstLine="708"/>
        <w:jc w:val="both"/>
        <w:rPr>
          <w:rFonts w:ascii="Times New Roman" w:hAnsi="Times New Roman" w:cs="Times New Roman"/>
          <w:b/>
          <w:bCs/>
          <w:sz w:val="28"/>
          <w:szCs w:val="28"/>
          <w:lang w:val="uk-UA"/>
        </w:rPr>
      </w:pPr>
    </w:p>
    <w:p w:rsidR="00233B42" w:rsidRDefault="00233B42" w:rsidP="00F922EB">
      <w:pPr>
        <w:autoSpaceDE w:val="0"/>
        <w:autoSpaceDN w:val="0"/>
        <w:adjustRightInd w:val="0"/>
        <w:spacing w:after="0" w:line="240" w:lineRule="auto"/>
        <w:ind w:firstLine="708"/>
        <w:jc w:val="both"/>
        <w:rPr>
          <w:rFonts w:ascii="Times New Roman" w:hAnsi="Times New Roman" w:cs="Times New Roman"/>
          <w:b/>
          <w:bCs/>
          <w:sz w:val="28"/>
          <w:szCs w:val="28"/>
          <w:lang w:val="uk-UA"/>
        </w:rPr>
      </w:pP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lastRenderedPageBreak/>
        <w:t>Небезпеки через біологічні причини (бактерії і віруси).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На будь-якій ділянці існує ризик через інфекцію правця, а ризик іншої інфекції буде, ймовірно, пов'язаний з історією і колишнім використовуванням</w:t>
      </w:r>
      <w:r>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ділянки.</w:t>
      </w:r>
    </w:p>
    <w:p w:rsidR="00F922EB" w:rsidRPr="00F922EB" w:rsidRDefault="00F922EB" w:rsidP="00F922EB">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 xml:space="preserve">Досліджування </w:t>
      </w:r>
      <w:proofErr w:type="spellStart"/>
      <w:r w:rsidRPr="00F922EB">
        <w:rPr>
          <w:rFonts w:ascii="Times New Roman" w:hAnsi="Times New Roman" w:cs="Times New Roman"/>
          <w:sz w:val="28"/>
          <w:szCs w:val="28"/>
          <w:lang w:val="uk-UA"/>
        </w:rPr>
        <w:t>сміттєсховищ</w:t>
      </w:r>
      <w:proofErr w:type="spellEnd"/>
      <w:r w:rsidRPr="00F922EB">
        <w:rPr>
          <w:rFonts w:ascii="Times New Roman" w:hAnsi="Times New Roman" w:cs="Times New Roman"/>
          <w:sz w:val="28"/>
          <w:szCs w:val="28"/>
          <w:lang w:val="uk-UA"/>
        </w:rPr>
        <w:t xml:space="preserve"> і інших територій розташування відходів являє можливість бактеріальної інфекції. Інші специфічні ділянки, такі як бойні, поховання, шкіряні і фармацевтичні заводи, становлять небезпеку через можливість бактеріального забруднення землі.</w:t>
      </w:r>
    </w:p>
    <w:p w:rsidR="00F922EB" w:rsidRPr="00F922EB" w:rsidRDefault="00F922EB" w:rsidP="00F96346">
      <w:pPr>
        <w:autoSpaceDE w:val="0"/>
        <w:autoSpaceDN w:val="0"/>
        <w:adjustRightInd w:val="0"/>
        <w:spacing w:after="0" w:line="240" w:lineRule="auto"/>
        <w:ind w:firstLine="708"/>
        <w:jc w:val="both"/>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t>Небезпеки через будинки й інші будівлі.</w:t>
      </w:r>
    </w:p>
    <w:p w:rsidR="00F922EB" w:rsidRPr="00F922EB" w:rsidRDefault="00F922EB" w:rsidP="00F96346">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Старі будинки, особливо колишнього промислового використовування, можуть становити небезпеку через наявність азбесту в незв'язаному стані так,</w:t>
      </w:r>
    </w:p>
    <w:p w:rsidR="00F922EB" w:rsidRPr="00F922EB" w:rsidRDefault="00F922EB" w:rsidP="00F96346">
      <w:pPr>
        <w:autoSpaceDE w:val="0"/>
        <w:autoSpaceDN w:val="0"/>
        <w:adjustRightInd w:val="0"/>
        <w:spacing w:after="0" w:line="240" w:lineRule="auto"/>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що волокна можуть бути з легкістю вивільнені. Таку саму небезпеку може становити стара ізоляція трубопроводів. Самі будівлі можуть становити небезпеку, якщо перебувають у ветхому стані, після того, як вібрація від досліджування може змістити кам'яну кладку. Підземні порожнечі і резервуари</w:t>
      </w:r>
      <w:r w:rsidR="00F96346">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можуть становити небезпеку через нагромадження газів, а нестача обслуговування може призводити до того, що люки й інші покриття стають недостатньо міцними, щоб витримати прохід пішоходів або рух машин.</w:t>
      </w:r>
    </w:p>
    <w:p w:rsidR="00F922EB" w:rsidRPr="00F922EB" w:rsidRDefault="00F922EB" w:rsidP="00F96346">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Основні комунікації, такі як газ, електрика (охоплюючи надземні лінії електропередачі), паливо і, меншою мірою, вода, можуть становити небезпеку,</w:t>
      </w:r>
      <w:r w:rsidR="00F96346">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тому що вони не обов'язково можуть бути цілком відключені, навіть при тому,</w:t>
      </w:r>
      <w:r w:rsidR="00F96346">
        <w:rPr>
          <w:rFonts w:ascii="Times New Roman" w:hAnsi="Times New Roman" w:cs="Times New Roman"/>
          <w:sz w:val="28"/>
          <w:szCs w:val="28"/>
          <w:lang w:val="uk-UA"/>
        </w:rPr>
        <w:t xml:space="preserve"> </w:t>
      </w:r>
      <w:r w:rsidRPr="00F922EB">
        <w:rPr>
          <w:rFonts w:ascii="Times New Roman" w:hAnsi="Times New Roman" w:cs="Times New Roman"/>
          <w:sz w:val="28"/>
          <w:szCs w:val="28"/>
          <w:lang w:val="uk-UA"/>
        </w:rPr>
        <w:t>що відповідальна влада запевняє, що це так.</w:t>
      </w:r>
    </w:p>
    <w:p w:rsidR="00F922EB" w:rsidRPr="00F922EB" w:rsidRDefault="00F922EB" w:rsidP="00F96346">
      <w:pPr>
        <w:autoSpaceDE w:val="0"/>
        <w:autoSpaceDN w:val="0"/>
        <w:adjustRightInd w:val="0"/>
        <w:spacing w:after="0" w:line="240" w:lineRule="auto"/>
        <w:ind w:firstLine="708"/>
        <w:jc w:val="both"/>
        <w:rPr>
          <w:rFonts w:ascii="Times New Roman" w:hAnsi="Times New Roman" w:cs="Times New Roman"/>
          <w:b/>
          <w:bCs/>
          <w:sz w:val="28"/>
          <w:szCs w:val="28"/>
          <w:lang w:val="uk-UA"/>
        </w:rPr>
      </w:pPr>
      <w:r w:rsidRPr="00F922EB">
        <w:rPr>
          <w:rFonts w:ascii="Times New Roman" w:hAnsi="Times New Roman" w:cs="Times New Roman"/>
          <w:b/>
          <w:bCs/>
          <w:sz w:val="28"/>
          <w:szCs w:val="28"/>
          <w:lang w:val="uk-UA"/>
        </w:rPr>
        <w:t>Небезпеки через топографію.</w:t>
      </w:r>
    </w:p>
    <w:p w:rsidR="00F922EB" w:rsidRPr="00F922EB" w:rsidRDefault="00F922EB" w:rsidP="00F96346">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Небезпеки через фізичні спорудження, такі як бордюри тротуарів чи фундаменти, звичайно, самоочевидні, але вони можуть бути сховані під рослинністю. Становлять небезпеку підземні порожнечі, які належним чином не були засипані, особливо якщо вони сховані рослинністю, але теоретичне вивчення має вказати на їхню можливу наявність за результатами вивчення колишнього використовування. Западини з водою (забрудненою) чи знищені сталеві конструкції становлять особливу небезпеку, яка може драматично збільшуватися, коли в таких районах викопують ґрунтові розрізи.</w:t>
      </w:r>
    </w:p>
    <w:p w:rsidR="00F922EB" w:rsidRPr="00F922EB" w:rsidRDefault="00F922EB" w:rsidP="00A95195">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Порожнечі можуть також бути результатами підземного горіння чи, у деяких геологічних шарах, від водної ерозії.</w:t>
      </w:r>
    </w:p>
    <w:p w:rsidR="00F922EB" w:rsidRPr="00F922EB" w:rsidRDefault="00F922EB" w:rsidP="00A95195">
      <w:pPr>
        <w:autoSpaceDE w:val="0"/>
        <w:autoSpaceDN w:val="0"/>
        <w:adjustRightInd w:val="0"/>
        <w:spacing w:after="0"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Засипані ділянки можуть не бути належним чином ущільнені і можуть бути нестійкими.</w:t>
      </w:r>
    </w:p>
    <w:p w:rsidR="00F922EB" w:rsidRPr="00F922EB" w:rsidRDefault="00F922EB" w:rsidP="00F922EB">
      <w:pPr>
        <w:autoSpaceDE w:val="0"/>
        <w:autoSpaceDN w:val="0"/>
        <w:adjustRightInd w:val="0"/>
        <w:spacing w:line="240" w:lineRule="auto"/>
        <w:ind w:firstLine="708"/>
        <w:jc w:val="both"/>
        <w:rPr>
          <w:rFonts w:ascii="Times New Roman" w:hAnsi="Times New Roman" w:cs="Times New Roman"/>
          <w:sz w:val="28"/>
          <w:szCs w:val="28"/>
          <w:lang w:val="uk-UA"/>
        </w:rPr>
      </w:pPr>
      <w:r w:rsidRPr="00F922EB">
        <w:rPr>
          <w:rFonts w:ascii="Times New Roman" w:hAnsi="Times New Roman" w:cs="Times New Roman"/>
          <w:sz w:val="28"/>
          <w:szCs w:val="28"/>
          <w:lang w:val="uk-UA"/>
        </w:rPr>
        <w:t>Небезпеку можуть становити площі відкритої забрудненої води, такі як колишні ями для зберігання бензину.</w:t>
      </w:r>
    </w:p>
    <w:p w:rsidR="008240EA" w:rsidRDefault="008240EA" w:rsidP="009D4FAD">
      <w:pPr>
        <w:rPr>
          <w:rFonts w:ascii="Times New Roman" w:hAnsi="Times New Roman" w:cs="Times New Roman"/>
          <w:sz w:val="28"/>
          <w:szCs w:val="28"/>
          <w:lang w:val="uk-UA"/>
        </w:rPr>
      </w:pPr>
    </w:p>
    <w:p w:rsidR="008240EA" w:rsidRDefault="008240EA" w:rsidP="009D4FAD">
      <w:pPr>
        <w:rPr>
          <w:rFonts w:ascii="Times New Roman" w:hAnsi="Times New Roman" w:cs="Times New Roman"/>
          <w:sz w:val="28"/>
          <w:szCs w:val="28"/>
          <w:lang w:val="uk-UA"/>
        </w:rPr>
      </w:pPr>
    </w:p>
    <w:p w:rsidR="008240EA" w:rsidRDefault="008240EA" w:rsidP="009D4FAD">
      <w:pPr>
        <w:rPr>
          <w:rFonts w:ascii="Times New Roman" w:hAnsi="Times New Roman" w:cs="Times New Roman"/>
          <w:sz w:val="28"/>
          <w:szCs w:val="28"/>
          <w:lang w:val="uk-UA"/>
        </w:rPr>
      </w:pPr>
    </w:p>
    <w:p w:rsidR="008240EA" w:rsidRPr="00503BBD" w:rsidRDefault="00503BBD" w:rsidP="00503BBD">
      <w:pPr>
        <w:jc w:val="center"/>
        <w:rPr>
          <w:rFonts w:ascii="Times New Roman" w:hAnsi="Times New Roman" w:cs="Times New Roman"/>
          <w:b/>
          <w:sz w:val="28"/>
          <w:szCs w:val="28"/>
          <w:lang w:val="uk-UA"/>
        </w:rPr>
      </w:pPr>
      <w:r w:rsidRPr="00503BBD">
        <w:rPr>
          <w:rFonts w:ascii="Times New Roman" w:hAnsi="Times New Roman" w:cs="Times New Roman"/>
          <w:b/>
          <w:bCs/>
          <w:iCs/>
          <w:color w:val="000000"/>
          <w:sz w:val="28"/>
          <w:szCs w:val="28"/>
          <w:lang w:val="uk-UA"/>
        </w:rPr>
        <w:lastRenderedPageBreak/>
        <w:t xml:space="preserve">Глава 2.3. </w:t>
      </w:r>
      <w:r w:rsidRPr="00503BBD">
        <w:rPr>
          <w:rFonts w:ascii="Times New Roman" w:hAnsi="Times New Roman" w:cs="Times New Roman"/>
          <w:b/>
          <w:bCs/>
          <w:iCs/>
          <w:sz w:val="28"/>
          <w:szCs w:val="28"/>
          <w:lang w:val="uk-UA"/>
        </w:rPr>
        <w:t xml:space="preserve">Особиста </w:t>
      </w:r>
      <w:r w:rsidRPr="00503BBD">
        <w:rPr>
          <w:rFonts w:ascii="Times New Roman" w:hAnsi="Times New Roman" w:cs="Times New Roman"/>
          <w:b/>
          <w:bCs/>
          <w:sz w:val="28"/>
          <w:szCs w:val="28"/>
          <w:lang w:val="uk-UA"/>
        </w:rPr>
        <w:t>безпека і захист навколишнього середовища під час проведення відбору проб.</w:t>
      </w:r>
      <w:r w:rsidR="00F51510">
        <w:rPr>
          <w:rFonts w:ascii="Times New Roman" w:hAnsi="Times New Roman" w:cs="Times New Roman"/>
          <w:b/>
          <w:bCs/>
          <w:sz w:val="28"/>
          <w:szCs w:val="28"/>
          <w:lang w:val="uk-UA"/>
        </w:rPr>
        <w:t xml:space="preserve"> </w:t>
      </w:r>
      <w:r w:rsidRPr="00503BBD">
        <w:rPr>
          <w:rFonts w:ascii="Times New Roman" w:hAnsi="Times New Roman" w:cs="Times New Roman"/>
          <w:b/>
          <w:bCs/>
          <w:sz w:val="28"/>
          <w:szCs w:val="28"/>
          <w:lang w:val="uk-UA"/>
        </w:rPr>
        <w:t xml:space="preserve">Особистий захист. Захист будинків та споруд. </w:t>
      </w:r>
      <w:proofErr w:type="spellStart"/>
      <w:r w:rsidRPr="00503BBD">
        <w:rPr>
          <w:rFonts w:ascii="Times New Roman" w:hAnsi="Times New Roman" w:cs="Times New Roman"/>
          <w:b/>
          <w:sz w:val="28"/>
          <w:szCs w:val="28"/>
          <w:lang w:val="uk-UA"/>
        </w:rPr>
        <w:t>Ідентифікування</w:t>
      </w:r>
      <w:proofErr w:type="spellEnd"/>
      <w:r w:rsidRPr="00503BBD">
        <w:rPr>
          <w:rFonts w:ascii="Times New Roman" w:hAnsi="Times New Roman" w:cs="Times New Roman"/>
          <w:b/>
          <w:sz w:val="28"/>
          <w:szCs w:val="28"/>
          <w:lang w:val="uk-UA"/>
        </w:rPr>
        <w:t xml:space="preserve"> місця розташування підземних комунікацій. Захист навколишнього середовища.</w:t>
      </w:r>
    </w:p>
    <w:p w:rsidR="005F2BCA" w:rsidRPr="005F2BCA" w:rsidRDefault="005F2BCA" w:rsidP="005F2BCA">
      <w:pPr>
        <w:pStyle w:val="a6"/>
        <w:numPr>
          <w:ilvl w:val="2"/>
          <w:numId w:val="8"/>
        </w:numPr>
        <w:tabs>
          <w:tab w:val="left" w:pos="426"/>
        </w:tabs>
        <w:spacing w:after="0" w:line="240" w:lineRule="auto"/>
        <w:jc w:val="both"/>
        <w:rPr>
          <w:rFonts w:ascii="Times New Roman" w:hAnsi="Times New Roman" w:cs="Times New Roman"/>
          <w:b/>
          <w:sz w:val="28"/>
          <w:szCs w:val="28"/>
          <w:lang w:val="uk-UA"/>
        </w:rPr>
      </w:pPr>
      <w:r w:rsidRPr="005F2BCA">
        <w:rPr>
          <w:rFonts w:ascii="Times New Roman" w:hAnsi="Times New Roman" w:cs="Times New Roman"/>
          <w:b/>
          <w:bCs/>
          <w:color w:val="000000"/>
          <w:sz w:val="28"/>
          <w:szCs w:val="28"/>
          <w:lang w:val="uk-UA"/>
        </w:rPr>
        <w:t>Правила безпеки</w:t>
      </w:r>
      <w:r w:rsidRPr="005F2BCA">
        <w:rPr>
          <w:rFonts w:ascii="Times New Roman" w:hAnsi="Times New Roman" w:cs="Times New Roman"/>
          <w:b/>
          <w:color w:val="000000"/>
          <w:sz w:val="28"/>
          <w:szCs w:val="28"/>
          <w:shd w:val="clear" w:color="auto" w:fill="FFFFFF"/>
          <w:lang w:val="uk-UA"/>
        </w:rPr>
        <w:t>.</w:t>
      </w:r>
    </w:p>
    <w:p w:rsidR="005F2BCA" w:rsidRPr="005F2BCA" w:rsidRDefault="005F2BCA" w:rsidP="00C77BCC">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Будь-яка організація, яка бере участь у дослідженні ділянки і відбиранні</w:t>
      </w:r>
      <w:r w:rsidR="00C77BCC">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проб, повинна мати правила безпеки, що установлюють вимоги для безпеки роботи. Дотримання правил має бути частиною умов прийому на роботу всього</w:t>
      </w:r>
      <w:r w:rsidR="00C77BCC">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персоналу. Правила повинні:</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наполягати на суворому дотриманні відповідного законодавства й інструкцій;</w:t>
      </w:r>
    </w:p>
    <w:p w:rsidR="005F2BCA" w:rsidRPr="005F2BCA" w:rsidRDefault="005F2BCA" w:rsidP="005F2BCA">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5F2BCA">
        <w:rPr>
          <w:rFonts w:ascii="Times New Roman" w:hAnsi="Times New Roman" w:cs="Times New Roman"/>
          <w:sz w:val="28"/>
          <w:szCs w:val="28"/>
          <w:lang w:val="uk-UA"/>
        </w:rPr>
        <w:t>– підкреслити необхідність обережності і пильності з боку персоналу ділянки, щоб захистити себе від небезпек під час досліджування і відбирання проб;</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підкреслити вимоги дотримуватись стандартних методів роботи, якщо вони існують;</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описати обов'язки кожного члена команди досліджування;</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включити примусову заборону на паління, їжу чи пиття, у той час як на ділянці виконується відбирання проб чи інше досліджування.</w:t>
      </w:r>
    </w:p>
    <w:p w:rsidR="005F2BCA" w:rsidRPr="005F2BCA" w:rsidRDefault="005F2BCA" w:rsidP="00C77BCC">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Правила потрібно скласти у відповідності зі стандартами, які викладають вимоги для безпечної роботи взагалі, і в специфічних місцях розташування, таких як замкнуті простори. Ці стандарти повинні включити забезпечення і використовування захисного одягу й устаткування та мінімальне число персоналу, який має бути залучений до роботи на ділянці. Стандарти повинні</w:t>
      </w:r>
      <w:r w:rsidR="00C77BCC">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також визначати вимоги щодо контактів з місцевими аварійними службами, методи зв'язку, методи миття і знезаражування.</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b/>
          <w:bCs/>
          <w:sz w:val="28"/>
          <w:szCs w:val="28"/>
          <w:lang w:val="uk-UA"/>
        </w:rPr>
      </w:pPr>
      <w:r w:rsidRPr="005F2BCA">
        <w:rPr>
          <w:rFonts w:ascii="Times New Roman" w:hAnsi="Times New Roman" w:cs="Times New Roman"/>
          <w:b/>
          <w:bCs/>
          <w:sz w:val="28"/>
          <w:szCs w:val="28"/>
          <w:lang w:val="uk-UA"/>
        </w:rPr>
        <w:t>Планування і керування для безпеки.</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Щоб забезпечити персонал під час досліджування ділянки або відбирання проб, необхідно планувати і керувати з метою безпеки. Це вимагає комбінації заходів, які повинні включати:</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оцінювання небезпек, які виникають на ділянці;</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ухиляння від небезпек, де це можливо;</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вибирання методів відбирання проб з урахуванням безпеки;</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забезпечення і використовування особистих засобів захисту;</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забезпечення устаткування для виявлення небезпечних середовищ навколо;</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забезпечення відповідних засобів обслуговування персоналу ділянки;</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xml:space="preserve">– забезпечення знезаражуючих засобів для персоналу й </w:t>
      </w:r>
      <w:proofErr w:type="spellStart"/>
      <w:r w:rsidRPr="005F2BCA">
        <w:rPr>
          <w:rFonts w:ascii="Times New Roman" w:hAnsi="Times New Roman" w:cs="Times New Roman"/>
          <w:sz w:val="28"/>
          <w:szCs w:val="28"/>
          <w:lang w:val="uk-UA"/>
        </w:rPr>
        <w:t>устатковання</w:t>
      </w:r>
      <w:proofErr w:type="spellEnd"/>
      <w:r w:rsidRPr="005F2BCA">
        <w:rPr>
          <w:rFonts w:ascii="Times New Roman" w:hAnsi="Times New Roman" w:cs="Times New Roman"/>
          <w:sz w:val="28"/>
          <w:szCs w:val="28"/>
          <w:lang w:val="uk-UA"/>
        </w:rPr>
        <w:t>;</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призначення особи, відповідальної за виконання плану і заходів безпеки;</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чітке визначання обов'язків;</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документація безпечних методів роботи;</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система "дозвольте працювати";</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забезпечення інформацією всіх зацікавлених осіб;</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навчання;</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lastRenderedPageBreak/>
        <w:t>– забезпечення засобами першої допомоги;</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планування і використовування надзвичайних заходів;</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установлення системи ведення записів "інцидентів" і можливих впливів;</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спостереження за здоров'ям;</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згода з національними законами й інструкціями щодо здоров'я і безпеки персоналу і широкого загалу.</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До проведення будь-якої форми досліджування на ділянці, істотно, щоб</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xml:space="preserve">було виконано оцінювання загроз. Це особливо важливо на колишніх промислових ділянках і </w:t>
      </w:r>
      <w:proofErr w:type="spellStart"/>
      <w:r w:rsidRPr="005F2BCA">
        <w:rPr>
          <w:rFonts w:ascii="Times New Roman" w:hAnsi="Times New Roman" w:cs="Times New Roman"/>
          <w:sz w:val="28"/>
          <w:szCs w:val="28"/>
          <w:lang w:val="uk-UA"/>
        </w:rPr>
        <w:t>сміттєсховищах</w:t>
      </w:r>
      <w:proofErr w:type="spellEnd"/>
      <w:r w:rsidRPr="005F2BCA">
        <w:rPr>
          <w:rFonts w:ascii="Times New Roman" w:hAnsi="Times New Roman" w:cs="Times New Roman"/>
          <w:sz w:val="28"/>
          <w:szCs w:val="28"/>
          <w:lang w:val="uk-UA"/>
        </w:rPr>
        <w:t>. Якщо розвідка ділянки є частиною попереднього досліджування, оцінювання небезпеки засновують на результатах</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теоретичного вивчення. Може виявитися можливим уточнити оцінювання, як тільки попереднє досліджування буде закінчено, і це доцільно розглядати як  просування досліджування. Якщо є будь-який сумнів щодо наявності чи ступеня забруднення, має використовуватися захисне устаткування.</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Потрібно виконувати національне законодавство і системи для керування</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контактом робітників з речовинами, небезпечними для здоров'я. Точні вимоги</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можуть відрізнятися, але часто охоплюють вимоги:</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уникання контакту, якщо це розумно і здійснено;</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якщо це неможливо, використовування заходів управління, щоб запобігти контакту чи обмежити контакт "дозволеними рівнями" (вони можуть бути визначені в національних інструкціях);</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якщо це неможливо, використовування засобів індивідуального захисту.</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Вони можуть також вимагати:</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забезпечення інформацією і навчанням;</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програм спостереження за здоров'ям;</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зберігання протягом тривалого періоду часу записів щодо шкідливих впливів на персонал.</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У відсутність будь-яких юридичних вимог, вищезгадане забезпечує корисну структуру правил для захисту персоналу від небезпечних речовин.</w:t>
      </w:r>
    </w:p>
    <w:p w:rsidR="005F2BCA" w:rsidRPr="00C77BCC" w:rsidRDefault="005F2BCA" w:rsidP="00C77BCC">
      <w:pPr>
        <w:pStyle w:val="a6"/>
        <w:numPr>
          <w:ilvl w:val="2"/>
          <w:numId w:val="8"/>
        </w:numPr>
        <w:autoSpaceDE w:val="0"/>
        <w:autoSpaceDN w:val="0"/>
        <w:adjustRightInd w:val="0"/>
        <w:spacing w:after="0" w:line="240" w:lineRule="auto"/>
        <w:jc w:val="both"/>
        <w:rPr>
          <w:rFonts w:ascii="Times New Roman" w:hAnsi="Times New Roman" w:cs="Times New Roman"/>
          <w:b/>
          <w:bCs/>
          <w:sz w:val="28"/>
          <w:szCs w:val="28"/>
          <w:lang w:val="uk-UA"/>
        </w:rPr>
      </w:pPr>
      <w:r w:rsidRPr="00C77BCC">
        <w:rPr>
          <w:rFonts w:ascii="Times New Roman" w:hAnsi="Times New Roman" w:cs="Times New Roman"/>
          <w:b/>
          <w:bCs/>
          <w:sz w:val="28"/>
          <w:szCs w:val="28"/>
          <w:lang w:val="uk-UA"/>
        </w:rPr>
        <w:t>Заходи безпеки щодо специфічних небезпек</w:t>
      </w:r>
      <w:r w:rsidR="00C77BCC">
        <w:rPr>
          <w:rFonts w:ascii="Times New Roman" w:hAnsi="Times New Roman" w:cs="Times New Roman"/>
          <w:b/>
          <w:bCs/>
          <w:sz w:val="28"/>
          <w:szCs w:val="28"/>
          <w:lang w:val="uk-UA"/>
        </w:rPr>
        <w:t>.</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b/>
          <w:bCs/>
          <w:sz w:val="28"/>
          <w:szCs w:val="28"/>
          <w:lang w:val="uk-UA"/>
        </w:rPr>
      </w:pPr>
      <w:r w:rsidRPr="005F2BCA">
        <w:rPr>
          <w:rFonts w:ascii="Times New Roman" w:hAnsi="Times New Roman" w:cs="Times New Roman"/>
          <w:b/>
          <w:bCs/>
          <w:sz w:val="28"/>
          <w:szCs w:val="28"/>
          <w:lang w:val="uk-UA"/>
        </w:rPr>
        <w:t>Попереднє досліджування чи розвідка ділянки.</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Доцільно вдягати міцні хімічно-стійкі черевики безпеки, рукавички і відповідний спецодяг. Якщо земля має бути порушена, на місце проведення робіт треба доставити відповідне устаткування і створити необхідні умови для</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чищення.</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Ще перед попереднім відвідуванням ділянки потрібно отримати про неї</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деяку інформацію, наприклад, про деякі ознаки колишнього використовування,</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можливість хімічної небезпеки і фізичних небезпек (наприклад, підземні порожнечі).</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lastRenderedPageBreak/>
        <w:t>На початку на ділянці треба бути обережними щодо фізичного стану будівель. У дуже старі будівлі входити не треба, якщо є можливість обвалу кладки чи інших руйнувань, то з такими будівлями також потрібно поводитися</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з обережністю. Потрібно уникати зони, де виразно наявній відкритий азбест, доки не зможуть бути вжиті відповідні запобіжні заходи (запечатування або видалення азбесту або носіння приладу для захисту дихання, щоб зробити можливим відбирання проб).</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На дуже забруднених ділянках початкові спостереження найкраще робити по периметру, використовуючи бінокль чи відеокамеру.</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b/>
          <w:bCs/>
          <w:sz w:val="28"/>
          <w:szCs w:val="28"/>
          <w:lang w:val="uk-UA"/>
        </w:rPr>
      </w:pPr>
      <w:r w:rsidRPr="005F2BCA">
        <w:rPr>
          <w:rFonts w:ascii="Times New Roman" w:hAnsi="Times New Roman" w:cs="Times New Roman"/>
          <w:b/>
          <w:bCs/>
          <w:sz w:val="28"/>
          <w:szCs w:val="28"/>
          <w:lang w:val="uk-UA"/>
        </w:rPr>
        <w:t>Досліджування ділянки.</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На дуже забруднених ділянках може бути доречним мати відділену чисту</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зону з доступом до ділянки і від неї через пункт дезактивації. Уся їжа, пиття і</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паління в цьому випадку обмежені в цій відділеній чистій зоні.</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Доцільно вдягати міцні хімічно-стійкі черевики безпеки, рукавички і відповідний спецодяг. Якщо потрібно використовувати машини, черевики повинні бути зі сталевим покривом носка, доцільно вдягати шолом безпеки.</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Теоретичне досліджування і розвідка ділянки, виконані до початку роботи на місці, повинні вказати:</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а) потенційну наявність підземних западин, порожнеч і резервуарів для</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зберігання;</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б) місце розташування підземних западин, порожнеч і резервуарів для</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зберігання;</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в) існування і місце розташування комунікацій;</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г) місця розташування небезпечних будівель;</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д) місце розташування азбесту, що вимагає запобіжних заходів.</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Істотно уникнути ушкодження будь-яких магістральних комунікацій, за</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необхідності копаючи вручну. Навіть якщо за наявною інформацією комунікації від’єднанні, треба бути обережними, особливо щодо електричних мереж.</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Перед початком досліджування має бути відомо, чи передбачено входити</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в підземні порожнечі, і забезпечити зміцнення стін будь-яких розрізів. Також</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потрібно вжити й інших запобіжних заходів, таких як забезпечення спорядженням для страховки і дихальним апаратом. Якщо необхідність зайти в</w:t>
      </w:r>
      <w:r w:rsidR="00233B42">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підземну порожнечу стає очевидною під час роботи на ділянці, обов'язково потрібно вжити всіх заходів безпеки, щоб захистити дослідників, навіть, якщо це спричинить необхідність залишити ділянку і повернутися до неї іншим разом.</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xml:space="preserve">Весь персонал потрібно забезпечити миючими засобами і туалетними </w:t>
      </w:r>
      <w:proofErr w:type="spellStart"/>
      <w:r w:rsidRPr="005F2BCA">
        <w:rPr>
          <w:rFonts w:ascii="Times New Roman" w:hAnsi="Times New Roman" w:cs="Times New Roman"/>
          <w:sz w:val="28"/>
          <w:szCs w:val="28"/>
          <w:lang w:val="uk-UA"/>
        </w:rPr>
        <w:t>приналежностями</w:t>
      </w:r>
      <w:proofErr w:type="spellEnd"/>
      <w:r w:rsidRPr="005F2BCA">
        <w:rPr>
          <w:rFonts w:ascii="Times New Roman" w:hAnsi="Times New Roman" w:cs="Times New Roman"/>
          <w:sz w:val="28"/>
          <w:szCs w:val="28"/>
          <w:lang w:val="uk-UA"/>
        </w:rPr>
        <w:t xml:space="preserve">, а також забезпечити місце для їжі і пиття у віддаленні від будь-якого забруднення. Для досліджень маленької ділянки це може бути просте забезпечення мискою, милом, водою і рушником і відведенням місця </w:t>
      </w:r>
      <w:r w:rsidRPr="005F2BCA">
        <w:rPr>
          <w:rFonts w:ascii="Times New Roman" w:hAnsi="Times New Roman" w:cs="Times New Roman"/>
          <w:sz w:val="28"/>
          <w:szCs w:val="28"/>
          <w:lang w:val="uk-UA"/>
        </w:rPr>
        <w:lastRenderedPageBreak/>
        <w:t>для прийому їжі. Для великого досліджування більшою мірою підійде устаткування належних зручностей і пункту знезаражування.</w:t>
      </w:r>
    </w:p>
    <w:p w:rsidR="005F2BCA" w:rsidRPr="005F2BCA" w:rsidRDefault="005F2BCA" w:rsidP="00B40CFF">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Очищання устаткування для відбирання проб або повинно бути забезпечено на місці, або повинно бути забезпечене придатне упакування устаткування, щоб уникнути поширення забруднення під час транспортування</w:t>
      </w:r>
      <w:r w:rsidR="00B40CFF">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устаткування на місце чищення.</w:t>
      </w:r>
    </w:p>
    <w:p w:rsidR="005F2BCA" w:rsidRPr="005F2BCA" w:rsidRDefault="005F2BCA" w:rsidP="00B40CFF">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Колеса транспортних засобів потрібно мити щоразу перед виїздом з ділянки, але роботи на ділянці також потрібно планувати так, щоб мінімізувати</w:t>
      </w:r>
      <w:r w:rsidR="00B40CFF">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можливість забруднення транспортних засобів і коліс. Цього простіше всього</w:t>
      </w:r>
      <w:r w:rsidR="00B40CFF">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досягти, скорочуючи доступ транспортного засобу на ділянку.</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b/>
          <w:bCs/>
          <w:sz w:val="28"/>
          <w:szCs w:val="28"/>
          <w:lang w:val="uk-UA"/>
        </w:rPr>
      </w:pPr>
      <w:r w:rsidRPr="005F2BCA">
        <w:rPr>
          <w:rFonts w:ascii="Times New Roman" w:hAnsi="Times New Roman" w:cs="Times New Roman"/>
          <w:b/>
          <w:bCs/>
          <w:sz w:val="28"/>
          <w:szCs w:val="28"/>
          <w:lang w:val="uk-UA"/>
        </w:rPr>
        <w:t>Устаткування для убезпечення.</w:t>
      </w:r>
    </w:p>
    <w:p w:rsidR="005F2BCA" w:rsidRPr="005F2BCA" w:rsidRDefault="005F2BCA" w:rsidP="00B40CFF">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Наступний список є настановами щодо предметів, необхідних для забезпечення робіт з досліджування ділянки і відбирання проб. Можуть знадобитися деякі зміни відповідно до місцевого законодавства чи доступності</w:t>
      </w:r>
      <w:r w:rsidR="00B40CFF">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деяких предметів.</w:t>
      </w:r>
    </w:p>
    <w:p w:rsidR="005F2BCA" w:rsidRPr="005F2BCA" w:rsidRDefault="005F2BCA" w:rsidP="00B40CFF">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Найбільш важливим аспектом є те, що, незалежно від кількості наявного і</w:t>
      </w:r>
      <w:r w:rsidR="00B40CFF">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використовуваного устаткування для забезпечення, його ефективність може бути зведена нанівець недбалістю або неуважністю з боку користувача. У кінцевому результаті безпека будь-якої роботи з відбирання проб чи здійснення</w:t>
      </w:r>
      <w:r w:rsidR="00B40CFF">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досліджування ділянки перебуває в руках персоналу, що виконує роботу.</w:t>
      </w:r>
    </w:p>
    <w:p w:rsidR="005F2BCA" w:rsidRPr="005F2BCA" w:rsidRDefault="005F2BCA" w:rsidP="00B40CFF">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Важливо, щоб задіяний персонал знав і розумів небезпеку і був належним</w:t>
      </w:r>
      <w:r w:rsidR="00B40CFF">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чином навчений, щоб ризик був мінімізований. Список містить:</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хімічно-стійкі черевики безпеки (не шнуровані) зі сталевим покривом</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носка і захистом підошви;</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рукавички (надміцні хімічно-стійкі);</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спецодяг (якщо необхідно, водонепроникний);</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захист очей, такий як окуляри, захисні окуляри чи захист обличчя;</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пристосування для захисту вух;</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захисний шолом;</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яскраво забарвлений одяг чи жакет;</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устаткування для страховки;</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дихальний апарат і оператора;</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миючі засоби і туалетні приналежності (вони можуть змінюватися від забезпечення водою, милом і рушником для "прогулянки - на" огляд ділянки, до</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цілком покритого свинцем пункту зі знезаражування для великого досліджування колишньої промислової ділянки, наприклад, хімічного заводу);</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xml:space="preserve">– газові </w:t>
      </w:r>
      <w:proofErr w:type="spellStart"/>
      <w:r w:rsidRPr="005F2BCA">
        <w:rPr>
          <w:rFonts w:ascii="Times New Roman" w:hAnsi="Times New Roman" w:cs="Times New Roman"/>
          <w:sz w:val="28"/>
          <w:szCs w:val="28"/>
          <w:lang w:val="uk-UA"/>
        </w:rPr>
        <w:t>давачі</w:t>
      </w:r>
      <w:proofErr w:type="spellEnd"/>
      <w:r w:rsidRPr="005F2BCA">
        <w:rPr>
          <w:rFonts w:ascii="Times New Roman" w:hAnsi="Times New Roman" w:cs="Times New Roman"/>
          <w:sz w:val="28"/>
          <w:szCs w:val="28"/>
          <w:lang w:val="uk-UA"/>
        </w:rPr>
        <w:t>;</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xml:space="preserve">– радіаційні </w:t>
      </w:r>
      <w:proofErr w:type="spellStart"/>
      <w:r w:rsidRPr="005F2BCA">
        <w:rPr>
          <w:rFonts w:ascii="Times New Roman" w:hAnsi="Times New Roman" w:cs="Times New Roman"/>
          <w:sz w:val="28"/>
          <w:szCs w:val="28"/>
          <w:lang w:val="uk-UA"/>
        </w:rPr>
        <w:t>давачі</w:t>
      </w:r>
      <w:proofErr w:type="spellEnd"/>
      <w:r w:rsidRPr="005F2BCA">
        <w:rPr>
          <w:rFonts w:ascii="Times New Roman" w:hAnsi="Times New Roman" w:cs="Times New Roman"/>
          <w:sz w:val="28"/>
          <w:szCs w:val="28"/>
          <w:lang w:val="uk-UA"/>
        </w:rPr>
        <w:t>;</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детектори (</w:t>
      </w:r>
      <w:proofErr w:type="spellStart"/>
      <w:r w:rsidRPr="005F2BCA">
        <w:rPr>
          <w:rFonts w:ascii="Times New Roman" w:hAnsi="Times New Roman" w:cs="Times New Roman"/>
          <w:sz w:val="28"/>
          <w:szCs w:val="28"/>
          <w:lang w:val="uk-UA"/>
        </w:rPr>
        <w:t>давачі</w:t>
      </w:r>
      <w:proofErr w:type="spellEnd"/>
      <w:r w:rsidRPr="005F2BCA">
        <w:rPr>
          <w:rFonts w:ascii="Times New Roman" w:hAnsi="Times New Roman" w:cs="Times New Roman"/>
          <w:sz w:val="28"/>
          <w:szCs w:val="28"/>
          <w:lang w:val="uk-UA"/>
        </w:rPr>
        <w:t>) комунікацій;</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телефон ділянки;</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lastRenderedPageBreak/>
        <w:t>– зони для їжі і відпочинку;</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 засоби для миття транспортних засобів, щоб запобігти поширенню забруднення з ділянки.</w:t>
      </w:r>
    </w:p>
    <w:p w:rsidR="005F2BCA" w:rsidRPr="005F2BCA" w:rsidRDefault="005F2BCA" w:rsidP="00B40CFF">
      <w:pPr>
        <w:autoSpaceDE w:val="0"/>
        <w:autoSpaceDN w:val="0"/>
        <w:adjustRightInd w:val="0"/>
        <w:spacing w:after="0" w:line="240" w:lineRule="auto"/>
        <w:ind w:firstLine="708"/>
        <w:jc w:val="both"/>
        <w:rPr>
          <w:rFonts w:ascii="Times New Roman" w:hAnsi="Times New Roman" w:cs="Times New Roman"/>
          <w:b/>
          <w:sz w:val="28"/>
          <w:szCs w:val="28"/>
          <w:lang w:val="uk-UA"/>
        </w:rPr>
      </w:pPr>
      <w:r w:rsidRPr="005F2BCA">
        <w:rPr>
          <w:rFonts w:ascii="Times New Roman" w:hAnsi="Times New Roman" w:cs="Times New Roman"/>
          <w:sz w:val="28"/>
          <w:szCs w:val="28"/>
          <w:lang w:val="uk-UA"/>
        </w:rPr>
        <w:t>Використовування устаткування для забезпечення чи захисного устаткування не повинно призводити до забруднення відібраних проб, тому</w:t>
      </w:r>
      <w:r w:rsidR="00B40CFF">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устаткування треба підбирати відповідно.</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b/>
          <w:bCs/>
          <w:color w:val="000000"/>
          <w:sz w:val="28"/>
          <w:szCs w:val="28"/>
          <w:lang w:val="uk-UA"/>
        </w:rPr>
      </w:pPr>
      <w:r w:rsidRPr="005F2BCA">
        <w:rPr>
          <w:rFonts w:ascii="Times New Roman" w:hAnsi="Times New Roman" w:cs="Times New Roman"/>
          <w:b/>
          <w:sz w:val="28"/>
          <w:szCs w:val="28"/>
          <w:lang w:val="uk-UA"/>
        </w:rPr>
        <w:t>2</w:t>
      </w:r>
      <w:r w:rsidR="00C77BCC">
        <w:rPr>
          <w:rFonts w:ascii="Times New Roman" w:hAnsi="Times New Roman" w:cs="Times New Roman"/>
          <w:b/>
          <w:sz w:val="28"/>
          <w:szCs w:val="28"/>
          <w:lang w:val="uk-UA"/>
        </w:rPr>
        <w:t>.3.3</w:t>
      </w:r>
      <w:r w:rsidRPr="005F2BCA">
        <w:rPr>
          <w:rFonts w:ascii="Times New Roman" w:hAnsi="Times New Roman" w:cs="Times New Roman"/>
          <w:b/>
          <w:sz w:val="28"/>
          <w:szCs w:val="28"/>
          <w:lang w:val="uk-UA"/>
        </w:rPr>
        <w:t xml:space="preserve">. </w:t>
      </w:r>
      <w:r w:rsidRPr="005F2BCA">
        <w:rPr>
          <w:rFonts w:ascii="Times New Roman" w:hAnsi="Times New Roman" w:cs="Times New Roman"/>
          <w:b/>
          <w:bCs/>
          <w:sz w:val="28"/>
          <w:szCs w:val="28"/>
          <w:lang w:val="uk-UA"/>
        </w:rPr>
        <w:t>Загальна безпека навколишнього середовища</w:t>
      </w:r>
      <w:r w:rsidRPr="005F2BCA">
        <w:rPr>
          <w:rFonts w:ascii="Times New Roman" w:hAnsi="Times New Roman" w:cs="Times New Roman"/>
          <w:b/>
          <w:bCs/>
          <w:color w:val="000000"/>
          <w:sz w:val="28"/>
          <w:szCs w:val="28"/>
          <w:lang w:val="uk-UA"/>
        </w:rPr>
        <w:t>.</w:t>
      </w:r>
    </w:p>
    <w:p w:rsidR="005F2BCA" w:rsidRPr="005F2BCA" w:rsidRDefault="005F2BCA" w:rsidP="00986652">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Будь-яке досліджування з відбиранням проб буде пов’язане з деяким порушенням землі. У сільськогосподарських досліджуваннях це порушення мінімальне і малоймовірно, що воно призведе до виникнення будь-якої загрози</w:t>
      </w:r>
      <w:r w:rsidR="00986652">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 xml:space="preserve">навколишньому середовищу. За таких обставин не є необхідним вживати </w:t>
      </w:r>
      <w:proofErr w:type="spellStart"/>
      <w:r w:rsidRPr="005F2BCA">
        <w:rPr>
          <w:rFonts w:ascii="Times New Roman" w:hAnsi="Times New Roman" w:cs="Times New Roman"/>
          <w:sz w:val="28"/>
          <w:szCs w:val="28"/>
          <w:lang w:val="uk-UA"/>
        </w:rPr>
        <w:t>будь-</w:t>
      </w:r>
      <w:proofErr w:type="spellEnd"/>
      <w:r w:rsidR="00986652">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яких особливих кроків, щоб захистити навколишнє середовище в цілому, інша</w:t>
      </w:r>
      <w:r w:rsidR="00986652">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справа, якщо вже намічені роботи пов'язані з запобіганням поширення забруднення з одягом або на зовнішній стороні контейнерів з пробами.</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Однак деяку загрозу навколишньому середовищу становить обстеж</w:t>
      </w:r>
      <w:r w:rsidR="00B40CFF">
        <w:rPr>
          <w:rFonts w:ascii="Times New Roman" w:hAnsi="Times New Roman" w:cs="Times New Roman"/>
          <w:sz w:val="28"/>
          <w:szCs w:val="28"/>
          <w:lang w:val="uk-UA"/>
        </w:rPr>
        <w:t>е</w:t>
      </w:r>
      <w:r w:rsidRPr="005F2BCA">
        <w:rPr>
          <w:rFonts w:ascii="Times New Roman" w:hAnsi="Times New Roman" w:cs="Times New Roman"/>
          <w:sz w:val="28"/>
          <w:szCs w:val="28"/>
          <w:lang w:val="uk-UA"/>
        </w:rPr>
        <w:t>ння ймовірно забруднених ділянок.</w:t>
      </w:r>
    </w:p>
    <w:p w:rsidR="005F2BCA" w:rsidRPr="005F2BCA" w:rsidRDefault="005F2BCA" w:rsidP="00986652">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Досліджування таких ділянок призводить до привнесення на поверхню ділянки забруднених матеріалів і порушення підземних геологічних шарів на</w:t>
      </w:r>
      <w:r w:rsidR="00986652">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 xml:space="preserve">доповнення до можливого </w:t>
      </w:r>
      <w:proofErr w:type="spellStart"/>
      <w:r w:rsidRPr="005F2BCA">
        <w:rPr>
          <w:rFonts w:ascii="Times New Roman" w:hAnsi="Times New Roman" w:cs="Times New Roman"/>
          <w:sz w:val="28"/>
          <w:szCs w:val="28"/>
          <w:lang w:val="uk-UA"/>
        </w:rPr>
        <w:t>пробуравлення</w:t>
      </w:r>
      <w:proofErr w:type="spellEnd"/>
      <w:r w:rsidRPr="005F2BCA">
        <w:rPr>
          <w:rFonts w:ascii="Times New Roman" w:hAnsi="Times New Roman" w:cs="Times New Roman"/>
          <w:sz w:val="28"/>
          <w:szCs w:val="28"/>
          <w:lang w:val="uk-UA"/>
        </w:rPr>
        <w:t xml:space="preserve"> чи руйнування покриву поверхні.</w:t>
      </w:r>
    </w:p>
    <w:p w:rsidR="005F2BCA" w:rsidRPr="005F2BCA" w:rsidRDefault="005F2BCA" w:rsidP="005F2BCA">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Там, де привнесення є результатом буріння, кількості є досить малими, щоб з'явилася ймовірність виникнення будь-якої проблеми за межами ділянки.</w:t>
      </w:r>
    </w:p>
    <w:p w:rsidR="005F2BCA" w:rsidRPr="005F2BCA" w:rsidRDefault="005F2BCA" w:rsidP="00986652">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Такі привнесення після завершення досліджування потрібно зібрати і поховати поза ділянкою.</w:t>
      </w:r>
    </w:p>
    <w:p w:rsidR="005F2BCA" w:rsidRPr="005F2BCA" w:rsidRDefault="005F2BCA" w:rsidP="00986652">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Винесений на поверхню матеріал може являти загрозу навколишньому середовищу через неприємні запахи чи пари. Цим явищем важко керувати, його</w:t>
      </w:r>
      <w:r w:rsidR="00986652">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можна тільки звести до мінімуму, за один раз відбираючи проби тільки в одному такому місці і засипаючи розріз негайно після завершення викопування.</w:t>
      </w:r>
    </w:p>
    <w:p w:rsidR="005F2BCA" w:rsidRPr="005F2BCA" w:rsidRDefault="005F2BCA" w:rsidP="00ED776B">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Під час засипання в розріз викопаної раніше землі будь-який підозрілий</w:t>
      </w:r>
      <w:r w:rsidR="00ED776B">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матеріал потрібно поховати значно нижче поверхні, і, за необхідності, зону проведення земляних робіт потрібно покрити чистим матеріалом, або доцільно</w:t>
      </w:r>
      <w:r w:rsidR="00ED776B">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вжити інших заходів, щоб на поверхні ділянки після завершення досліджування</w:t>
      </w:r>
      <w:r w:rsidR="00ED776B">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не залишалося додаткового забруднення.</w:t>
      </w:r>
    </w:p>
    <w:p w:rsidR="005F2BCA" w:rsidRPr="005F2BCA" w:rsidRDefault="005F2BCA" w:rsidP="00ED776B">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Треба уважно вивчити місцеві інструкції, які можуть вимагати поховання</w:t>
      </w:r>
      <w:r w:rsidR="00ED776B">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підозрілого матеріалу поза ділянкою і засипання чистим матеріалом.</w:t>
      </w:r>
    </w:p>
    <w:p w:rsidR="005F2BCA" w:rsidRPr="005F2BCA" w:rsidRDefault="005F2BCA" w:rsidP="00ED776B">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У будь-якому випадку необхідна обережність, у той час як матеріал перебуває на поверхні, щоб тварини чи птахи (або люди) не ввійшли в контакт</w:t>
      </w:r>
      <w:r w:rsidR="00ED776B">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із забрудненням.</w:t>
      </w:r>
    </w:p>
    <w:p w:rsidR="005F2BCA" w:rsidRPr="005F2BCA" w:rsidRDefault="005F2BCA" w:rsidP="000608C6">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Якщо поверхня ділянки очевидно забруднена до початку досліджування і</w:t>
      </w:r>
      <w:r w:rsidR="000608C6">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 xml:space="preserve">є загальною проблемою навколишнього середовища через загрозу птахам і тваринам і можливе поширення пилу, на доповнення до </w:t>
      </w:r>
      <w:r w:rsidRPr="005F2BCA">
        <w:rPr>
          <w:rFonts w:ascii="Times New Roman" w:hAnsi="Times New Roman" w:cs="Times New Roman"/>
          <w:sz w:val="28"/>
          <w:szCs w:val="28"/>
          <w:lang w:val="uk-UA"/>
        </w:rPr>
        <w:lastRenderedPageBreak/>
        <w:t>запобіжних заходів,  спрямованих на зменшення порушення і поширення забруднення під час досліджування ділянки, доцільно привернути увагу землевласника до ситуації,</w:t>
      </w:r>
      <w:r w:rsidR="000608C6">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щоб вжити профілактичних заходів.</w:t>
      </w:r>
    </w:p>
    <w:p w:rsidR="005F2BCA" w:rsidRPr="005F2BCA" w:rsidRDefault="005F2BCA" w:rsidP="000608C6">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Під час проведення досліджування на дуже забруднених ділянках доцільно віддавати перевагу використовуванню тільки бурильних установок чи</w:t>
      </w:r>
      <w:r w:rsidR="000608C6">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щупів, а не розрізів, як засобу зменшення порушень і скорочення проблем, пов'язаних з посиленням поширення забруднення.</w:t>
      </w:r>
    </w:p>
    <w:p w:rsidR="005F2BCA" w:rsidRPr="005F2BCA" w:rsidRDefault="005F2BCA" w:rsidP="000608C6">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Також посилення поширення може відбуватися там, де забруднення існує</w:t>
      </w:r>
      <w:r w:rsidR="000608C6">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нижче "водонепроникних" ландшафтів, таких як асфальтовані шосе чи стоянки</w:t>
      </w:r>
      <w:r w:rsidR="000608C6">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з бетонним покривом. Якщо відбувається їхнє проривання і "непроникність" не</w:t>
      </w:r>
      <w:r w:rsidR="000608C6">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відновлено, то проникнення дощової води, яке відбувається в результаті, може</w:t>
      </w:r>
      <w:r w:rsidR="000608C6">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призвести до значного просочування і проникнення забруднення в землю і ґрунтові води. За таких обставин земляні роботи потрібно відновити з відповідним непроникним покривом, за яким може знадобитися догляд, щоб дозволити відбутися осіданню.</w:t>
      </w:r>
    </w:p>
    <w:p w:rsidR="005F2BCA" w:rsidRPr="005F2BCA" w:rsidRDefault="005F2BCA" w:rsidP="000608C6">
      <w:pPr>
        <w:autoSpaceDE w:val="0"/>
        <w:autoSpaceDN w:val="0"/>
        <w:adjustRightInd w:val="0"/>
        <w:spacing w:after="0" w:line="240" w:lineRule="auto"/>
        <w:ind w:firstLine="708"/>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Там, де шурфи проникають, наприклад, через шари глини й особливо там,</w:t>
      </w:r>
      <w:r w:rsidR="000608C6">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де установлені свердловини, можуть утворитися шляхи для посилення поширення забруднення, наприклад, через вимивання в ґрунтові води. У цих</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випадках доцільно уникати проникнення через захисні непроникні шари. Під</w:t>
      </w:r>
    </w:p>
    <w:p w:rsidR="005F2BCA" w:rsidRPr="005F2BCA" w:rsidRDefault="005F2BCA" w:rsidP="005F2BCA">
      <w:pPr>
        <w:autoSpaceDE w:val="0"/>
        <w:autoSpaceDN w:val="0"/>
        <w:adjustRightInd w:val="0"/>
        <w:spacing w:after="0" w:line="240" w:lineRule="auto"/>
        <w:jc w:val="both"/>
        <w:rPr>
          <w:rFonts w:ascii="Times New Roman" w:hAnsi="Times New Roman" w:cs="Times New Roman"/>
          <w:sz w:val="28"/>
          <w:szCs w:val="28"/>
          <w:lang w:val="uk-UA"/>
        </w:rPr>
      </w:pPr>
      <w:r w:rsidRPr="005F2BCA">
        <w:rPr>
          <w:rFonts w:ascii="Times New Roman" w:hAnsi="Times New Roman" w:cs="Times New Roman"/>
          <w:sz w:val="28"/>
          <w:szCs w:val="28"/>
          <w:lang w:val="uk-UA"/>
        </w:rPr>
        <w:t>час використовування бурових установок можна бурити до непроникних шарів</w:t>
      </w:r>
      <w:r w:rsidR="000608C6">
        <w:rPr>
          <w:rFonts w:ascii="Times New Roman" w:hAnsi="Times New Roman" w:cs="Times New Roman"/>
          <w:sz w:val="28"/>
          <w:szCs w:val="28"/>
          <w:lang w:val="uk-UA"/>
        </w:rPr>
        <w:t xml:space="preserve"> </w:t>
      </w:r>
      <w:r w:rsidRPr="005F2BCA">
        <w:rPr>
          <w:rFonts w:ascii="Times New Roman" w:hAnsi="Times New Roman" w:cs="Times New Roman"/>
          <w:sz w:val="28"/>
          <w:szCs w:val="28"/>
          <w:lang w:val="uk-UA"/>
        </w:rPr>
        <w:t>і вставляти непроникну заглушку з бентоніту або подібного матеріалу, через яку внутрішнім буром меншого діаметра можна продовжувати буріння на більшу глибину. У такий спосіб встановлюється ізоляція, яка запобігає поширенню забруднення.</w:t>
      </w:r>
    </w:p>
    <w:p w:rsidR="008240EA" w:rsidRDefault="008240EA" w:rsidP="005F2BCA">
      <w:pPr>
        <w:spacing w:after="0"/>
        <w:rPr>
          <w:rFonts w:ascii="Times New Roman" w:hAnsi="Times New Roman" w:cs="Times New Roman"/>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6512DB" w:rsidRPr="00556EF4" w:rsidRDefault="006512DB" w:rsidP="0015344E">
      <w:pPr>
        <w:shd w:val="clear" w:color="auto" w:fill="FFFFFF"/>
        <w:spacing w:after="0" w:line="240" w:lineRule="auto"/>
        <w:jc w:val="center"/>
        <w:rPr>
          <w:rFonts w:ascii="Times New Roman" w:hAnsi="Times New Roman" w:cs="Times New Roman"/>
          <w:b/>
          <w:sz w:val="28"/>
          <w:szCs w:val="28"/>
          <w:lang w:val="uk-UA"/>
        </w:rPr>
      </w:pPr>
    </w:p>
    <w:p w:rsidR="00527CA0" w:rsidRDefault="00527CA0" w:rsidP="0015344E">
      <w:pPr>
        <w:shd w:val="clear" w:color="auto" w:fill="FFFFFF"/>
        <w:spacing w:after="0" w:line="240" w:lineRule="auto"/>
        <w:jc w:val="center"/>
        <w:rPr>
          <w:rFonts w:ascii="Times New Roman" w:hAnsi="Times New Roman" w:cs="Times New Roman"/>
          <w:b/>
          <w:sz w:val="28"/>
          <w:szCs w:val="28"/>
          <w:lang w:val="uk-UA"/>
        </w:rPr>
      </w:pPr>
      <w:r w:rsidRPr="00527CA0">
        <w:rPr>
          <w:rFonts w:ascii="Times New Roman" w:hAnsi="Times New Roman" w:cs="Times New Roman"/>
          <w:b/>
          <w:sz w:val="28"/>
          <w:szCs w:val="28"/>
          <w:lang w:val="uk-UA"/>
        </w:rPr>
        <w:lastRenderedPageBreak/>
        <w:t>Література</w:t>
      </w:r>
    </w:p>
    <w:p w:rsidR="0015344E" w:rsidRPr="00527CA0" w:rsidRDefault="0015344E" w:rsidP="0015344E">
      <w:pPr>
        <w:shd w:val="clear" w:color="auto" w:fill="FFFFFF"/>
        <w:spacing w:after="0" w:line="240" w:lineRule="auto"/>
        <w:jc w:val="center"/>
        <w:rPr>
          <w:rFonts w:ascii="Times New Roman" w:hAnsi="Times New Roman" w:cs="Times New Roman"/>
          <w:b/>
          <w:bCs/>
          <w:spacing w:val="-6"/>
          <w:sz w:val="28"/>
          <w:szCs w:val="28"/>
          <w:lang w:val="uk-UA"/>
        </w:rPr>
      </w:pPr>
    </w:p>
    <w:p w:rsidR="00527CA0" w:rsidRPr="00527CA0" w:rsidRDefault="00527CA0" w:rsidP="0015344E">
      <w:pPr>
        <w:spacing w:after="0" w:line="240" w:lineRule="auto"/>
        <w:ind w:firstLine="709"/>
        <w:jc w:val="both"/>
        <w:rPr>
          <w:rFonts w:ascii="Times New Roman" w:hAnsi="Times New Roman" w:cs="Times New Roman"/>
          <w:sz w:val="28"/>
          <w:szCs w:val="28"/>
          <w:lang w:val="uk-UA"/>
        </w:rPr>
      </w:pPr>
      <w:r w:rsidRPr="00527CA0">
        <w:rPr>
          <w:rFonts w:ascii="Times New Roman" w:hAnsi="Times New Roman" w:cs="Times New Roman"/>
          <w:sz w:val="28"/>
          <w:szCs w:val="28"/>
          <w:lang w:val="uk-UA"/>
        </w:rPr>
        <w:t>1. ДСТУ ISO 5667-1-2003 Якість води Відбирання проб. Частина 1. Настанови щодо проекту програм відбирання проб (ISO 5667-1:1980, IDT).</w:t>
      </w:r>
    </w:p>
    <w:p w:rsidR="00527CA0" w:rsidRPr="00527CA0" w:rsidRDefault="00527CA0" w:rsidP="0015344E">
      <w:pPr>
        <w:spacing w:after="0" w:line="240" w:lineRule="auto"/>
        <w:ind w:firstLine="720"/>
        <w:jc w:val="both"/>
        <w:rPr>
          <w:rFonts w:ascii="Times New Roman" w:hAnsi="Times New Roman" w:cs="Times New Roman"/>
          <w:sz w:val="28"/>
          <w:szCs w:val="28"/>
          <w:lang w:val="uk-UA"/>
        </w:rPr>
      </w:pPr>
      <w:r w:rsidRPr="00527CA0">
        <w:rPr>
          <w:rFonts w:ascii="Times New Roman" w:hAnsi="Times New Roman" w:cs="Times New Roman"/>
          <w:sz w:val="28"/>
          <w:szCs w:val="28"/>
          <w:lang w:val="uk-UA"/>
        </w:rPr>
        <w:t>2. ДСТУ ISO 5667-2-2003 Якість води. Відбирання проб. Частина 2. Настанови щодо методів відбирання проб (ISO 5667-2:1991, IDT).</w:t>
      </w:r>
    </w:p>
    <w:p w:rsidR="00527CA0" w:rsidRPr="00527CA0" w:rsidRDefault="00527CA0" w:rsidP="0015344E">
      <w:pPr>
        <w:spacing w:after="0" w:line="240" w:lineRule="auto"/>
        <w:ind w:firstLine="720"/>
        <w:jc w:val="both"/>
        <w:rPr>
          <w:rFonts w:ascii="Times New Roman" w:hAnsi="Times New Roman" w:cs="Times New Roman"/>
          <w:sz w:val="28"/>
          <w:szCs w:val="28"/>
          <w:lang w:val="uk-UA"/>
        </w:rPr>
      </w:pPr>
      <w:r w:rsidRPr="00527CA0">
        <w:rPr>
          <w:rFonts w:ascii="Times New Roman" w:hAnsi="Times New Roman" w:cs="Times New Roman"/>
          <w:sz w:val="28"/>
          <w:szCs w:val="28"/>
          <w:lang w:val="uk-UA"/>
        </w:rPr>
        <w:t>3 ДСТУ ISO 5667-3-2001 Якість води. Відбирання проб. Частина 3. Настанови щодо зберігання та поводження з пробами (ISO 5667-3:1994, IDT).</w:t>
      </w:r>
    </w:p>
    <w:p w:rsidR="00527CA0" w:rsidRPr="00527CA0" w:rsidRDefault="00527CA0" w:rsidP="0015344E">
      <w:pPr>
        <w:spacing w:after="0" w:line="240" w:lineRule="auto"/>
        <w:ind w:firstLine="720"/>
        <w:jc w:val="both"/>
        <w:rPr>
          <w:rFonts w:ascii="Times New Roman" w:hAnsi="Times New Roman" w:cs="Times New Roman"/>
          <w:sz w:val="28"/>
          <w:szCs w:val="28"/>
          <w:lang w:val="uk-UA"/>
        </w:rPr>
      </w:pPr>
      <w:r w:rsidRPr="00527CA0">
        <w:rPr>
          <w:rFonts w:ascii="Times New Roman" w:hAnsi="Times New Roman" w:cs="Times New Roman"/>
          <w:sz w:val="28"/>
          <w:szCs w:val="28"/>
          <w:lang w:val="uk-UA"/>
        </w:rPr>
        <w:t>4. ДСТУ ISO 5667-4-2003 Якість води. Відбирання проб. Частина 4. Настанови щодо відбирання проб з природних та штучних озер (ISO 5667-</w:t>
      </w:r>
    </w:p>
    <w:p w:rsidR="00527CA0" w:rsidRPr="00527CA0" w:rsidRDefault="00527CA0" w:rsidP="0015344E">
      <w:pPr>
        <w:spacing w:after="0" w:line="240" w:lineRule="auto"/>
        <w:jc w:val="both"/>
        <w:rPr>
          <w:rFonts w:ascii="Times New Roman" w:hAnsi="Times New Roman" w:cs="Times New Roman"/>
          <w:sz w:val="28"/>
          <w:szCs w:val="28"/>
          <w:lang w:val="uk-UA"/>
        </w:rPr>
      </w:pPr>
      <w:r w:rsidRPr="00527CA0">
        <w:rPr>
          <w:rFonts w:ascii="Times New Roman" w:hAnsi="Times New Roman" w:cs="Times New Roman"/>
          <w:sz w:val="28"/>
          <w:szCs w:val="28"/>
          <w:lang w:val="uk-UA"/>
        </w:rPr>
        <w:t>4:1987, IDT).</w:t>
      </w:r>
    </w:p>
    <w:p w:rsidR="00527CA0" w:rsidRPr="00527CA0" w:rsidRDefault="00527CA0" w:rsidP="0015344E">
      <w:pPr>
        <w:spacing w:after="0" w:line="240" w:lineRule="auto"/>
        <w:ind w:firstLine="720"/>
        <w:jc w:val="both"/>
        <w:rPr>
          <w:rFonts w:ascii="Times New Roman" w:hAnsi="Times New Roman" w:cs="Times New Roman"/>
          <w:sz w:val="28"/>
          <w:szCs w:val="28"/>
          <w:lang w:val="uk-UA"/>
        </w:rPr>
      </w:pPr>
      <w:r w:rsidRPr="00527CA0">
        <w:rPr>
          <w:rFonts w:ascii="Times New Roman" w:hAnsi="Times New Roman" w:cs="Times New Roman"/>
          <w:sz w:val="28"/>
          <w:szCs w:val="28"/>
          <w:lang w:val="uk-UA"/>
        </w:rPr>
        <w:t>5. ДСТУ ISO 5667-6-2001 Якість води. Відбирання проб. Частина 6. Настанови щодо відбирання проб з річок та інших водотоків (ISO 5667-6:1990,</w:t>
      </w:r>
    </w:p>
    <w:p w:rsidR="00527CA0" w:rsidRPr="00527CA0" w:rsidRDefault="00527CA0" w:rsidP="0015344E">
      <w:pPr>
        <w:spacing w:after="0" w:line="240" w:lineRule="auto"/>
        <w:jc w:val="both"/>
        <w:rPr>
          <w:rFonts w:ascii="Times New Roman" w:hAnsi="Times New Roman" w:cs="Times New Roman"/>
          <w:sz w:val="28"/>
          <w:szCs w:val="28"/>
          <w:lang w:val="uk-UA"/>
        </w:rPr>
      </w:pPr>
      <w:r w:rsidRPr="00527CA0">
        <w:rPr>
          <w:rFonts w:ascii="Times New Roman" w:hAnsi="Times New Roman" w:cs="Times New Roman"/>
          <w:sz w:val="28"/>
          <w:szCs w:val="28"/>
          <w:lang w:val="uk-UA"/>
        </w:rPr>
        <w:t>IDT).</w:t>
      </w:r>
    </w:p>
    <w:p w:rsidR="00527CA0" w:rsidRPr="00527CA0" w:rsidRDefault="00527CA0" w:rsidP="0015344E">
      <w:pPr>
        <w:spacing w:after="0" w:line="240" w:lineRule="auto"/>
        <w:ind w:firstLine="720"/>
        <w:jc w:val="both"/>
        <w:rPr>
          <w:rFonts w:ascii="Times New Roman" w:hAnsi="Times New Roman" w:cs="Times New Roman"/>
          <w:color w:val="000000"/>
          <w:sz w:val="28"/>
          <w:szCs w:val="28"/>
          <w:lang w:val="uk-UA"/>
        </w:rPr>
      </w:pPr>
      <w:r w:rsidRPr="00527CA0">
        <w:rPr>
          <w:rFonts w:ascii="Times New Roman" w:hAnsi="Times New Roman" w:cs="Times New Roman"/>
          <w:color w:val="000000"/>
          <w:sz w:val="28"/>
          <w:szCs w:val="28"/>
          <w:lang w:val="uk-UA"/>
        </w:rPr>
        <w:t>6. ДСТУ ISO 9000-2001 Системи управління якістю. Основні положення і словник (ISO 9000:2000, IDT).</w:t>
      </w:r>
    </w:p>
    <w:p w:rsidR="00527CA0" w:rsidRPr="00527CA0" w:rsidRDefault="00527CA0" w:rsidP="0015344E">
      <w:pPr>
        <w:spacing w:after="0" w:line="240" w:lineRule="auto"/>
        <w:ind w:firstLine="720"/>
        <w:jc w:val="both"/>
        <w:rPr>
          <w:rFonts w:ascii="Times New Roman" w:hAnsi="Times New Roman" w:cs="Times New Roman"/>
          <w:sz w:val="28"/>
          <w:szCs w:val="28"/>
          <w:lang w:val="uk-UA"/>
        </w:rPr>
      </w:pPr>
      <w:r w:rsidRPr="00527CA0">
        <w:rPr>
          <w:rFonts w:ascii="Times New Roman" w:hAnsi="Times New Roman" w:cs="Times New Roman"/>
          <w:sz w:val="28"/>
          <w:szCs w:val="28"/>
          <w:lang w:val="uk-UA"/>
        </w:rPr>
        <w:t>7. ДСТУ ISO 10381-6-2001 Якість ґрунту. Відбирання проб. Частина 6. Настанови щодо відбирання, оброблення та зберігання ґрунту для досліджування аеробних мікробіологічних процесів у лабораторії (ISO 10381- 6:1993 IDT).</w:t>
      </w:r>
    </w:p>
    <w:p w:rsidR="00527CA0" w:rsidRPr="00527CA0" w:rsidRDefault="00527CA0" w:rsidP="0015344E">
      <w:pPr>
        <w:spacing w:after="0" w:line="240" w:lineRule="auto"/>
        <w:jc w:val="both"/>
        <w:rPr>
          <w:rFonts w:ascii="Times New Roman" w:hAnsi="Times New Roman" w:cs="Times New Roman"/>
          <w:sz w:val="28"/>
          <w:szCs w:val="28"/>
          <w:lang w:val="uk-UA"/>
        </w:rPr>
      </w:pPr>
      <w:r w:rsidRPr="00527CA0">
        <w:rPr>
          <w:rFonts w:ascii="Times New Roman" w:hAnsi="Times New Roman" w:cs="Times New Roman"/>
          <w:sz w:val="28"/>
          <w:szCs w:val="28"/>
          <w:lang w:val="uk-UA"/>
        </w:rPr>
        <w:tab/>
        <w:t xml:space="preserve">8. ДСТУ ISO 5667-10:2005 </w:t>
      </w:r>
      <w:proofErr w:type="spellStart"/>
      <w:r w:rsidRPr="00527CA0">
        <w:rPr>
          <w:rFonts w:ascii="Times New Roman" w:hAnsi="Times New Roman" w:cs="Times New Roman"/>
          <w:sz w:val="28"/>
          <w:szCs w:val="28"/>
          <w:lang w:val="uk-UA"/>
        </w:rPr>
        <w:t>Якiсть</w:t>
      </w:r>
      <w:proofErr w:type="spellEnd"/>
      <w:r w:rsidRPr="00527CA0">
        <w:rPr>
          <w:rFonts w:ascii="Times New Roman" w:hAnsi="Times New Roman" w:cs="Times New Roman"/>
          <w:sz w:val="28"/>
          <w:szCs w:val="28"/>
          <w:lang w:val="uk-UA"/>
        </w:rPr>
        <w:t xml:space="preserve"> води. </w:t>
      </w:r>
      <w:proofErr w:type="spellStart"/>
      <w:r w:rsidRPr="00527CA0">
        <w:rPr>
          <w:rFonts w:ascii="Times New Roman" w:hAnsi="Times New Roman" w:cs="Times New Roman"/>
          <w:sz w:val="28"/>
          <w:szCs w:val="28"/>
          <w:lang w:val="uk-UA"/>
        </w:rPr>
        <w:t>Вiдбирання</w:t>
      </w:r>
      <w:proofErr w:type="spellEnd"/>
      <w:r w:rsidRPr="00527CA0">
        <w:rPr>
          <w:rFonts w:ascii="Times New Roman" w:hAnsi="Times New Roman" w:cs="Times New Roman"/>
          <w:sz w:val="28"/>
          <w:szCs w:val="28"/>
          <w:lang w:val="uk-UA"/>
        </w:rPr>
        <w:t xml:space="preserve"> проб. Частина 10. Настанови щодо </w:t>
      </w:r>
      <w:proofErr w:type="spellStart"/>
      <w:r w:rsidRPr="00527CA0">
        <w:rPr>
          <w:rFonts w:ascii="Times New Roman" w:hAnsi="Times New Roman" w:cs="Times New Roman"/>
          <w:sz w:val="28"/>
          <w:szCs w:val="28"/>
          <w:lang w:val="uk-UA"/>
        </w:rPr>
        <w:t>вiдбирання</w:t>
      </w:r>
      <w:proofErr w:type="spellEnd"/>
      <w:r w:rsidRPr="00527CA0">
        <w:rPr>
          <w:rFonts w:ascii="Times New Roman" w:hAnsi="Times New Roman" w:cs="Times New Roman"/>
          <w:sz w:val="28"/>
          <w:szCs w:val="28"/>
          <w:lang w:val="uk-UA"/>
        </w:rPr>
        <w:t xml:space="preserve"> проб </w:t>
      </w:r>
      <w:proofErr w:type="spellStart"/>
      <w:r w:rsidRPr="00527CA0">
        <w:rPr>
          <w:rFonts w:ascii="Times New Roman" w:hAnsi="Times New Roman" w:cs="Times New Roman"/>
          <w:sz w:val="28"/>
          <w:szCs w:val="28"/>
          <w:lang w:val="uk-UA"/>
        </w:rPr>
        <w:t>стiчних</w:t>
      </w:r>
      <w:proofErr w:type="spellEnd"/>
      <w:r w:rsidRPr="00527CA0">
        <w:rPr>
          <w:rFonts w:ascii="Times New Roman" w:hAnsi="Times New Roman" w:cs="Times New Roman"/>
          <w:sz w:val="28"/>
          <w:szCs w:val="28"/>
          <w:lang w:val="uk-UA"/>
        </w:rPr>
        <w:t xml:space="preserve"> вод (ISO 5667-10:1992, IDT).</w:t>
      </w:r>
    </w:p>
    <w:p w:rsidR="00527CA0" w:rsidRPr="00527CA0" w:rsidRDefault="00527CA0" w:rsidP="0015344E">
      <w:pPr>
        <w:spacing w:after="0" w:line="240" w:lineRule="auto"/>
        <w:jc w:val="both"/>
        <w:rPr>
          <w:rFonts w:ascii="Times New Roman" w:hAnsi="Times New Roman" w:cs="Times New Roman"/>
          <w:color w:val="000000"/>
          <w:sz w:val="28"/>
          <w:szCs w:val="28"/>
          <w:lang w:val="uk-UA"/>
        </w:rPr>
      </w:pPr>
      <w:r w:rsidRPr="00527CA0">
        <w:rPr>
          <w:rFonts w:ascii="Times New Roman" w:hAnsi="Times New Roman" w:cs="Times New Roman"/>
          <w:color w:val="000000"/>
          <w:sz w:val="28"/>
          <w:szCs w:val="28"/>
          <w:lang w:val="uk-UA"/>
        </w:rPr>
        <w:tab/>
        <w:t>9. Наказ МОЗ України від 11.08.2008 року №446 «</w:t>
      </w:r>
      <w:r w:rsidRPr="00527CA0">
        <w:rPr>
          <w:rFonts w:ascii="Times New Roman" w:hAnsi="Times New Roman" w:cs="Times New Roman"/>
          <w:bCs/>
          <w:color w:val="000000"/>
          <w:sz w:val="28"/>
          <w:szCs w:val="28"/>
          <w:lang w:val="uk-UA"/>
        </w:rPr>
        <w:t>Про затвердження Методичних вказівок "Відбір проб, первинна обробка та визначення вмісту   Sr</w:t>
      </w:r>
      <w:r w:rsidRPr="00527CA0">
        <w:rPr>
          <w:rFonts w:ascii="Times New Roman" w:hAnsi="Times New Roman" w:cs="Times New Roman"/>
          <w:bCs/>
          <w:color w:val="000000"/>
          <w:sz w:val="28"/>
          <w:szCs w:val="28"/>
          <w:vertAlign w:val="superscript"/>
          <w:lang w:val="uk-UA"/>
        </w:rPr>
        <w:t xml:space="preserve">90 </w:t>
      </w:r>
      <w:r w:rsidRPr="00527CA0">
        <w:rPr>
          <w:rFonts w:ascii="Times New Roman" w:hAnsi="Times New Roman" w:cs="Times New Roman"/>
          <w:bCs/>
          <w:color w:val="000000"/>
          <w:sz w:val="28"/>
          <w:szCs w:val="28"/>
          <w:lang w:val="uk-UA"/>
        </w:rPr>
        <w:t>та Cs</w:t>
      </w:r>
      <w:r w:rsidRPr="00527CA0">
        <w:rPr>
          <w:rFonts w:ascii="Times New Roman" w:hAnsi="Times New Roman" w:cs="Times New Roman"/>
          <w:bCs/>
          <w:color w:val="000000"/>
          <w:sz w:val="28"/>
          <w:szCs w:val="28"/>
          <w:vertAlign w:val="superscript"/>
          <w:lang w:val="uk-UA"/>
        </w:rPr>
        <w:t xml:space="preserve">137 </w:t>
      </w:r>
      <w:r w:rsidRPr="00527CA0">
        <w:rPr>
          <w:rFonts w:ascii="Times New Roman" w:hAnsi="Times New Roman" w:cs="Times New Roman"/>
          <w:bCs/>
          <w:color w:val="000000"/>
          <w:sz w:val="28"/>
          <w:szCs w:val="28"/>
          <w:lang w:val="uk-UA"/>
        </w:rPr>
        <w:t>в харчових продуктах</w:t>
      </w:r>
      <w:r w:rsidRPr="00527CA0">
        <w:rPr>
          <w:rFonts w:ascii="Times New Roman" w:hAnsi="Times New Roman" w:cs="Times New Roman"/>
          <w:color w:val="000000"/>
          <w:sz w:val="28"/>
          <w:szCs w:val="28"/>
          <w:lang w:val="uk-UA"/>
        </w:rPr>
        <w:t>».</w:t>
      </w:r>
    </w:p>
    <w:p w:rsidR="00527CA0" w:rsidRPr="00527CA0" w:rsidRDefault="00527CA0" w:rsidP="0015344E">
      <w:pPr>
        <w:spacing w:after="0" w:line="240" w:lineRule="auto"/>
        <w:ind w:firstLine="720"/>
        <w:jc w:val="both"/>
        <w:rPr>
          <w:rFonts w:ascii="Times New Roman" w:hAnsi="Times New Roman" w:cs="Times New Roman"/>
          <w:color w:val="000000"/>
          <w:sz w:val="28"/>
          <w:szCs w:val="28"/>
          <w:lang w:val="uk-UA"/>
        </w:rPr>
      </w:pPr>
      <w:r w:rsidRPr="00527CA0">
        <w:rPr>
          <w:rFonts w:ascii="Times New Roman" w:hAnsi="Times New Roman" w:cs="Times New Roman"/>
          <w:color w:val="000000"/>
          <w:sz w:val="28"/>
          <w:szCs w:val="28"/>
          <w:lang w:val="uk-UA"/>
        </w:rPr>
        <w:t xml:space="preserve">10. </w:t>
      </w:r>
      <w:proofErr w:type="spellStart"/>
      <w:r w:rsidRPr="00527CA0">
        <w:rPr>
          <w:rFonts w:ascii="Times New Roman" w:hAnsi="Times New Roman" w:cs="Times New Roman"/>
          <w:color w:val="000000"/>
          <w:sz w:val="28"/>
          <w:szCs w:val="28"/>
          <w:lang w:val="uk-UA"/>
        </w:rPr>
        <w:t>Чернявський</w:t>
      </w:r>
      <w:proofErr w:type="spellEnd"/>
      <w:r w:rsidRPr="00527CA0">
        <w:rPr>
          <w:rFonts w:ascii="Times New Roman" w:hAnsi="Times New Roman" w:cs="Times New Roman"/>
          <w:color w:val="000000"/>
          <w:sz w:val="28"/>
          <w:szCs w:val="28"/>
          <w:lang w:val="uk-UA"/>
        </w:rPr>
        <w:t xml:space="preserve"> І.Ю., </w:t>
      </w:r>
      <w:proofErr w:type="spellStart"/>
      <w:r w:rsidRPr="00527CA0">
        <w:rPr>
          <w:rFonts w:ascii="Times New Roman" w:hAnsi="Times New Roman" w:cs="Times New Roman"/>
          <w:color w:val="000000"/>
          <w:sz w:val="28"/>
          <w:szCs w:val="28"/>
          <w:lang w:val="uk-UA"/>
        </w:rPr>
        <w:t>Марушенко</w:t>
      </w:r>
      <w:proofErr w:type="spellEnd"/>
      <w:r w:rsidRPr="00527CA0">
        <w:rPr>
          <w:rFonts w:ascii="Times New Roman" w:hAnsi="Times New Roman" w:cs="Times New Roman"/>
          <w:color w:val="000000"/>
          <w:sz w:val="28"/>
          <w:szCs w:val="28"/>
          <w:lang w:val="uk-UA"/>
        </w:rPr>
        <w:t xml:space="preserve"> В.В. Мартинюк І.М. Військова дозиметрія: Підручник. – Харків: НТУ «ХПІ», 2012. – 560 с.</w:t>
      </w:r>
    </w:p>
    <w:p w:rsidR="00527CA0" w:rsidRPr="00527CA0" w:rsidRDefault="00527CA0" w:rsidP="0015344E">
      <w:pPr>
        <w:shd w:val="clear" w:color="auto" w:fill="FFFFFF"/>
        <w:spacing w:after="0" w:line="240" w:lineRule="auto"/>
        <w:ind w:firstLine="720"/>
        <w:jc w:val="both"/>
        <w:rPr>
          <w:rFonts w:ascii="Times New Roman" w:hAnsi="Times New Roman" w:cs="Times New Roman"/>
          <w:color w:val="000000"/>
          <w:sz w:val="28"/>
          <w:szCs w:val="28"/>
          <w:lang w:val="uk-UA"/>
        </w:rPr>
      </w:pPr>
      <w:bookmarkStart w:id="1" w:name="o4"/>
      <w:bookmarkEnd w:id="1"/>
      <w:r w:rsidRPr="00527CA0">
        <w:rPr>
          <w:rFonts w:ascii="Times New Roman" w:hAnsi="Times New Roman" w:cs="Times New Roman"/>
          <w:color w:val="000000"/>
          <w:sz w:val="28"/>
          <w:szCs w:val="28"/>
          <w:lang w:val="uk-UA"/>
        </w:rPr>
        <w:t>1</w:t>
      </w:r>
      <w:r w:rsidR="0015344E">
        <w:rPr>
          <w:rFonts w:ascii="Times New Roman" w:hAnsi="Times New Roman" w:cs="Times New Roman"/>
          <w:color w:val="000000"/>
          <w:sz w:val="28"/>
          <w:szCs w:val="28"/>
          <w:lang w:val="uk-UA"/>
        </w:rPr>
        <w:t>1</w:t>
      </w:r>
      <w:r w:rsidRPr="00527CA0">
        <w:rPr>
          <w:rFonts w:ascii="Times New Roman" w:hAnsi="Times New Roman" w:cs="Times New Roman"/>
          <w:color w:val="000000"/>
          <w:sz w:val="28"/>
          <w:szCs w:val="28"/>
          <w:lang w:val="uk-UA"/>
        </w:rPr>
        <w:t>. Закон України від 08.02.1995 року №39 «</w:t>
      </w:r>
      <w:hyperlink r:id="rId52" w:history="1">
        <w:r w:rsidRPr="0015344E">
          <w:rPr>
            <w:rStyle w:val="a7"/>
            <w:rFonts w:ascii="Times New Roman" w:hAnsi="Times New Roman" w:cs="Times New Roman"/>
            <w:color w:val="000000"/>
            <w:sz w:val="28"/>
            <w:szCs w:val="28"/>
            <w:u w:val="none"/>
            <w:lang w:val="uk-UA"/>
          </w:rPr>
          <w:t>Про використання ядерної енергії та радіаційну безпеку».</w:t>
        </w:r>
      </w:hyperlink>
    </w:p>
    <w:p w:rsidR="00527CA0" w:rsidRPr="00527CA0" w:rsidRDefault="0015344E" w:rsidP="0015344E">
      <w:pPr>
        <w:shd w:val="clear" w:color="auto" w:fill="FFFFFF"/>
        <w:spacing w:after="0" w:line="240" w:lineRule="auto"/>
        <w:ind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r w:rsidR="00527CA0" w:rsidRPr="00527CA0">
        <w:rPr>
          <w:rFonts w:ascii="Times New Roman" w:hAnsi="Times New Roman" w:cs="Times New Roman"/>
          <w:color w:val="000000"/>
          <w:sz w:val="28"/>
          <w:szCs w:val="28"/>
          <w:lang w:val="uk-UA"/>
        </w:rPr>
        <w:t>2. Закон України від 14.01.1998 року «</w:t>
      </w:r>
      <w:hyperlink r:id="rId53" w:history="1">
        <w:r w:rsidR="00527CA0" w:rsidRPr="0015344E">
          <w:rPr>
            <w:rStyle w:val="a7"/>
            <w:rFonts w:ascii="Times New Roman" w:hAnsi="Times New Roman" w:cs="Times New Roman"/>
            <w:color w:val="000000"/>
            <w:sz w:val="28"/>
            <w:szCs w:val="28"/>
            <w:u w:val="none"/>
            <w:lang w:val="uk-UA"/>
          </w:rPr>
          <w:t>Про захист людини від впливу іонізуючих випромінювань»</w:t>
        </w:r>
      </w:hyperlink>
      <w:r w:rsidR="00527CA0" w:rsidRPr="0015344E">
        <w:rPr>
          <w:rFonts w:ascii="Times New Roman" w:hAnsi="Times New Roman" w:cs="Times New Roman"/>
          <w:color w:val="000000"/>
          <w:sz w:val="28"/>
          <w:szCs w:val="28"/>
          <w:lang w:val="uk-UA"/>
        </w:rPr>
        <w:t>.</w:t>
      </w:r>
    </w:p>
    <w:p w:rsidR="00527CA0" w:rsidRPr="00527CA0" w:rsidRDefault="0015344E" w:rsidP="0015344E">
      <w:pPr>
        <w:shd w:val="clear" w:color="auto" w:fill="FFFFFF"/>
        <w:spacing w:after="0" w:line="240" w:lineRule="auto"/>
        <w:ind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r w:rsidR="00527CA0" w:rsidRPr="00527CA0">
        <w:rPr>
          <w:rFonts w:ascii="Times New Roman" w:hAnsi="Times New Roman" w:cs="Times New Roman"/>
          <w:color w:val="000000"/>
          <w:sz w:val="28"/>
          <w:szCs w:val="28"/>
          <w:lang w:val="uk-UA"/>
        </w:rPr>
        <w:t>3. Закон України від 19.10.200 року №2064 «Про фізичний захист ядерних установок, ядерних матеріалів, радіоактивних відходів, інших джерел іонізуючого випромінювання».</w:t>
      </w:r>
    </w:p>
    <w:p w:rsidR="00527CA0" w:rsidRPr="00527CA0" w:rsidRDefault="0015344E" w:rsidP="0015344E">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color w:val="000000"/>
          <w:spacing w:val="-6"/>
          <w:sz w:val="28"/>
          <w:szCs w:val="28"/>
          <w:lang w:val="uk-UA"/>
        </w:rPr>
        <w:t>1</w:t>
      </w:r>
      <w:r w:rsidR="00527CA0" w:rsidRPr="00527CA0">
        <w:rPr>
          <w:rFonts w:ascii="Times New Roman" w:hAnsi="Times New Roman" w:cs="Times New Roman"/>
          <w:color w:val="000000"/>
          <w:spacing w:val="-6"/>
          <w:sz w:val="28"/>
          <w:szCs w:val="28"/>
          <w:lang w:val="uk-UA"/>
        </w:rPr>
        <w:t xml:space="preserve">4. </w:t>
      </w:r>
      <w:r w:rsidR="00527CA0" w:rsidRPr="00527CA0">
        <w:rPr>
          <w:rFonts w:ascii="Times New Roman" w:hAnsi="Times New Roman" w:cs="Times New Roman"/>
          <w:color w:val="000000"/>
          <w:sz w:val="28"/>
          <w:szCs w:val="28"/>
          <w:lang w:val="uk-UA"/>
        </w:rPr>
        <w:t>Наказ Міністерства охорони здоров’я України (зареєстровано в Міністерстві юстиції України 20.05.2005 за № 552/10832) Про затвердження державних санітарних правил: «Основні санітарні правила забезпечення радіаційної безпеки України».</w:t>
      </w:r>
    </w:p>
    <w:p w:rsidR="00527CA0" w:rsidRPr="00527CA0" w:rsidRDefault="00527CA0" w:rsidP="0015344E">
      <w:pPr>
        <w:spacing w:after="0"/>
        <w:jc w:val="both"/>
        <w:rPr>
          <w:rFonts w:ascii="Times New Roman" w:hAnsi="Times New Roman" w:cs="Times New Roman"/>
          <w:sz w:val="28"/>
          <w:szCs w:val="28"/>
          <w:lang w:val="uk-UA"/>
        </w:rPr>
      </w:pPr>
    </w:p>
    <w:sectPr w:rsidR="00527CA0" w:rsidRPr="00527CA0" w:rsidSect="00F906D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5B8" w:rsidRDefault="00A275B8" w:rsidP="00233B42">
      <w:pPr>
        <w:spacing w:after="0" w:line="240" w:lineRule="auto"/>
      </w:pPr>
      <w:r>
        <w:separator/>
      </w:r>
    </w:p>
  </w:endnote>
  <w:endnote w:type="continuationSeparator" w:id="0">
    <w:p w:rsidR="00A275B8" w:rsidRDefault="00A275B8" w:rsidP="00233B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9410"/>
      <w:docPartObj>
        <w:docPartGallery w:val="Page Numbers (Bottom of Page)"/>
        <w:docPartUnique/>
      </w:docPartObj>
    </w:sdtPr>
    <w:sdtContent>
      <w:p w:rsidR="006F5FAD" w:rsidRDefault="00FF2367">
        <w:pPr>
          <w:pStyle w:val="ad"/>
          <w:jc w:val="center"/>
        </w:pPr>
        <w:fldSimple w:instr=" PAGE   \* MERGEFORMAT ">
          <w:r w:rsidR="005C34D4">
            <w:rPr>
              <w:noProof/>
            </w:rPr>
            <w:t>5</w:t>
          </w:r>
        </w:fldSimple>
      </w:p>
    </w:sdtContent>
  </w:sdt>
  <w:p w:rsidR="006F5FAD" w:rsidRDefault="006F5FA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5B8" w:rsidRDefault="00A275B8" w:rsidP="00233B42">
      <w:pPr>
        <w:spacing w:after="0" w:line="240" w:lineRule="auto"/>
      </w:pPr>
      <w:r>
        <w:separator/>
      </w:r>
    </w:p>
  </w:footnote>
  <w:footnote w:type="continuationSeparator" w:id="0">
    <w:p w:rsidR="00A275B8" w:rsidRDefault="00A275B8" w:rsidP="00233B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46C20"/>
    <w:multiLevelType w:val="hybridMultilevel"/>
    <w:tmpl w:val="6922C32E"/>
    <w:lvl w:ilvl="0" w:tplc="2BA6D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6AF6C2D"/>
    <w:multiLevelType w:val="hybridMultilevel"/>
    <w:tmpl w:val="C2B04FA6"/>
    <w:lvl w:ilvl="0" w:tplc="E3586B06">
      <w:start w:val="1"/>
      <w:numFmt w:val="decimal"/>
      <w:lvlText w:val="%1."/>
      <w:lvlJc w:val="left"/>
      <w:pPr>
        <w:ind w:left="1069" w:hanging="360"/>
      </w:pPr>
      <w:rPr>
        <w:rFonts w:hint="default"/>
        <w:b/>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08B3A3B"/>
    <w:multiLevelType w:val="multilevel"/>
    <w:tmpl w:val="66FC3882"/>
    <w:lvl w:ilvl="0">
      <w:start w:val="1"/>
      <w:numFmt w:val="decimal"/>
      <w:lvlText w:val="%1."/>
      <w:lvlJc w:val="left"/>
      <w:pPr>
        <w:ind w:left="675" w:hanging="675"/>
      </w:pPr>
      <w:rPr>
        <w:rFonts w:hint="default"/>
      </w:rPr>
    </w:lvl>
    <w:lvl w:ilvl="1">
      <w:start w:val="2"/>
      <w:numFmt w:val="decimal"/>
      <w:lvlText w:val="%1.%2."/>
      <w:lvlJc w:val="left"/>
      <w:pPr>
        <w:ind w:left="1215"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770" w:hanging="180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3">
    <w:nsid w:val="25321DE3"/>
    <w:multiLevelType w:val="singleLevel"/>
    <w:tmpl w:val="AAE83AFC"/>
    <w:lvl w:ilvl="0">
      <w:start w:val="6"/>
      <w:numFmt w:val="bullet"/>
      <w:lvlText w:val="-"/>
      <w:lvlJc w:val="left"/>
      <w:pPr>
        <w:tabs>
          <w:tab w:val="num" w:pos="1069"/>
        </w:tabs>
        <w:ind w:left="1069" w:hanging="360"/>
      </w:pPr>
      <w:rPr>
        <w:rFonts w:hint="default"/>
      </w:rPr>
    </w:lvl>
  </w:abstractNum>
  <w:abstractNum w:abstractNumId="4">
    <w:nsid w:val="4C080CB7"/>
    <w:multiLevelType w:val="multilevel"/>
    <w:tmpl w:val="FF2AA658"/>
    <w:lvl w:ilvl="0">
      <w:start w:val="2"/>
      <w:numFmt w:val="decimal"/>
      <w:lvlText w:val="%1."/>
      <w:lvlJc w:val="left"/>
      <w:pPr>
        <w:ind w:left="675" w:hanging="675"/>
      </w:pPr>
      <w:rPr>
        <w:rFonts w:hint="default"/>
        <w:color w:val="000000"/>
      </w:rPr>
    </w:lvl>
    <w:lvl w:ilvl="1">
      <w:start w:val="3"/>
      <w:numFmt w:val="decimal"/>
      <w:lvlText w:val="%1.%2."/>
      <w:lvlJc w:val="left"/>
      <w:pPr>
        <w:ind w:left="1072" w:hanging="720"/>
      </w:pPr>
      <w:rPr>
        <w:rFonts w:hint="default"/>
        <w:color w:val="000000"/>
      </w:rPr>
    </w:lvl>
    <w:lvl w:ilvl="2">
      <w:start w:val="1"/>
      <w:numFmt w:val="decimal"/>
      <w:lvlText w:val="%1.%2.%3."/>
      <w:lvlJc w:val="left"/>
      <w:pPr>
        <w:ind w:left="1424" w:hanging="720"/>
      </w:pPr>
      <w:rPr>
        <w:rFonts w:hint="default"/>
        <w:color w:val="000000"/>
      </w:rPr>
    </w:lvl>
    <w:lvl w:ilvl="3">
      <w:start w:val="1"/>
      <w:numFmt w:val="decimal"/>
      <w:lvlText w:val="%1.%2.%3.%4."/>
      <w:lvlJc w:val="left"/>
      <w:pPr>
        <w:ind w:left="2136" w:hanging="1080"/>
      </w:pPr>
      <w:rPr>
        <w:rFonts w:hint="default"/>
        <w:color w:val="000000"/>
      </w:rPr>
    </w:lvl>
    <w:lvl w:ilvl="4">
      <w:start w:val="1"/>
      <w:numFmt w:val="decimal"/>
      <w:lvlText w:val="%1.%2.%3.%4.%5."/>
      <w:lvlJc w:val="left"/>
      <w:pPr>
        <w:ind w:left="2488" w:hanging="1080"/>
      </w:pPr>
      <w:rPr>
        <w:rFonts w:hint="default"/>
        <w:color w:val="000000"/>
      </w:rPr>
    </w:lvl>
    <w:lvl w:ilvl="5">
      <w:start w:val="1"/>
      <w:numFmt w:val="decimal"/>
      <w:lvlText w:val="%1.%2.%3.%4.%5.%6."/>
      <w:lvlJc w:val="left"/>
      <w:pPr>
        <w:ind w:left="3200" w:hanging="1440"/>
      </w:pPr>
      <w:rPr>
        <w:rFonts w:hint="default"/>
        <w:color w:val="000000"/>
      </w:rPr>
    </w:lvl>
    <w:lvl w:ilvl="6">
      <w:start w:val="1"/>
      <w:numFmt w:val="decimal"/>
      <w:lvlText w:val="%1.%2.%3.%4.%5.%6.%7."/>
      <w:lvlJc w:val="left"/>
      <w:pPr>
        <w:ind w:left="3912" w:hanging="1800"/>
      </w:pPr>
      <w:rPr>
        <w:rFonts w:hint="default"/>
        <w:color w:val="000000"/>
      </w:rPr>
    </w:lvl>
    <w:lvl w:ilvl="7">
      <w:start w:val="1"/>
      <w:numFmt w:val="decimal"/>
      <w:lvlText w:val="%1.%2.%3.%4.%5.%6.%7.%8."/>
      <w:lvlJc w:val="left"/>
      <w:pPr>
        <w:ind w:left="4264" w:hanging="1800"/>
      </w:pPr>
      <w:rPr>
        <w:rFonts w:hint="default"/>
        <w:color w:val="000000"/>
      </w:rPr>
    </w:lvl>
    <w:lvl w:ilvl="8">
      <w:start w:val="1"/>
      <w:numFmt w:val="decimal"/>
      <w:lvlText w:val="%1.%2.%3.%4.%5.%6.%7.%8.%9."/>
      <w:lvlJc w:val="left"/>
      <w:pPr>
        <w:ind w:left="4976" w:hanging="2160"/>
      </w:pPr>
      <w:rPr>
        <w:rFonts w:hint="default"/>
        <w:color w:val="000000"/>
      </w:rPr>
    </w:lvl>
  </w:abstractNum>
  <w:abstractNum w:abstractNumId="5">
    <w:nsid w:val="504068C9"/>
    <w:multiLevelType w:val="multilevel"/>
    <w:tmpl w:val="54DE4504"/>
    <w:lvl w:ilvl="0">
      <w:start w:val="2"/>
      <w:numFmt w:val="decimal"/>
      <w:lvlText w:val="%1."/>
      <w:lvlJc w:val="left"/>
      <w:pPr>
        <w:ind w:left="675" w:hanging="675"/>
      </w:pPr>
      <w:rPr>
        <w:rFonts w:hint="default"/>
        <w:color w:val="000000"/>
      </w:rPr>
    </w:lvl>
    <w:lvl w:ilvl="1">
      <w:start w:val="2"/>
      <w:numFmt w:val="decimal"/>
      <w:lvlText w:val="%1.%2."/>
      <w:lvlJc w:val="left"/>
      <w:pPr>
        <w:ind w:left="1074" w:hanging="720"/>
      </w:pPr>
      <w:rPr>
        <w:rFonts w:hint="default"/>
        <w:color w:val="000000"/>
      </w:rPr>
    </w:lvl>
    <w:lvl w:ilvl="2">
      <w:start w:val="1"/>
      <w:numFmt w:val="decimal"/>
      <w:lvlText w:val="%1.%2.%3."/>
      <w:lvlJc w:val="left"/>
      <w:pPr>
        <w:ind w:left="1428" w:hanging="720"/>
      </w:pPr>
      <w:rPr>
        <w:rFonts w:hint="default"/>
        <w:color w:val="000000"/>
      </w:rPr>
    </w:lvl>
    <w:lvl w:ilvl="3">
      <w:start w:val="1"/>
      <w:numFmt w:val="decimal"/>
      <w:lvlText w:val="%1.%2.%3.%4."/>
      <w:lvlJc w:val="left"/>
      <w:pPr>
        <w:ind w:left="2142" w:hanging="108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3210" w:hanging="1440"/>
      </w:pPr>
      <w:rPr>
        <w:rFonts w:hint="default"/>
        <w:color w:val="000000"/>
      </w:rPr>
    </w:lvl>
    <w:lvl w:ilvl="6">
      <w:start w:val="1"/>
      <w:numFmt w:val="decimal"/>
      <w:lvlText w:val="%1.%2.%3.%4.%5.%6.%7."/>
      <w:lvlJc w:val="left"/>
      <w:pPr>
        <w:ind w:left="3924" w:hanging="1800"/>
      </w:pPr>
      <w:rPr>
        <w:rFonts w:hint="default"/>
        <w:color w:val="000000"/>
      </w:rPr>
    </w:lvl>
    <w:lvl w:ilvl="7">
      <w:start w:val="1"/>
      <w:numFmt w:val="decimal"/>
      <w:lvlText w:val="%1.%2.%3.%4.%5.%6.%7.%8."/>
      <w:lvlJc w:val="left"/>
      <w:pPr>
        <w:ind w:left="4278" w:hanging="1800"/>
      </w:pPr>
      <w:rPr>
        <w:rFonts w:hint="default"/>
        <w:color w:val="000000"/>
      </w:rPr>
    </w:lvl>
    <w:lvl w:ilvl="8">
      <w:start w:val="1"/>
      <w:numFmt w:val="decimal"/>
      <w:lvlText w:val="%1.%2.%3.%4.%5.%6.%7.%8.%9."/>
      <w:lvlJc w:val="left"/>
      <w:pPr>
        <w:ind w:left="4992" w:hanging="2160"/>
      </w:pPr>
      <w:rPr>
        <w:rFonts w:hint="default"/>
        <w:color w:val="000000"/>
      </w:rPr>
    </w:lvl>
  </w:abstractNum>
  <w:abstractNum w:abstractNumId="6">
    <w:nsid w:val="64782CB1"/>
    <w:multiLevelType w:val="hybridMultilevel"/>
    <w:tmpl w:val="52E80A48"/>
    <w:lvl w:ilvl="0" w:tplc="CC24FF54">
      <w:numFmt w:val="bullet"/>
      <w:lvlText w:val="-"/>
      <w:lvlJc w:val="left"/>
      <w:pPr>
        <w:ind w:left="1069" w:hanging="360"/>
      </w:pPr>
      <w:rPr>
        <w:rFonts w:ascii="Times New Roman" w:eastAsia="Times New Roman" w:hAnsi="Times New Roman" w:cs="Times New Roman"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7E2230E2"/>
    <w:multiLevelType w:val="multilevel"/>
    <w:tmpl w:val="F342D8C6"/>
    <w:lvl w:ilvl="0">
      <w:start w:val="1"/>
      <w:numFmt w:val="decimal"/>
      <w:lvlText w:val="%1."/>
      <w:lvlJc w:val="left"/>
      <w:pPr>
        <w:ind w:left="675" w:hanging="675"/>
      </w:pPr>
      <w:rPr>
        <w:rFonts w:eastAsia="TimesNewRomanPSMT" w:hint="default"/>
      </w:rPr>
    </w:lvl>
    <w:lvl w:ilvl="1">
      <w:start w:val="3"/>
      <w:numFmt w:val="decimal"/>
      <w:lvlText w:val="%1.%2."/>
      <w:lvlJc w:val="left"/>
      <w:pPr>
        <w:ind w:left="1254" w:hanging="720"/>
      </w:pPr>
      <w:rPr>
        <w:rFonts w:eastAsia="TimesNewRomanPSMT" w:hint="default"/>
      </w:rPr>
    </w:lvl>
    <w:lvl w:ilvl="2">
      <w:start w:val="1"/>
      <w:numFmt w:val="decimal"/>
      <w:lvlText w:val="%1.%2.%3."/>
      <w:lvlJc w:val="left"/>
      <w:pPr>
        <w:ind w:left="1788" w:hanging="720"/>
      </w:pPr>
      <w:rPr>
        <w:rFonts w:eastAsia="TimesNewRomanPSMT" w:hint="default"/>
      </w:rPr>
    </w:lvl>
    <w:lvl w:ilvl="3">
      <w:start w:val="1"/>
      <w:numFmt w:val="decimal"/>
      <w:lvlText w:val="%1.%2.%3.%4."/>
      <w:lvlJc w:val="left"/>
      <w:pPr>
        <w:ind w:left="2682" w:hanging="1080"/>
      </w:pPr>
      <w:rPr>
        <w:rFonts w:eastAsia="TimesNewRomanPSMT" w:hint="default"/>
      </w:rPr>
    </w:lvl>
    <w:lvl w:ilvl="4">
      <w:start w:val="1"/>
      <w:numFmt w:val="decimal"/>
      <w:lvlText w:val="%1.%2.%3.%4.%5."/>
      <w:lvlJc w:val="left"/>
      <w:pPr>
        <w:ind w:left="3216" w:hanging="1080"/>
      </w:pPr>
      <w:rPr>
        <w:rFonts w:eastAsia="TimesNewRomanPSMT" w:hint="default"/>
      </w:rPr>
    </w:lvl>
    <w:lvl w:ilvl="5">
      <w:start w:val="1"/>
      <w:numFmt w:val="decimal"/>
      <w:lvlText w:val="%1.%2.%3.%4.%5.%6."/>
      <w:lvlJc w:val="left"/>
      <w:pPr>
        <w:ind w:left="4110" w:hanging="1440"/>
      </w:pPr>
      <w:rPr>
        <w:rFonts w:eastAsia="TimesNewRomanPSMT" w:hint="default"/>
      </w:rPr>
    </w:lvl>
    <w:lvl w:ilvl="6">
      <w:start w:val="1"/>
      <w:numFmt w:val="decimal"/>
      <w:lvlText w:val="%1.%2.%3.%4.%5.%6.%7."/>
      <w:lvlJc w:val="left"/>
      <w:pPr>
        <w:ind w:left="5004" w:hanging="1800"/>
      </w:pPr>
      <w:rPr>
        <w:rFonts w:eastAsia="TimesNewRomanPSMT" w:hint="default"/>
      </w:rPr>
    </w:lvl>
    <w:lvl w:ilvl="7">
      <w:start w:val="1"/>
      <w:numFmt w:val="decimal"/>
      <w:lvlText w:val="%1.%2.%3.%4.%5.%6.%7.%8."/>
      <w:lvlJc w:val="left"/>
      <w:pPr>
        <w:ind w:left="5538" w:hanging="1800"/>
      </w:pPr>
      <w:rPr>
        <w:rFonts w:eastAsia="TimesNewRomanPSMT" w:hint="default"/>
      </w:rPr>
    </w:lvl>
    <w:lvl w:ilvl="8">
      <w:start w:val="1"/>
      <w:numFmt w:val="decimal"/>
      <w:lvlText w:val="%1.%2.%3.%4.%5.%6.%7.%8.%9."/>
      <w:lvlJc w:val="left"/>
      <w:pPr>
        <w:ind w:left="6432" w:hanging="2160"/>
      </w:pPr>
      <w:rPr>
        <w:rFonts w:eastAsia="TimesNewRomanPSMT" w:hint="default"/>
      </w:rPr>
    </w:lvl>
  </w:abstractNum>
  <w:num w:numId="1">
    <w:abstractNumId w:val="6"/>
  </w:num>
  <w:num w:numId="2">
    <w:abstractNumId w:val="0"/>
  </w:num>
  <w:num w:numId="3">
    <w:abstractNumId w:val="2"/>
  </w:num>
  <w:num w:numId="4">
    <w:abstractNumId w:val="3"/>
  </w:num>
  <w:num w:numId="5">
    <w:abstractNumId w:val="7"/>
  </w:num>
  <w:num w:numId="6">
    <w:abstractNumId w:val="1"/>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CA7832"/>
    <w:rsid w:val="00004A07"/>
    <w:rsid w:val="00006B45"/>
    <w:rsid w:val="00014937"/>
    <w:rsid w:val="00017274"/>
    <w:rsid w:val="00036513"/>
    <w:rsid w:val="00036691"/>
    <w:rsid w:val="000414D4"/>
    <w:rsid w:val="000608C6"/>
    <w:rsid w:val="00091058"/>
    <w:rsid w:val="00095D21"/>
    <w:rsid w:val="000B0468"/>
    <w:rsid w:val="000B6E8D"/>
    <w:rsid w:val="000D2F75"/>
    <w:rsid w:val="001136F7"/>
    <w:rsid w:val="00124A3B"/>
    <w:rsid w:val="001452DC"/>
    <w:rsid w:val="00151AE1"/>
    <w:rsid w:val="0015344E"/>
    <w:rsid w:val="001734BD"/>
    <w:rsid w:val="001768EB"/>
    <w:rsid w:val="0018430D"/>
    <w:rsid w:val="0019655E"/>
    <w:rsid w:val="001965B5"/>
    <w:rsid w:val="001978A0"/>
    <w:rsid w:val="001A01A0"/>
    <w:rsid w:val="001C6DD0"/>
    <w:rsid w:val="00211CDB"/>
    <w:rsid w:val="0023221C"/>
    <w:rsid w:val="00233B42"/>
    <w:rsid w:val="002405D2"/>
    <w:rsid w:val="0025579B"/>
    <w:rsid w:val="00257C81"/>
    <w:rsid w:val="00263EEC"/>
    <w:rsid w:val="00270D8D"/>
    <w:rsid w:val="00271698"/>
    <w:rsid w:val="00287EBA"/>
    <w:rsid w:val="002C25EC"/>
    <w:rsid w:val="002D61FE"/>
    <w:rsid w:val="002D7D57"/>
    <w:rsid w:val="002E0930"/>
    <w:rsid w:val="002E1370"/>
    <w:rsid w:val="002F49B7"/>
    <w:rsid w:val="00323E35"/>
    <w:rsid w:val="0033577E"/>
    <w:rsid w:val="0035725B"/>
    <w:rsid w:val="0037129F"/>
    <w:rsid w:val="00396573"/>
    <w:rsid w:val="003A3ACE"/>
    <w:rsid w:val="003B0BD4"/>
    <w:rsid w:val="003B7030"/>
    <w:rsid w:val="003C22DF"/>
    <w:rsid w:val="003D0C29"/>
    <w:rsid w:val="003D45AA"/>
    <w:rsid w:val="003D7FF7"/>
    <w:rsid w:val="003F2778"/>
    <w:rsid w:val="003F5E4A"/>
    <w:rsid w:val="0041007D"/>
    <w:rsid w:val="004271A9"/>
    <w:rsid w:val="00430DBA"/>
    <w:rsid w:val="00431B22"/>
    <w:rsid w:val="004859FA"/>
    <w:rsid w:val="004A5CD8"/>
    <w:rsid w:val="004E2470"/>
    <w:rsid w:val="004E300C"/>
    <w:rsid w:val="00501143"/>
    <w:rsid w:val="00503BBD"/>
    <w:rsid w:val="0051580C"/>
    <w:rsid w:val="00527CA0"/>
    <w:rsid w:val="00537445"/>
    <w:rsid w:val="00540F89"/>
    <w:rsid w:val="00556EF4"/>
    <w:rsid w:val="00562A38"/>
    <w:rsid w:val="005670A0"/>
    <w:rsid w:val="00582787"/>
    <w:rsid w:val="005C34D4"/>
    <w:rsid w:val="005F2BCA"/>
    <w:rsid w:val="005F599F"/>
    <w:rsid w:val="00604CD7"/>
    <w:rsid w:val="00635E98"/>
    <w:rsid w:val="006512DB"/>
    <w:rsid w:val="0066154D"/>
    <w:rsid w:val="0067626E"/>
    <w:rsid w:val="006C2C69"/>
    <w:rsid w:val="006D0FBF"/>
    <w:rsid w:val="006E04EF"/>
    <w:rsid w:val="006F15AB"/>
    <w:rsid w:val="006F5FAD"/>
    <w:rsid w:val="00703FB5"/>
    <w:rsid w:val="0072660F"/>
    <w:rsid w:val="0073372B"/>
    <w:rsid w:val="007355F6"/>
    <w:rsid w:val="00737078"/>
    <w:rsid w:val="00737C0E"/>
    <w:rsid w:val="007630EB"/>
    <w:rsid w:val="007710C6"/>
    <w:rsid w:val="007862ED"/>
    <w:rsid w:val="007A4477"/>
    <w:rsid w:val="007B0429"/>
    <w:rsid w:val="007B2230"/>
    <w:rsid w:val="007B6B84"/>
    <w:rsid w:val="007C2887"/>
    <w:rsid w:val="007F1D69"/>
    <w:rsid w:val="008240EA"/>
    <w:rsid w:val="00832474"/>
    <w:rsid w:val="0083725B"/>
    <w:rsid w:val="008657CE"/>
    <w:rsid w:val="00873DD6"/>
    <w:rsid w:val="00881C13"/>
    <w:rsid w:val="008840DA"/>
    <w:rsid w:val="008869D0"/>
    <w:rsid w:val="008927C7"/>
    <w:rsid w:val="008C76BE"/>
    <w:rsid w:val="008D5BE9"/>
    <w:rsid w:val="008E24E9"/>
    <w:rsid w:val="009069C4"/>
    <w:rsid w:val="00911E92"/>
    <w:rsid w:val="009231A1"/>
    <w:rsid w:val="009453A8"/>
    <w:rsid w:val="009458F1"/>
    <w:rsid w:val="009531DB"/>
    <w:rsid w:val="00953879"/>
    <w:rsid w:val="009604D7"/>
    <w:rsid w:val="00970C54"/>
    <w:rsid w:val="00986652"/>
    <w:rsid w:val="00993572"/>
    <w:rsid w:val="009B2732"/>
    <w:rsid w:val="009D4FAD"/>
    <w:rsid w:val="009D5D5E"/>
    <w:rsid w:val="009E548A"/>
    <w:rsid w:val="00A275B8"/>
    <w:rsid w:val="00A34234"/>
    <w:rsid w:val="00A56C4A"/>
    <w:rsid w:val="00A7022B"/>
    <w:rsid w:val="00A7395F"/>
    <w:rsid w:val="00A76A2B"/>
    <w:rsid w:val="00A95195"/>
    <w:rsid w:val="00AA3972"/>
    <w:rsid w:val="00AA6AA9"/>
    <w:rsid w:val="00AB3E3A"/>
    <w:rsid w:val="00AC47B2"/>
    <w:rsid w:val="00AD1AE1"/>
    <w:rsid w:val="00AE0BD9"/>
    <w:rsid w:val="00AE54CC"/>
    <w:rsid w:val="00B0244A"/>
    <w:rsid w:val="00B0762D"/>
    <w:rsid w:val="00B10ACF"/>
    <w:rsid w:val="00B40CFF"/>
    <w:rsid w:val="00B61A23"/>
    <w:rsid w:val="00B64016"/>
    <w:rsid w:val="00B750D8"/>
    <w:rsid w:val="00B77A09"/>
    <w:rsid w:val="00B87BAE"/>
    <w:rsid w:val="00BA4550"/>
    <w:rsid w:val="00BB7995"/>
    <w:rsid w:val="00BC5264"/>
    <w:rsid w:val="00BF0624"/>
    <w:rsid w:val="00BF6C1F"/>
    <w:rsid w:val="00BF71B4"/>
    <w:rsid w:val="00C00E4D"/>
    <w:rsid w:val="00C132E0"/>
    <w:rsid w:val="00C33EF1"/>
    <w:rsid w:val="00C4307B"/>
    <w:rsid w:val="00C556EE"/>
    <w:rsid w:val="00C610BC"/>
    <w:rsid w:val="00C768DB"/>
    <w:rsid w:val="00C77BCC"/>
    <w:rsid w:val="00C9470B"/>
    <w:rsid w:val="00C978BF"/>
    <w:rsid w:val="00CA7832"/>
    <w:rsid w:val="00CB3D5D"/>
    <w:rsid w:val="00CB463B"/>
    <w:rsid w:val="00CD0C4D"/>
    <w:rsid w:val="00D006AB"/>
    <w:rsid w:val="00D01034"/>
    <w:rsid w:val="00D0770A"/>
    <w:rsid w:val="00D26AA5"/>
    <w:rsid w:val="00D577EA"/>
    <w:rsid w:val="00D74E18"/>
    <w:rsid w:val="00D80FD6"/>
    <w:rsid w:val="00DA35FB"/>
    <w:rsid w:val="00E00479"/>
    <w:rsid w:val="00E05879"/>
    <w:rsid w:val="00E1749F"/>
    <w:rsid w:val="00E24D01"/>
    <w:rsid w:val="00E6220A"/>
    <w:rsid w:val="00E63541"/>
    <w:rsid w:val="00E846BF"/>
    <w:rsid w:val="00E87D94"/>
    <w:rsid w:val="00EA4A6F"/>
    <w:rsid w:val="00EB3D47"/>
    <w:rsid w:val="00EC5047"/>
    <w:rsid w:val="00ED776B"/>
    <w:rsid w:val="00F002A7"/>
    <w:rsid w:val="00F038C7"/>
    <w:rsid w:val="00F26720"/>
    <w:rsid w:val="00F36B6A"/>
    <w:rsid w:val="00F51510"/>
    <w:rsid w:val="00F66490"/>
    <w:rsid w:val="00F86182"/>
    <w:rsid w:val="00F906D4"/>
    <w:rsid w:val="00F922EB"/>
    <w:rsid w:val="00F96346"/>
    <w:rsid w:val="00FC42F8"/>
    <w:rsid w:val="00FD12D0"/>
    <w:rsid w:val="00FF23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6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6">
    <w:name w:val="Style6"/>
    <w:basedOn w:val="a"/>
    <w:rsid w:val="00CA7832"/>
    <w:pPr>
      <w:widowControl w:val="0"/>
      <w:autoSpaceDE w:val="0"/>
      <w:autoSpaceDN w:val="0"/>
      <w:adjustRightInd w:val="0"/>
      <w:spacing w:after="0" w:line="309" w:lineRule="exact"/>
      <w:ind w:hanging="240"/>
    </w:pPr>
    <w:rPr>
      <w:rFonts w:ascii="Times New Roman" w:eastAsia="Times New Roman" w:hAnsi="Times New Roman" w:cs="Times New Roman"/>
      <w:sz w:val="24"/>
      <w:szCs w:val="24"/>
      <w:lang w:val="uk-UA" w:eastAsia="uk-UA"/>
    </w:rPr>
  </w:style>
  <w:style w:type="paragraph" w:customStyle="1" w:styleId="Style8">
    <w:name w:val="Style8"/>
    <w:basedOn w:val="a"/>
    <w:rsid w:val="00CA7832"/>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uk-UA" w:eastAsia="uk-UA"/>
    </w:rPr>
  </w:style>
  <w:style w:type="character" w:customStyle="1" w:styleId="FontStyle159">
    <w:name w:val="Font Style159"/>
    <w:basedOn w:val="a0"/>
    <w:rsid w:val="00CA7832"/>
    <w:rPr>
      <w:rFonts w:ascii="Times New Roman" w:hAnsi="Times New Roman" w:cs="Times New Roman"/>
      <w:color w:val="000000"/>
      <w:sz w:val="22"/>
      <w:szCs w:val="22"/>
    </w:rPr>
  </w:style>
  <w:style w:type="table" w:styleId="a3">
    <w:name w:val="Table Grid"/>
    <w:basedOn w:val="a1"/>
    <w:uiPriority w:val="59"/>
    <w:rsid w:val="00F861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ody Text Indent"/>
    <w:basedOn w:val="a"/>
    <w:link w:val="a5"/>
    <w:rsid w:val="003A3ACE"/>
    <w:pPr>
      <w:suppressAutoHyphens/>
      <w:spacing w:after="120" w:line="100" w:lineRule="atLeast"/>
      <w:ind w:left="283"/>
    </w:pPr>
    <w:rPr>
      <w:rFonts w:ascii="Times New Roman" w:eastAsia="Times New Roman" w:hAnsi="Times New Roman" w:cs="Times New Roman"/>
      <w:kern w:val="1"/>
      <w:sz w:val="24"/>
      <w:szCs w:val="24"/>
      <w:lang w:val="uk-UA" w:eastAsia="ar-SA"/>
    </w:rPr>
  </w:style>
  <w:style w:type="character" w:customStyle="1" w:styleId="a5">
    <w:name w:val="Основной текст с отступом Знак"/>
    <w:basedOn w:val="a0"/>
    <w:link w:val="a4"/>
    <w:rsid w:val="003A3ACE"/>
    <w:rPr>
      <w:rFonts w:ascii="Times New Roman" w:eastAsia="Times New Roman" w:hAnsi="Times New Roman" w:cs="Times New Roman"/>
      <w:kern w:val="1"/>
      <w:sz w:val="24"/>
      <w:szCs w:val="24"/>
      <w:lang w:val="uk-UA" w:eastAsia="ar-SA"/>
    </w:rPr>
  </w:style>
  <w:style w:type="paragraph" w:styleId="a6">
    <w:name w:val="List Paragraph"/>
    <w:basedOn w:val="a"/>
    <w:uiPriority w:val="34"/>
    <w:qFormat/>
    <w:rsid w:val="00C4307B"/>
    <w:pPr>
      <w:ind w:left="720"/>
      <w:contextualSpacing/>
    </w:pPr>
  </w:style>
  <w:style w:type="character" w:styleId="a7">
    <w:name w:val="Hyperlink"/>
    <w:rsid w:val="00527CA0"/>
    <w:rPr>
      <w:color w:val="0000FF"/>
      <w:u w:val="single"/>
    </w:rPr>
  </w:style>
  <w:style w:type="paragraph" w:styleId="a8">
    <w:name w:val="Balloon Text"/>
    <w:basedOn w:val="a"/>
    <w:link w:val="a9"/>
    <w:uiPriority w:val="99"/>
    <w:semiHidden/>
    <w:unhideWhenUsed/>
    <w:rsid w:val="00E846B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846BF"/>
    <w:rPr>
      <w:rFonts w:ascii="Tahoma" w:hAnsi="Tahoma" w:cs="Tahoma"/>
      <w:sz w:val="16"/>
      <w:szCs w:val="16"/>
    </w:rPr>
  </w:style>
  <w:style w:type="paragraph" w:styleId="HTML">
    <w:name w:val="HTML Preformatted"/>
    <w:basedOn w:val="a"/>
    <w:link w:val="HTML0"/>
    <w:uiPriority w:val="99"/>
    <w:unhideWhenUsed/>
    <w:rsid w:val="001A0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1A01A0"/>
    <w:rPr>
      <w:rFonts w:ascii="Courier New" w:eastAsia="Times New Roman" w:hAnsi="Courier New" w:cs="Courier New"/>
      <w:sz w:val="20"/>
      <w:szCs w:val="20"/>
    </w:rPr>
  </w:style>
  <w:style w:type="paragraph" w:styleId="aa">
    <w:name w:val="Normal (Web)"/>
    <w:basedOn w:val="a"/>
    <w:rsid w:val="003712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00E4D"/>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header"/>
    <w:basedOn w:val="a"/>
    <w:link w:val="ac"/>
    <w:uiPriority w:val="99"/>
    <w:semiHidden/>
    <w:unhideWhenUsed/>
    <w:rsid w:val="00233B4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233B42"/>
  </w:style>
  <w:style w:type="paragraph" w:styleId="ad">
    <w:name w:val="footer"/>
    <w:basedOn w:val="a"/>
    <w:link w:val="ae"/>
    <w:uiPriority w:val="99"/>
    <w:unhideWhenUsed/>
    <w:rsid w:val="00233B4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33B42"/>
  </w:style>
</w:styles>
</file>

<file path=word/webSettings.xml><?xml version="1.0" encoding="utf-8"?>
<w:webSettings xmlns:r="http://schemas.openxmlformats.org/officeDocument/2006/relationships" xmlns:w="http://schemas.openxmlformats.org/wordprocessingml/2006/main">
  <w:divs>
    <w:div w:id="67626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hyperlink" Target="http://zakon.rada.gov.ua/cgi-bin/laws/main.cgi?nreg=15/98-&#1074;&#1088;"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41.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hyperlink" Target="http://zakon.rada.gov.ua/cgi-bin/laws/main.cgi?nreg=39/95-&#1074;&#108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image" Target="media/image1.png"/><Relationship Id="rId51" Type="http://schemas.openxmlformats.org/officeDocument/2006/relationships/image" Target="media/image43.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32783-F901-4AA8-A013-A9A7FDBA7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60</Pages>
  <Words>15132</Words>
  <Characters>86256</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101186</CharactersWithSpaces>
  <SharedDoc>false</SharedDoc>
  <HLinks>
    <vt:vector size="12" baseType="variant">
      <vt:variant>
        <vt:i4>69993487</vt:i4>
      </vt:variant>
      <vt:variant>
        <vt:i4>3</vt:i4>
      </vt:variant>
      <vt:variant>
        <vt:i4>0</vt:i4>
      </vt:variant>
      <vt:variant>
        <vt:i4>5</vt:i4>
      </vt:variant>
      <vt:variant>
        <vt:lpwstr>http://zakon.rada.gov.ua/cgi-bin/laws/main.cgi?nreg=15/98-вр</vt:lpwstr>
      </vt:variant>
      <vt:variant>
        <vt:lpwstr/>
      </vt:variant>
      <vt:variant>
        <vt:i4>69207040</vt:i4>
      </vt:variant>
      <vt:variant>
        <vt:i4>0</vt:i4>
      </vt:variant>
      <vt:variant>
        <vt:i4>0</vt:i4>
      </vt:variant>
      <vt:variant>
        <vt:i4>5</vt:i4>
      </vt:variant>
      <vt:variant>
        <vt:lpwstr>http://zakon.rada.gov.ua/cgi-bin/laws/main.cgi?nreg=39/95-вр</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Тарахно Е.В.</cp:lastModifiedBy>
  <cp:revision>30</cp:revision>
  <dcterms:created xsi:type="dcterms:W3CDTF">2019-08-19T07:06:00Z</dcterms:created>
  <dcterms:modified xsi:type="dcterms:W3CDTF">2024-02-08T13:55:00Z</dcterms:modified>
</cp:coreProperties>
</file>