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2E79522" w:rsidR="00237EB5" w:rsidRDefault="00413423" w:rsidP="005867E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НАЦІОНАЛЬНА ІДЕНТИЧНІСТЬ ЯК ОСНОВА РОЗВИТКУ УКРАЇНСЬКОГО СУСПІЛЬСТВА</w:t>
      </w:r>
    </w:p>
    <w:p w14:paraId="00000002" w14:textId="77777777" w:rsidR="00237EB5" w:rsidRDefault="00237EB5" w:rsidP="005867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1B7192C1" w14:textId="2DAEE42F" w:rsidR="005867EC" w:rsidRPr="005867EC" w:rsidRDefault="005867EC" w:rsidP="005867E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67EC">
        <w:rPr>
          <w:rFonts w:ascii="Times New Roman" w:eastAsia="Times New Roman" w:hAnsi="Times New Roman" w:cs="Times New Roman"/>
          <w:i/>
          <w:sz w:val="24"/>
          <w:szCs w:val="24"/>
        </w:rPr>
        <w:t xml:space="preserve">БУША </w:t>
      </w:r>
      <w:r w:rsidR="00413423" w:rsidRPr="005867EC">
        <w:rPr>
          <w:rFonts w:ascii="Times New Roman" w:eastAsia="Times New Roman" w:hAnsi="Times New Roman" w:cs="Times New Roman"/>
          <w:i/>
          <w:sz w:val="24"/>
          <w:szCs w:val="24"/>
        </w:rPr>
        <w:t>А.</w:t>
      </w:r>
      <w:r w:rsidRPr="005867EC">
        <w:rPr>
          <w:rFonts w:ascii="Times New Roman" w:eastAsia="Times New Roman" w:hAnsi="Times New Roman" w:cs="Times New Roman"/>
          <w:i/>
          <w:sz w:val="24"/>
          <w:szCs w:val="24"/>
        </w:rPr>
        <w:t>20С, факультет цивільного захисту</w:t>
      </w:r>
    </w:p>
    <w:p w14:paraId="5A547A8E" w14:textId="372A7FCC" w:rsidR="005867EC" w:rsidRPr="005867EC" w:rsidRDefault="005867EC" w:rsidP="005867EC">
      <w:pPr>
        <w:spacing w:after="0" w:line="264" w:lineRule="auto"/>
        <w:jc w:val="both"/>
        <w:rPr>
          <w:sz w:val="24"/>
          <w:szCs w:val="24"/>
        </w:rPr>
      </w:pPr>
      <w:r w:rsidRPr="005867EC">
        <w:rPr>
          <w:rFonts w:ascii="Times New Roman" w:eastAsia="Times New Roman" w:hAnsi="Times New Roman" w:cs="Times New Roman"/>
          <w:i/>
          <w:sz w:val="24"/>
          <w:szCs w:val="24"/>
        </w:rPr>
        <w:t>НК- Ольга ДУЛГЕРОВА</w:t>
      </w:r>
      <w:r w:rsidRPr="005867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67EC">
        <w:rPr>
          <w:rFonts w:ascii="Times New Roman" w:eastAsia="Times New Roman" w:hAnsi="Times New Roman" w:cs="Times New Roman"/>
          <w:i/>
          <w:sz w:val="24"/>
          <w:szCs w:val="24"/>
        </w:rPr>
        <w:t>к.і.н</w:t>
      </w:r>
      <w:proofErr w:type="spellEnd"/>
      <w:r w:rsidRPr="005867EC">
        <w:rPr>
          <w:rFonts w:ascii="Times New Roman" w:eastAsia="Times New Roman" w:hAnsi="Times New Roman" w:cs="Times New Roman"/>
          <w:i/>
          <w:sz w:val="24"/>
          <w:szCs w:val="24"/>
        </w:rPr>
        <w:t>, доц</w:t>
      </w:r>
      <w:r w:rsidRPr="005867EC">
        <w:rPr>
          <w:rFonts w:ascii="Times New Roman" w:eastAsia="Times New Roman" w:hAnsi="Times New Roman" w:cs="Times New Roman"/>
          <w:i/>
          <w:sz w:val="24"/>
          <w:szCs w:val="24"/>
        </w:rPr>
        <w:t>ент</w:t>
      </w:r>
    </w:p>
    <w:p w14:paraId="3EAC0134" w14:textId="2C78EA07" w:rsidR="005867EC" w:rsidRDefault="005867EC" w:rsidP="005867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67EC">
        <w:rPr>
          <w:rFonts w:ascii="Times New Roman" w:eastAsia="Times New Roman" w:hAnsi="Times New Roman" w:cs="Times New Roman"/>
          <w:i/>
          <w:sz w:val="24"/>
          <w:szCs w:val="24"/>
        </w:rPr>
        <w:t>Черкаський інститут пожежної безпеки імені Героїв Чорнобиля Національного університету цивільного захисту України</w:t>
      </w:r>
    </w:p>
    <w:p w14:paraId="35B6E550" w14:textId="77777777" w:rsidR="005867EC" w:rsidRDefault="005867EC" w:rsidP="0058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7" w14:textId="64B63F6C" w:rsidR="00237EB5" w:rsidRDefault="005867EC" w:rsidP="0058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Національна ідентичність є невід'ємною складовою розвитку кожної держави. Для України, яка протягом століть боролася за свою незалежність і самовизначення, національна ідентичність має особли</w:t>
      </w:r>
      <w:r>
        <w:rPr>
          <w:rFonts w:ascii="Times New Roman" w:eastAsia="Times New Roman" w:hAnsi="Times New Roman" w:cs="Times New Roman"/>
          <w:sz w:val="24"/>
          <w:szCs w:val="24"/>
        </w:rPr>
        <w:t>ве значення. Вона є основою для згуртованості суспільства, зміцнення державності, формування політичної культури та протидії зовнішнім загрозам. Гостра криза ідентичності, у стані якої український соціум перебуває й досі, супроводжується конкуренцією комун</w:t>
      </w:r>
      <w:r>
        <w:rPr>
          <w:rFonts w:ascii="Times New Roman" w:eastAsia="Times New Roman" w:hAnsi="Times New Roman" w:cs="Times New Roman"/>
          <w:sz w:val="24"/>
          <w:szCs w:val="24"/>
        </w:rPr>
        <w:t>істичної, ліберальної, націоналістичної ідеологій, протистоянням українського та російського націоналізму [1].</w:t>
      </w:r>
    </w:p>
    <w:p w14:paraId="00000008" w14:textId="117F886D" w:rsidR="00237EB5" w:rsidRDefault="005867EC" w:rsidP="0058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Національна ідентичність є основою, що об'єднує громадян, створюючи почуття належності до спільноти з єдиними цінностями, традиціями т</w:t>
      </w:r>
      <w:r>
        <w:rPr>
          <w:rFonts w:ascii="Times New Roman" w:eastAsia="Times New Roman" w:hAnsi="Times New Roman" w:cs="Times New Roman"/>
          <w:sz w:val="24"/>
          <w:szCs w:val="24"/>
        </w:rPr>
        <w:t>а історичною пам'яттю. В Україні, де проживають представники різних етнічних груп, релігій та культур, національна ідентичність відіграє ключову роль у підтримці суспільної єдності. Українська національна ідентичність формується через визнання спільної іст</w:t>
      </w:r>
      <w:r>
        <w:rPr>
          <w:rFonts w:ascii="Times New Roman" w:eastAsia="Times New Roman" w:hAnsi="Times New Roman" w:cs="Times New Roman"/>
          <w:sz w:val="24"/>
          <w:szCs w:val="24"/>
        </w:rPr>
        <w:t>орії, шанування культурних традицій, розвиток української мови та культури. Вона сприяє розвитку громадянської самосвідомості, відповідальності перед суспільством та державою. Національна ідентичність стимулює активну участь громадян у суспільному житті, п</w:t>
      </w:r>
      <w:r>
        <w:rPr>
          <w:rFonts w:ascii="Times New Roman" w:eastAsia="Times New Roman" w:hAnsi="Times New Roman" w:cs="Times New Roman"/>
          <w:sz w:val="24"/>
          <w:szCs w:val="24"/>
        </w:rPr>
        <w:t>ідтримці місцевих ініціатив та розвитку громадянського суспільства. Це виражається у формуванні місцевих громад, підтримці місцевих бізнесів, збереженні культурної спадщини та розвитку освітніх проектів. Українська ідентичність сприяє розвитку економіки че</w:t>
      </w:r>
      <w:r>
        <w:rPr>
          <w:rFonts w:ascii="Times New Roman" w:eastAsia="Times New Roman" w:hAnsi="Times New Roman" w:cs="Times New Roman"/>
          <w:sz w:val="24"/>
          <w:szCs w:val="24"/>
        </w:rPr>
        <w:t>рез залучення громадян до активної праці та підприємницької діяльності, що базується на визнанні національних інтересів і цінностей. Національна ідентичність є важливою основою для формування та зміцнення політичної культури в Україні. Вона допомагає грома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дянам усвідомити свою роль і відповідальність у побудові держави, а також сприяє формуванню демократичних цінностей і правосвідомості. Великий внесок у розробленні концепції національної ідентичності внесли міжнародні експерти як: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Fukuyama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[3],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Zso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[4], національні дослідники: Лариса Нагорна щодо змісту поняття «національна ідентичність» і «національна ідея» в українському термінологічному просторі[1],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Денис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Сладкий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щодо національної ідентичності як фактору національної та міжнаро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дної безпеки [5], О.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Рудакевич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щодо взаємозв’язку національної ідентичності та культури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націєтворчому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Євген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Головаха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щодо ролі національної ідентичності для суспільства</w:t>
      </w:r>
      <w:r>
        <w:rPr>
          <w:rFonts w:ascii="Times New Roman" w:eastAsia="Times New Roman" w:hAnsi="Times New Roman" w:cs="Times New Roman"/>
          <w:sz w:val="24"/>
          <w:szCs w:val="24"/>
        </w:rPr>
        <w:t>, Олександр Резнік щодо розуміння колективної ідентичності в умова</w:t>
      </w:r>
      <w:r>
        <w:rPr>
          <w:rFonts w:ascii="Times New Roman" w:eastAsia="Times New Roman" w:hAnsi="Times New Roman" w:cs="Times New Roman"/>
          <w:sz w:val="24"/>
          <w:szCs w:val="24"/>
        </w:rPr>
        <w:t>х війни: від комплексу меншовартості до нації переможців</w:t>
      </w:r>
      <w:r>
        <w:rPr>
          <w:rFonts w:ascii="Times New Roman" w:eastAsia="Times New Roman" w:hAnsi="Times New Roman" w:cs="Times New Roman"/>
          <w:sz w:val="24"/>
          <w:szCs w:val="24"/>
        </w:rPr>
        <w:t>, Данило Судин щодо впливу війни на ідентичність, пам’ять та цінності 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Сергій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Дембіцький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щодо національно-громадянської української ідентичності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тощо. Відзначимо, що в становленні націонал</w:t>
      </w:r>
      <w:r>
        <w:rPr>
          <w:rFonts w:ascii="Times New Roman" w:eastAsia="Times New Roman" w:hAnsi="Times New Roman" w:cs="Times New Roman"/>
          <w:sz w:val="24"/>
          <w:szCs w:val="24"/>
        </w:rPr>
        <w:t>ьної ідентичності активно беруть участь волонтери, громадські активісти, воїни та добровольці, що боронять нашу Батьківщину, які сьогодні дивують увесь світ патріотизмом, взаємодопомогою, жертовністю, самоорганізацією та спротивом українців. Вагомі напрацю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вання науковців не вичерпали можливостей дослідження всього кола питань, пов’язаних з питанням становлення національної ідентичності та її впливом на світову і національну безпеку, що буде предметом подальших наших досліджень. </w:t>
      </w:r>
      <w:r>
        <w:rPr>
          <w:rFonts w:ascii="Times New Roman" w:eastAsia="Times New Roman" w:hAnsi="Times New Roman" w:cs="Times New Roman"/>
          <w:sz w:val="24"/>
          <w:szCs w:val="24"/>
        </w:rPr>
        <w:t>Сильна національна ідентичніст</w:t>
      </w:r>
      <w:r>
        <w:rPr>
          <w:rFonts w:ascii="Times New Roman" w:eastAsia="Times New Roman" w:hAnsi="Times New Roman" w:cs="Times New Roman"/>
          <w:sz w:val="24"/>
          <w:szCs w:val="24"/>
        </w:rPr>
        <w:t>ь підтримує стабільність політичної системи, сприяє зміцненню демократичних інститутів і забезпеченню політичної легітимності влади. Національна ідентичність відіграє ключову роль у захисті України від зовнішніх загроз. Під час військових конфліктів, таких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війна на Донбасі та повномасштабне вторгнення Росії, українська ідентичність стала важливим чинником мобілізації суспільства на захист національних інтересів і територіальної цілісності. Вона сприяє згуртуванню громадян, підвищує моральний дух армії 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населення, підтримує активність волонтерського руху та міжнародну солідарність з Україною. Українська культура, мова, традиції і мистецтво є важливими складовими національної ідентичності, що сприяють зміцненню міжнародної суб'єктності України. Активна ку</w:t>
      </w:r>
      <w:r>
        <w:rPr>
          <w:rFonts w:ascii="Times New Roman" w:eastAsia="Times New Roman" w:hAnsi="Times New Roman" w:cs="Times New Roman"/>
          <w:sz w:val="24"/>
          <w:szCs w:val="24"/>
        </w:rPr>
        <w:t>льтурна дипломатія, просування українських культурних цінностей на міжнародній арені, участь у міжнародних культурних проектах і фестивалях допомагають Україні стати впізнаваною і впливовою на світовій арені. Національна ідентичність є фундаментальною осно</w:t>
      </w:r>
      <w:r>
        <w:rPr>
          <w:rFonts w:ascii="Times New Roman" w:eastAsia="Times New Roman" w:hAnsi="Times New Roman" w:cs="Times New Roman"/>
          <w:sz w:val="24"/>
          <w:szCs w:val="24"/>
        </w:rPr>
        <w:t>вою розвитку українського суспільства, що об’єднує громадян на основі спільних цінностей, історії, культури та мови. Вона забезпечує соціальну згуртованість і стабільність, формує активне громадянське суспільство, підтримує економічний розвиток та сприяє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емократичним процесам. </w:t>
      </w:r>
    </w:p>
    <w:p w14:paraId="00000009" w14:textId="77777777" w:rsidR="00237EB5" w:rsidRDefault="005867EC" w:rsidP="0058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У контексті сучасних викликів, зокрема зовнішньої агресії та глобалізації, національна ідентичність стає ключовим чинником мобілізації суспільства для захисту суверенітету та зміцнення міжнародної позиції України. Підтримк</w:t>
      </w:r>
      <w:r>
        <w:rPr>
          <w:rFonts w:ascii="Times New Roman" w:eastAsia="Times New Roman" w:hAnsi="Times New Roman" w:cs="Times New Roman"/>
          <w:sz w:val="24"/>
          <w:szCs w:val="24"/>
        </w:rPr>
        <w:t>а та розвиток української ідентичності є стратегічним пріоритетом, що сприятиме подальшому розвитку держави, збереженню її незалежності та культурної унікальності в глобальному світі.</w:t>
      </w:r>
    </w:p>
    <w:p w14:paraId="0000000A" w14:textId="5AA944D7" w:rsidR="00237EB5" w:rsidRDefault="005867EC" w:rsidP="005867EC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ЛІТЕРАТУРИ</w:t>
      </w:r>
    </w:p>
    <w:p w14:paraId="0000000B" w14:textId="77777777" w:rsidR="00237EB5" w:rsidRDefault="005867EC" w:rsidP="005867E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Лариса Нагорна. Поняття «національна ідентич</w:t>
      </w:r>
      <w:r>
        <w:rPr>
          <w:rFonts w:ascii="Times New Roman" w:eastAsia="Times New Roman" w:hAnsi="Times New Roman" w:cs="Times New Roman"/>
          <w:sz w:val="24"/>
          <w:szCs w:val="24"/>
        </w:rPr>
        <w:t>ність» і «національна ідея» в українському термінологічному просторі. URL: https://ipiend.gov.ua/wp-content/uploads/2018/07/nagorna_ponniattia.pdf (дата звернення 12.10.2022). [1].</w:t>
      </w:r>
    </w:p>
    <w:p w14:paraId="0000000C" w14:textId="77777777" w:rsidR="00237EB5" w:rsidRDefault="005867EC" w:rsidP="005867E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Zsolt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URL: https://www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.bsa.natcen.ac.uk/latest-report/british-social-attitudes-31/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national-identity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/introduction.aspx (дата звернення 12.10.2022).[4].</w:t>
      </w:r>
    </w:p>
    <w:p w14:paraId="0000000D" w14:textId="2C5B1D82" w:rsidR="00237EB5" w:rsidRDefault="005867EC" w:rsidP="005867E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Денис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Сладкий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Національна ідентичність як фактор національної та міжнародної безпеки. Режим доступу URL: https://ipiend.go</w:t>
      </w:r>
      <w:r>
        <w:rPr>
          <w:rFonts w:ascii="Times New Roman" w:eastAsia="Times New Roman" w:hAnsi="Times New Roman" w:cs="Times New Roman"/>
          <w:sz w:val="24"/>
          <w:szCs w:val="24"/>
        </w:rPr>
        <w:t>v.ua/wp-content/uploads/2018/07/sladkyi_natsionalna.pdf (дата звернення 18.10.2022). [5].</w:t>
      </w:r>
    </w:p>
    <w:p w14:paraId="0000000E" w14:textId="3E87D706" w:rsidR="00237EB5" w:rsidRDefault="005867EC" w:rsidP="005867E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Рудакевич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О.М. Взаємозв’язок національної ідентичності та культури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націєтворчому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процесі. Науково-теоретичний альманах «Грані» 2010. № 2. С.155-158. [6].</w:t>
      </w:r>
    </w:p>
    <w:p w14:paraId="0000000F" w14:textId="7C50D000" w:rsidR="00237EB5" w:rsidRDefault="005867EC" w:rsidP="005867E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Судин. Як війна вплинула на нашу ідентичність, пам’ять та цінності. URL:https://tyzhden.ua/Society/255577 (дата звернення 17.10.2022) 9. Сергій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Дембіцький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Показники національно-громадянської української ідентичності. URL: https://www.kiis.com.ua/?lang=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ukr&amp;cat=r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eports&amp;id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=1131&amp;page=1 (дата звернення 19.10.2022).[6].</w:t>
      </w:r>
    </w:p>
    <w:sectPr w:rsidR="00237EB5" w:rsidSect="005867EC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864A8"/>
    <w:multiLevelType w:val="multilevel"/>
    <w:tmpl w:val="AE22B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EB5"/>
    <w:rsid w:val="00237EB5"/>
    <w:rsid w:val="00413423"/>
    <w:rsid w:val="0058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34DA"/>
  <w15:docId w15:val="{6A338F89-5E2E-49F9-9F8E-3A9DC036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BC79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40">
    <w:name w:val="Заголовок 4 Знак"/>
    <w:basedOn w:val="a0"/>
    <w:link w:val="4"/>
    <w:uiPriority w:val="9"/>
    <w:rsid w:val="00BC7906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BC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79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Початок форми Знак"/>
    <w:basedOn w:val="a0"/>
    <w:link w:val="z-"/>
    <w:uiPriority w:val="99"/>
    <w:semiHidden/>
    <w:rsid w:val="00BC7906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79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інець форми Знак"/>
    <w:basedOn w:val="a0"/>
    <w:link w:val="z-1"/>
    <w:uiPriority w:val="99"/>
    <w:semiHidden/>
    <w:rsid w:val="00BC7906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ZAQoCba3rmq33x2JsoIsuVxRrQ==">CgMxLjAyCGguZ2pkZ3hzOAByITFYMnhjRFB3TGlOYVJxSzVSaHh0VTBNVzVOdWdHekQwLQ==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4063</Words>
  <Characters>2317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 Дулгерова</cp:lastModifiedBy>
  <cp:revision>2</cp:revision>
  <dcterms:created xsi:type="dcterms:W3CDTF">2024-09-15T16:44:00Z</dcterms:created>
  <dcterms:modified xsi:type="dcterms:W3CDTF">2024-09-15T16:44:00Z</dcterms:modified>
</cp:coreProperties>
</file>