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8D" w:rsidRDefault="00760301" w:rsidP="008814FF">
      <w:pPr>
        <w:spacing w:after="0" w:line="240" w:lineRule="auto"/>
        <w:rPr>
          <w:rFonts w:ascii="Times New Roman" w:hAnsi="Times New Roman" w:cs="Times New Roman"/>
          <w:b/>
          <w:sz w:val="24"/>
          <w:szCs w:val="24"/>
          <w:lang w:val="uk-UA"/>
        </w:rPr>
      </w:pPr>
      <w:r w:rsidRPr="00760301">
        <w:rPr>
          <w:rFonts w:ascii="Times New Roman" w:hAnsi="Times New Roman" w:cs="Times New Roman"/>
          <w:b/>
          <w:sz w:val="24"/>
          <w:szCs w:val="24"/>
          <w:lang w:val="uk-UA"/>
        </w:rPr>
        <w:t>УДК 351.861</w:t>
      </w:r>
    </w:p>
    <w:p w:rsidR="00267A1E" w:rsidRPr="00267A1E" w:rsidRDefault="00267A1E" w:rsidP="00267A1E">
      <w:pPr>
        <w:spacing w:after="0" w:line="240" w:lineRule="auto"/>
        <w:jc w:val="center"/>
        <w:rPr>
          <w:rFonts w:ascii="Times New Roman" w:hAnsi="Times New Roman" w:cs="Times New Roman"/>
          <w:b/>
          <w:sz w:val="24"/>
          <w:lang w:val="uk-UA"/>
        </w:rPr>
      </w:pPr>
    </w:p>
    <w:p w:rsidR="008814FF" w:rsidRDefault="004112CD" w:rsidP="00267A1E">
      <w:pPr>
        <w:spacing w:after="0" w:line="240" w:lineRule="auto"/>
        <w:jc w:val="center"/>
        <w:rPr>
          <w:rFonts w:ascii="Times New Roman" w:hAnsi="Times New Roman" w:cs="Times New Roman"/>
          <w:b/>
          <w:i/>
          <w:sz w:val="28"/>
          <w:szCs w:val="24"/>
          <w:lang w:val="uk-UA"/>
        </w:rPr>
      </w:pPr>
      <w:r>
        <w:rPr>
          <w:rFonts w:ascii="Times New Roman" w:hAnsi="Times New Roman" w:cs="Times New Roman"/>
          <w:b/>
          <w:sz w:val="24"/>
          <w:lang w:val="uk-UA"/>
        </w:rPr>
        <w:t xml:space="preserve">ОСОБЛИВОСТІ ОПЕРАТИВНИХ ДІЙ </w:t>
      </w:r>
      <w:r w:rsidRPr="004112CD">
        <w:rPr>
          <w:rFonts w:ascii="Times New Roman" w:hAnsi="Times New Roman" w:cs="Times New Roman"/>
          <w:b/>
          <w:sz w:val="24"/>
          <w:lang w:val="uk-UA"/>
        </w:rPr>
        <w:t>НА ТЕРИТОРІЯХ, ЩО ПОТРАПЛЯЮТЬ У ЗОНУ АРТИЛЕРІЙСЬКИХ ОБСТРІЛІВ, РАКЕТНИХ ТА АВІАЦІЙНИХ УДАРІВ, УДАРІВ БЕЗПІЛОТНИХ ЛІТАЛЬНИХ АПАРАТІВ, УДАРІВ РЕАКТИВНИМИ СИСТЕМАМИ ЗАЛПОВОГО ВОГНЮ ПІД ЧАС ЗБРОЙНОЇ АГРЕСІЇ</w:t>
      </w:r>
    </w:p>
    <w:p w:rsidR="008814FF" w:rsidRPr="008814FF" w:rsidRDefault="008814FF" w:rsidP="008814FF">
      <w:pPr>
        <w:spacing w:after="0" w:line="240" w:lineRule="auto"/>
        <w:jc w:val="center"/>
        <w:rPr>
          <w:rFonts w:ascii="Times New Roman" w:hAnsi="Times New Roman" w:cs="Times New Roman"/>
          <w:b/>
          <w:i/>
          <w:sz w:val="28"/>
          <w:szCs w:val="24"/>
          <w:lang w:val="uk-UA"/>
        </w:rPr>
      </w:pPr>
    </w:p>
    <w:p w:rsidR="008814FF" w:rsidRDefault="00267A1E" w:rsidP="008814FF">
      <w:pPr>
        <w:spacing w:after="0" w:line="240" w:lineRule="auto"/>
        <w:jc w:val="center"/>
        <w:rPr>
          <w:rFonts w:ascii="Times New Roman" w:hAnsi="Times New Roman" w:cs="Times New Roman"/>
          <w:i/>
          <w:sz w:val="24"/>
          <w:szCs w:val="24"/>
          <w:lang w:val="uk-UA"/>
        </w:rPr>
      </w:pPr>
      <w:r>
        <w:rPr>
          <w:rFonts w:ascii="Times New Roman" w:hAnsi="Times New Roman" w:cs="Times New Roman"/>
          <w:i/>
          <w:sz w:val="24"/>
          <w:szCs w:val="24"/>
          <w:lang w:val="uk-UA"/>
        </w:rPr>
        <w:t>П.Ю.</w:t>
      </w:r>
      <w:r w:rsidR="008814FF">
        <w:rPr>
          <w:rFonts w:ascii="Times New Roman" w:hAnsi="Times New Roman" w:cs="Times New Roman"/>
          <w:i/>
          <w:sz w:val="24"/>
          <w:szCs w:val="24"/>
          <w:lang w:val="uk-UA"/>
        </w:rPr>
        <w:t xml:space="preserve"> Б</w:t>
      </w:r>
      <w:r>
        <w:rPr>
          <w:rFonts w:ascii="Times New Roman" w:hAnsi="Times New Roman" w:cs="Times New Roman"/>
          <w:i/>
          <w:sz w:val="24"/>
          <w:szCs w:val="24"/>
          <w:lang w:val="uk-UA"/>
        </w:rPr>
        <w:t>ородич</w:t>
      </w:r>
      <w:r w:rsidR="008814FF">
        <w:rPr>
          <w:rFonts w:ascii="Times New Roman" w:hAnsi="Times New Roman" w:cs="Times New Roman"/>
          <w:i/>
          <w:sz w:val="24"/>
          <w:szCs w:val="24"/>
          <w:lang w:val="uk-UA"/>
        </w:rPr>
        <w:t xml:space="preserve">, к.т.н., </w:t>
      </w:r>
      <w:r>
        <w:rPr>
          <w:rFonts w:ascii="Times New Roman" w:hAnsi="Times New Roman" w:cs="Times New Roman"/>
          <w:i/>
          <w:sz w:val="24"/>
          <w:szCs w:val="24"/>
          <w:lang w:val="uk-UA"/>
        </w:rPr>
        <w:t xml:space="preserve">доцент, </w:t>
      </w:r>
      <w:r w:rsidR="008814FF">
        <w:rPr>
          <w:rFonts w:ascii="Times New Roman" w:hAnsi="Times New Roman" w:cs="Times New Roman"/>
          <w:i/>
          <w:sz w:val="24"/>
          <w:szCs w:val="24"/>
          <w:lang w:val="uk-UA"/>
        </w:rPr>
        <w:t>Національний університет цивільного захисту України</w:t>
      </w:r>
      <w:r w:rsidR="004112CD">
        <w:rPr>
          <w:rFonts w:ascii="Times New Roman" w:hAnsi="Times New Roman" w:cs="Times New Roman"/>
          <w:i/>
          <w:sz w:val="24"/>
          <w:szCs w:val="24"/>
          <w:lang w:val="uk-UA"/>
        </w:rPr>
        <w:t>,</w:t>
      </w:r>
    </w:p>
    <w:p w:rsidR="00267A1E" w:rsidRDefault="004112CD" w:rsidP="00840CA2">
      <w:pPr>
        <w:spacing w:after="0" w:line="240" w:lineRule="auto"/>
        <w:jc w:val="center"/>
        <w:rPr>
          <w:rFonts w:ascii="Times New Roman" w:hAnsi="Times New Roman" w:cs="Times New Roman"/>
          <w:i/>
          <w:sz w:val="24"/>
          <w:szCs w:val="24"/>
          <w:lang w:val="uk-UA"/>
        </w:rPr>
      </w:pPr>
      <w:r>
        <w:rPr>
          <w:rFonts w:ascii="Times New Roman" w:hAnsi="Times New Roman" w:cs="Times New Roman"/>
          <w:i/>
          <w:sz w:val="24"/>
          <w:szCs w:val="24"/>
          <w:lang w:val="uk-UA"/>
        </w:rPr>
        <w:t>Р</w:t>
      </w:r>
      <w:r w:rsidR="00840CA2" w:rsidRPr="00840CA2">
        <w:rPr>
          <w:rFonts w:ascii="Times New Roman" w:hAnsi="Times New Roman" w:cs="Times New Roman"/>
          <w:i/>
          <w:sz w:val="24"/>
          <w:szCs w:val="24"/>
          <w:lang w:val="uk-UA"/>
        </w:rPr>
        <w:t>.</w:t>
      </w:r>
      <w:r>
        <w:rPr>
          <w:rFonts w:ascii="Times New Roman" w:hAnsi="Times New Roman" w:cs="Times New Roman"/>
          <w:i/>
          <w:sz w:val="24"/>
          <w:szCs w:val="24"/>
          <w:lang w:val="uk-UA"/>
        </w:rPr>
        <w:t>І</w:t>
      </w:r>
      <w:r w:rsidR="00840CA2" w:rsidRPr="00840CA2">
        <w:rPr>
          <w:rFonts w:ascii="Times New Roman" w:hAnsi="Times New Roman" w:cs="Times New Roman"/>
          <w:i/>
          <w:sz w:val="24"/>
          <w:szCs w:val="24"/>
          <w:lang w:val="uk-UA"/>
        </w:rPr>
        <w:t xml:space="preserve">. </w:t>
      </w:r>
      <w:r>
        <w:rPr>
          <w:rFonts w:ascii="Times New Roman" w:hAnsi="Times New Roman" w:cs="Times New Roman"/>
          <w:i/>
          <w:sz w:val="24"/>
          <w:szCs w:val="24"/>
          <w:lang w:val="uk-UA"/>
        </w:rPr>
        <w:t>Долгополов</w:t>
      </w:r>
      <w:r w:rsidR="00840CA2" w:rsidRPr="00840CA2">
        <w:rPr>
          <w:rFonts w:ascii="Times New Roman" w:hAnsi="Times New Roman" w:cs="Times New Roman"/>
          <w:i/>
          <w:sz w:val="24"/>
          <w:szCs w:val="24"/>
          <w:lang w:val="uk-UA"/>
        </w:rPr>
        <w:t>, здобувач вищої освіти, НУЦЗ України</w:t>
      </w:r>
    </w:p>
    <w:p w:rsidR="008814FF" w:rsidRDefault="008814FF" w:rsidP="008814FF">
      <w:pPr>
        <w:spacing w:after="0" w:line="240" w:lineRule="auto"/>
        <w:jc w:val="center"/>
        <w:rPr>
          <w:rFonts w:ascii="Times New Roman" w:hAnsi="Times New Roman" w:cs="Times New Roman"/>
          <w:i/>
          <w:sz w:val="24"/>
          <w:szCs w:val="24"/>
          <w:lang w:val="uk-UA"/>
        </w:rPr>
      </w:pPr>
    </w:p>
    <w:p w:rsidR="004112CD" w:rsidRPr="004112CD" w:rsidRDefault="004112CD" w:rsidP="004112CD">
      <w:pPr>
        <w:pStyle w:val="ac"/>
        <w:widowControl w:val="0"/>
        <w:spacing w:line="240" w:lineRule="auto"/>
        <w:ind w:firstLine="709"/>
        <w:jc w:val="both"/>
        <w:rPr>
          <w:color w:val="000000"/>
          <w:sz w:val="24"/>
          <w:szCs w:val="24"/>
          <w:lang w:val="uk-UA"/>
        </w:rPr>
      </w:pPr>
      <w:r w:rsidRPr="004112CD">
        <w:rPr>
          <w:color w:val="000000"/>
          <w:sz w:val="24"/>
          <w:szCs w:val="24"/>
          <w:lang w:val="uk-UA"/>
        </w:rPr>
        <w:t>Посадові особи оперативно-чергової служби ДСНС, оперативно-координаційних центрів територіальних органів ДСНС здійснюють:</w:t>
      </w:r>
    </w:p>
    <w:p w:rsidR="004112CD" w:rsidRPr="004112CD" w:rsidRDefault="004112CD" w:rsidP="004112CD">
      <w:pPr>
        <w:pStyle w:val="ac"/>
        <w:widowControl w:val="0"/>
        <w:numPr>
          <w:ilvl w:val="0"/>
          <w:numId w:val="4"/>
        </w:numPr>
        <w:spacing w:line="240" w:lineRule="auto"/>
        <w:ind w:left="0" w:firstLine="709"/>
        <w:jc w:val="both"/>
        <w:rPr>
          <w:color w:val="000000"/>
          <w:sz w:val="24"/>
          <w:szCs w:val="24"/>
          <w:lang w:val="uk-UA"/>
        </w:rPr>
      </w:pPr>
      <w:r w:rsidRPr="004112CD">
        <w:rPr>
          <w:color w:val="000000"/>
          <w:sz w:val="24"/>
          <w:szCs w:val="24"/>
          <w:lang w:val="uk-UA"/>
        </w:rPr>
        <w:t>постійний моніторинг повітряного простору на території України за допомогою автоматизованих підсистем відображення відомостей про повітряну обстановку для встановлення ймовірної кількості та часу підльоту засобів повітряного нападу;</w:t>
      </w:r>
    </w:p>
    <w:p w:rsidR="004112CD" w:rsidRPr="004112CD" w:rsidRDefault="004112CD" w:rsidP="004112CD">
      <w:pPr>
        <w:pStyle w:val="ac"/>
        <w:widowControl w:val="0"/>
        <w:numPr>
          <w:ilvl w:val="0"/>
          <w:numId w:val="4"/>
        </w:numPr>
        <w:spacing w:line="240" w:lineRule="auto"/>
        <w:ind w:left="0" w:firstLine="709"/>
        <w:jc w:val="both"/>
        <w:rPr>
          <w:color w:val="000000"/>
          <w:sz w:val="24"/>
          <w:szCs w:val="24"/>
          <w:lang w:val="uk-UA"/>
        </w:rPr>
      </w:pPr>
      <w:r w:rsidRPr="004112CD">
        <w:rPr>
          <w:color w:val="000000"/>
          <w:sz w:val="24"/>
          <w:szCs w:val="24"/>
          <w:lang w:val="uk-UA"/>
        </w:rPr>
        <w:t>негайне інформування органів управління та підрозділів ОРС ЦЗ щодо загрози застосування засобів повітряного нападу для відведення особового складу в безпечне місце.</w:t>
      </w:r>
    </w:p>
    <w:p w:rsidR="004112CD" w:rsidRPr="004112CD" w:rsidRDefault="004112CD" w:rsidP="004112CD">
      <w:pPr>
        <w:pStyle w:val="ac"/>
        <w:widowControl w:val="0"/>
        <w:spacing w:line="240" w:lineRule="auto"/>
        <w:ind w:firstLine="709"/>
        <w:jc w:val="both"/>
        <w:rPr>
          <w:color w:val="000000"/>
          <w:sz w:val="24"/>
          <w:szCs w:val="24"/>
          <w:lang w:val="uk-UA"/>
        </w:rPr>
      </w:pPr>
      <w:r w:rsidRPr="004112CD">
        <w:rPr>
          <w:color w:val="000000"/>
          <w:sz w:val="24"/>
          <w:szCs w:val="24"/>
          <w:lang w:val="uk-UA"/>
        </w:rPr>
        <w:t>Органи управління та підрозділи ОРС ЦЗ виконують завдання за призначенням у населених пунктах та/або на територіях, що потрапляють у зону обстрілів під час збройної агресії, із дотриманням особовим складом додаткових заходів безпеки з урахуванням ситуації, що склалася на місці НС, пожежі, небезпечної події, пов’язаної з обстрілами.</w:t>
      </w:r>
    </w:p>
    <w:p w:rsidR="00540236" w:rsidRDefault="004112CD" w:rsidP="004112CD">
      <w:pPr>
        <w:pStyle w:val="ac"/>
        <w:widowControl w:val="0"/>
        <w:spacing w:line="240" w:lineRule="auto"/>
        <w:ind w:firstLine="709"/>
        <w:jc w:val="both"/>
        <w:rPr>
          <w:color w:val="000000"/>
          <w:sz w:val="24"/>
          <w:szCs w:val="24"/>
          <w:lang w:val="uk-UA"/>
        </w:rPr>
      </w:pPr>
      <w:r w:rsidRPr="004112CD">
        <w:rPr>
          <w:color w:val="000000"/>
          <w:sz w:val="24"/>
          <w:szCs w:val="24"/>
          <w:lang w:val="uk-UA"/>
        </w:rPr>
        <w:t>Особовий склад підрозділів ОРС ЦЗ під час реагування на НС, пожежі, небезпечні події, проведення АРІНР обов’язково повинен застосовувати засоби бронезахисту (бронешоломи, бронежилети) та бути забезпечений індивідуальними аптечками і турнікетами, а пожежно-рятувальні та аварійно-рятувальні транспортні засоби повинні бути укомплектовані медичними укладками і медичними ношами.</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Під час організації заходів з реагування на НС, пожежі, небезпечні події органи управління та підрозділи ОРС ЦЗ здійснюють обмін інформацією з підрозділами Збройних Сил України, Національної поліції України, Національної гвардії України, Державної прикордонної служби України та місцевими органами виконавчої влади у визначених зонах оперативного реагування територіальних органів ДСНС щодо:</w:t>
      </w:r>
    </w:p>
    <w:p w:rsidR="004112CD" w:rsidRPr="004112CD" w:rsidRDefault="004112CD" w:rsidP="004112CD">
      <w:pPr>
        <w:pStyle w:val="ac"/>
        <w:widowControl w:val="0"/>
        <w:numPr>
          <w:ilvl w:val="0"/>
          <w:numId w:val="5"/>
        </w:numPr>
        <w:spacing w:line="240" w:lineRule="auto"/>
        <w:ind w:left="0" w:firstLine="709"/>
        <w:jc w:val="both"/>
        <w:rPr>
          <w:sz w:val="24"/>
          <w:szCs w:val="24"/>
          <w:lang w:val="uk-UA"/>
        </w:rPr>
      </w:pPr>
      <w:r w:rsidRPr="004112CD">
        <w:rPr>
          <w:sz w:val="24"/>
          <w:szCs w:val="24"/>
          <w:lang w:val="uk-UA"/>
        </w:rPr>
        <w:t>підконтрольності населених пунктів і територій та оперативної обстановки в районах їх розташування;</w:t>
      </w:r>
    </w:p>
    <w:p w:rsidR="004112CD" w:rsidRPr="004112CD" w:rsidRDefault="004112CD" w:rsidP="004112CD">
      <w:pPr>
        <w:pStyle w:val="ac"/>
        <w:widowControl w:val="0"/>
        <w:numPr>
          <w:ilvl w:val="0"/>
          <w:numId w:val="5"/>
        </w:numPr>
        <w:spacing w:line="240" w:lineRule="auto"/>
        <w:ind w:left="0" w:firstLine="709"/>
        <w:jc w:val="both"/>
        <w:rPr>
          <w:sz w:val="24"/>
          <w:szCs w:val="24"/>
          <w:lang w:val="uk-UA"/>
        </w:rPr>
      </w:pPr>
      <w:r w:rsidRPr="004112CD">
        <w:rPr>
          <w:sz w:val="24"/>
          <w:szCs w:val="24"/>
          <w:lang w:val="uk-UA"/>
        </w:rPr>
        <w:t>уточнення місць (районів) ведення артилерійських обстрілів, ракетних та авіаційних ударів, ударів безпілотних літальних апаратів, ударів реактивними системами залпового вогню, мінування території та види озброєння, що ймовірно можуть бути використані (артилерія, ракети, безпілотні літальні апарати, стрілецька зброя);</w:t>
      </w:r>
    </w:p>
    <w:p w:rsidR="004112CD" w:rsidRPr="004112CD" w:rsidRDefault="004112CD" w:rsidP="004112CD">
      <w:pPr>
        <w:pStyle w:val="ac"/>
        <w:widowControl w:val="0"/>
        <w:numPr>
          <w:ilvl w:val="0"/>
          <w:numId w:val="5"/>
        </w:numPr>
        <w:spacing w:line="240" w:lineRule="auto"/>
        <w:ind w:left="0" w:firstLine="709"/>
        <w:jc w:val="both"/>
        <w:rPr>
          <w:sz w:val="24"/>
          <w:szCs w:val="24"/>
          <w:lang w:val="uk-UA"/>
        </w:rPr>
      </w:pPr>
      <w:r w:rsidRPr="004112CD">
        <w:rPr>
          <w:sz w:val="24"/>
          <w:szCs w:val="24"/>
          <w:lang w:val="uk-UA"/>
        </w:rPr>
        <w:t>можливості виконання завдань за призначенням підрозділами ОРС ЦЗ, ураховуючи безпекову ситуацію в населеному пункті або на території, характер НС, пожежі, небезпечної події, загрозу їх розповсюдження на об’єкти критичної інфраструктури та забезпечення життєдіяльності, можливі ризики для життя людей;</w:t>
      </w:r>
    </w:p>
    <w:p w:rsidR="004112CD" w:rsidRDefault="004112CD" w:rsidP="004112CD">
      <w:pPr>
        <w:pStyle w:val="ac"/>
        <w:widowControl w:val="0"/>
        <w:numPr>
          <w:ilvl w:val="0"/>
          <w:numId w:val="5"/>
        </w:numPr>
        <w:spacing w:line="240" w:lineRule="auto"/>
        <w:ind w:left="0" w:firstLine="709"/>
        <w:jc w:val="both"/>
        <w:rPr>
          <w:sz w:val="24"/>
          <w:szCs w:val="24"/>
          <w:lang w:val="uk-UA"/>
        </w:rPr>
      </w:pPr>
      <w:r w:rsidRPr="004112CD">
        <w:rPr>
          <w:sz w:val="24"/>
          <w:szCs w:val="24"/>
          <w:lang w:val="uk-UA"/>
        </w:rPr>
        <w:t>уточнення безпечних маршрутів (основний і запасний) пересування підрозділів ОРС ЦЗ до місць виникнення НС, пожежі, небезпечної події.</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Отримавши інформацію про виникнення НС, пожежі, небезпечної події керівник підрозділу ОРС ЦЗ, у районі виїзду якого сталася НС, пожежа, небезпечна подія, уточнює оперативну обстановку, розташування найближчих до місця виклику закладів охорони здоров’я (пунктів надання медичної допомоги) та приймає рішення щодо виїзду підпорядкованих сил і засобів до місця НС, пожежі, небезпечної події.</w:t>
      </w:r>
    </w:p>
    <w:p w:rsidR="004112CD" w:rsidRDefault="004112CD" w:rsidP="004112CD">
      <w:pPr>
        <w:pStyle w:val="ac"/>
        <w:widowControl w:val="0"/>
        <w:spacing w:line="240" w:lineRule="auto"/>
        <w:ind w:firstLine="709"/>
        <w:jc w:val="both"/>
        <w:rPr>
          <w:sz w:val="24"/>
          <w:szCs w:val="24"/>
          <w:lang w:val="uk-UA"/>
        </w:rPr>
      </w:pPr>
      <w:r w:rsidRPr="004112CD">
        <w:rPr>
          <w:sz w:val="24"/>
          <w:szCs w:val="24"/>
          <w:lang w:val="uk-UA"/>
        </w:rPr>
        <w:t xml:space="preserve">Залежно від відстані до місця виникнення НС, пожежі, небезпечної події за рішенням керівника підрозділу ОРС ЦЗ особовий склад і техніка можуть перебувати в пункті постійної дислокації в готовності до виїзду (на період обстрілів - в укритті) або здійснити пересування до найближчих безпечних районів. Про прийняте рішення керівник підрозділу ОРС ЦЗ </w:t>
      </w:r>
      <w:r w:rsidRPr="004112CD">
        <w:rPr>
          <w:sz w:val="24"/>
          <w:szCs w:val="24"/>
          <w:lang w:val="uk-UA"/>
        </w:rPr>
        <w:lastRenderedPageBreak/>
        <w:t>негайно (протягом 10 хвилин) інформує засобами зв’язку оперативно-координаційний центр територіального органу ДСНС.</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Реагування на НС, пожежі, небезпечні події, проведення АРІНР, розмінування (гуманітарного розмінування), евакуацію та життєзабезпечення населення, доставку гуманітарної допомоги (гуманітарних вантажів), забезпечення функціонування пунктів надання допомоги населенню, надання домедичної та психологічної допомоги постраждалим, забезпечення аварійним електроживленням об’єктів критичної інфраструктури, відновлювальні роботи та облаштування фортифікаційних споруд підрозділи ОРС ЦЗ здійснюють у підконтрольних населених пунктах і територіях:</w:t>
      </w:r>
    </w:p>
    <w:p w:rsidR="004112CD" w:rsidRPr="004112CD" w:rsidRDefault="004112CD" w:rsidP="004112CD">
      <w:pPr>
        <w:pStyle w:val="ac"/>
        <w:widowControl w:val="0"/>
        <w:numPr>
          <w:ilvl w:val="0"/>
          <w:numId w:val="6"/>
        </w:numPr>
        <w:spacing w:line="240" w:lineRule="auto"/>
        <w:ind w:left="0" w:firstLine="709"/>
        <w:jc w:val="both"/>
        <w:rPr>
          <w:sz w:val="24"/>
          <w:szCs w:val="24"/>
          <w:lang w:val="uk-UA"/>
        </w:rPr>
      </w:pPr>
      <w:r w:rsidRPr="004112CD">
        <w:rPr>
          <w:sz w:val="24"/>
          <w:szCs w:val="24"/>
          <w:lang w:val="uk-UA"/>
        </w:rPr>
        <w:t>за умови відсутності загрози життю і здоров’ю особового складу;</w:t>
      </w:r>
    </w:p>
    <w:p w:rsidR="004112CD" w:rsidRPr="004112CD" w:rsidRDefault="004112CD" w:rsidP="004112CD">
      <w:pPr>
        <w:pStyle w:val="ac"/>
        <w:widowControl w:val="0"/>
        <w:numPr>
          <w:ilvl w:val="0"/>
          <w:numId w:val="6"/>
        </w:numPr>
        <w:spacing w:line="240" w:lineRule="auto"/>
        <w:ind w:left="0" w:firstLine="709"/>
        <w:jc w:val="both"/>
        <w:rPr>
          <w:sz w:val="24"/>
          <w:szCs w:val="24"/>
          <w:lang w:val="uk-UA"/>
        </w:rPr>
      </w:pPr>
      <w:r w:rsidRPr="004112CD">
        <w:rPr>
          <w:sz w:val="24"/>
          <w:szCs w:val="24"/>
          <w:lang w:val="uk-UA"/>
        </w:rPr>
        <w:t>у взаємодії з підрозділами Збройних Сил України, Національної поліції України, Національної гвардії України, Державної прикордонної служби України та місцевими органами виконавчої влади;</w:t>
      </w:r>
    </w:p>
    <w:p w:rsidR="004112CD" w:rsidRPr="004112CD" w:rsidRDefault="004112CD" w:rsidP="004112CD">
      <w:pPr>
        <w:pStyle w:val="ac"/>
        <w:widowControl w:val="0"/>
        <w:numPr>
          <w:ilvl w:val="0"/>
          <w:numId w:val="6"/>
        </w:numPr>
        <w:spacing w:line="240" w:lineRule="auto"/>
        <w:ind w:left="0" w:firstLine="709"/>
        <w:jc w:val="both"/>
        <w:rPr>
          <w:sz w:val="24"/>
          <w:szCs w:val="24"/>
          <w:lang w:val="uk-UA"/>
        </w:rPr>
      </w:pPr>
      <w:r w:rsidRPr="004112CD">
        <w:rPr>
          <w:sz w:val="24"/>
          <w:szCs w:val="24"/>
          <w:lang w:val="uk-UA"/>
        </w:rPr>
        <w:t>за умови супроводження підрозділу ОРС ЦЗ представниками підрозділів Збройних Сил України, Національної поліції України, Національної гвардії України, Державної прикордонної служби України в разі виконання завдань за призначенням у районах (на територіях), де можлива діяльність диверсійно-розвідувальних груп противника.</w:t>
      </w:r>
    </w:p>
    <w:p w:rsidR="004112CD" w:rsidRDefault="004112CD" w:rsidP="004112CD">
      <w:pPr>
        <w:pStyle w:val="ac"/>
        <w:widowControl w:val="0"/>
        <w:spacing w:line="240" w:lineRule="auto"/>
        <w:ind w:firstLine="709"/>
        <w:jc w:val="both"/>
        <w:rPr>
          <w:sz w:val="24"/>
          <w:szCs w:val="24"/>
          <w:lang w:val="uk-UA"/>
        </w:rPr>
      </w:pPr>
      <w:r w:rsidRPr="004112CD">
        <w:rPr>
          <w:sz w:val="24"/>
          <w:szCs w:val="24"/>
          <w:lang w:val="uk-UA"/>
        </w:rPr>
        <w:t>У разі наявності інформації про загрозу життю населення за рішенням керівника підрозділу ОРС ЦЗ реагування на НС, пожежі, небезпечні події може здійснюватися в умовах підвищеного ризику та небезпеки для життя і здоров’я особового складу.</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Для оцінки обстановки та прийняття заходів реагування після обстрілу першочергово до місця виникнення НС, пожежі, небезпечної події залежно від безпекової ситуації може виїжджати одне відділення на чолі із старшою за посадою особою, яка перебуває в підрозділі ОРС ЦЗ, після чого приймає рішення щодо рятування людей, гасіння пожежі, проведення АРІНР та необхідності залучення основних і додаткових сил та засобів.</w:t>
      </w:r>
    </w:p>
    <w:p w:rsidR="004112CD" w:rsidRDefault="004112CD" w:rsidP="004112CD">
      <w:pPr>
        <w:pStyle w:val="ac"/>
        <w:widowControl w:val="0"/>
        <w:spacing w:line="240" w:lineRule="auto"/>
        <w:ind w:firstLine="709"/>
        <w:jc w:val="both"/>
        <w:rPr>
          <w:sz w:val="24"/>
          <w:szCs w:val="24"/>
          <w:lang w:val="uk-UA"/>
        </w:rPr>
      </w:pPr>
      <w:r w:rsidRPr="004112CD">
        <w:rPr>
          <w:sz w:val="24"/>
          <w:szCs w:val="24"/>
          <w:lang w:val="uk-UA"/>
        </w:rPr>
        <w:t>У разі необхідності до місця виникнення НС, пожежі, небезпечної події, спричиненої обстрілами, за рішенням керівника територіального органу ДСНС або керівника районного управління територіального органу ДСНС можуть направлятися відповідні мобільні оперативні групи.</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Під час проведення розвідки додатково визначають:</w:t>
      </w:r>
    </w:p>
    <w:p w:rsidR="004112CD" w:rsidRPr="004112CD" w:rsidRDefault="004112CD" w:rsidP="004112CD">
      <w:pPr>
        <w:pStyle w:val="ac"/>
        <w:widowControl w:val="0"/>
        <w:numPr>
          <w:ilvl w:val="0"/>
          <w:numId w:val="7"/>
        </w:numPr>
        <w:spacing w:line="240" w:lineRule="auto"/>
        <w:ind w:left="0" w:firstLine="709"/>
        <w:jc w:val="both"/>
        <w:rPr>
          <w:sz w:val="24"/>
          <w:szCs w:val="24"/>
          <w:lang w:val="uk-UA"/>
        </w:rPr>
      </w:pPr>
      <w:r w:rsidRPr="004112CD">
        <w:rPr>
          <w:sz w:val="24"/>
          <w:szCs w:val="24"/>
          <w:lang w:val="uk-UA"/>
        </w:rPr>
        <w:t>безпечні місця для розміщення пожежно-рятувальної (аварійно-рятувальної) техніки;</w:t>
      </w:r>
    </w:p>
    <w:p w:rsidR="004112CD" w:rsidRPr="004112CD" w:rsidRDefault="004112CD" w:rsidP="004112CD">
      <w:pPr>
        <w:pStyle w:val="ac"/>
        <w:widowControl w:val="0"/>
        <w:numPr>
          <w:ilvl w:val="0"/>
          <w:numId w:val="7"/>
        </w:numPr>
        <w:spacing w:line="240" w:lineRule="auto"/>
        <w:ind w:left="0" w:firstLine="709"/>
        <w:jc w:val="both"/>
        <w:rPr>
          <w:sz w:val="24"/>
          <w:szCs w:val="24"/>
          <w:lang w:val="uk-UA"/>
        </w:rPr>
      </w:pPr>
      <w:r w:rsidRPr="004112CD">
        <w:rPr>
          <w:sz w:val="24"/>
          <w:szCs w:val="24"/>
          <w:lang w:val="uk-UA"/>
        </w:rPr>
        <w:t>шляхи евакуації та можливі місця для укриття особового складу на випадок повторного обстрілу (захисні споруди, найпростіші укриття, підвальні приміщення та заглиблені споруди, рельєф місцевості);</w:t>
      </w:r>
    </w:p>
    <w:p w:rsidR="004112CD" w:rsidRPr="004112CD" w:rsidRDefault="004112CD" w:rsidP="004112CD">
      <w:pPr>
        <w:pStyle w:val="ac"/>
        <w:widowControl w:val="0"/>
        <w:numPr>
          <w:ilvl w:val="0"/>
          <w:numId w:val="7"/>
        </w:numPr>
        <w:spacing w:line="240" w:lineRule="auto"/>
        <w:ind w:left="0" w:firstLine="709"/>
        <w:jc w:val="both"/>
        <w:rPr>
          <w:sz w:val="24"/>
          <w:szCs w:val="24"/>
          <w:lang w:val="uk-UA"/>
        </w:rPr>
      </w:pPr>
      <w:r w:rsidRPr="004112CD">
        <w:rPr>
          <w:sz w:val="24"/>
          <w:szCs w:val="24"/>
          <w:lang w:val="uk-UA"/>
        </w:rPr>
        <w:t>наявність ВНП на місці ліквідації НС, пожежі, небезпечної події.</w:t>
      </w:r>
    </w:p>
    <w:p w:rsidR="004112CD" w:rsidRDefault="004112CD" w:rsidP="004112CD">
      <w:pPr>
        <w:pStyle w:val="ac"/>
        <w:widowControl w:val="0"/>
        <w:spacing w:line="240" w:lineRule="auto"/>
        <w:ind w:firstLine="709"/>
        <w:jc w:val="both"/>
        <w:rPr>
          <w:sz w:val="24"/>
          <w:szCs w:val="24"/>
          <w:lang w:val="uk-UA"/>
        </w:rPr>
      </w:pPr>
      <w:r w:rsidRPr="004112CD">
        <w:rPr>
          <w:sz w:val="24"/>
          <w:szCs w:val="24"/>
          <w:lang w:val="uk-UA"/>
        </w:rPr>
        <w:t>Керівник підрозділу ОРС ЦЗ під час виконання завдань за призначенням, потрапляючи під обстріл, уживає заходів щодо негайного виїзду підрозділу із зони обстрілу в безпечне місце (на відкритій території - не ближче 500 м від зони обстрілу), а в разі неможливості організовує укриття особового складу і техніки на місцевості. Про обстановку, що склалася, керівник підрозділу ОРС ЦЗ доповідає до оперативно-координаційного центру територіального органу ДСНС та діє з урахуванням його інформації про загрозу застосування засобів повітряного нападу.</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Пересування підрозділу ОРС ЦЗ до місця виникнення НС, пожежі, небезпечної події здійснюється безпечним маршрутом. На випадок непередбачуваної зміни оперативної обстановки під час руху визначається запасний маршрут.</w:t>
      </w:r>
    </w:p>
    <w:p w:rsidR="004112CD" w:rsidRPr="004112CD" w:rsidRDefault="004112CD" w:rsidP="004112CD">
      <w:pPr>
        <w:pStyle w:val="ac"/>
        <w:widowControl w:val="0"/>
        <w:spacing w:line="240" w:lineRule="auto"/>
        <w:ind w:firstLine="709"/>
        <w:jc w:val="both"/>
        <w:rPr>
          <w:sz w:val="24"/>
          <w:szCs w:val="24"/>
          <w:lang w:val="uk-UA"/>
        </w:rPr>
      </w:pPr>
      <w:r w:rsidRPr="004112CD">
        <w:rPr>
          <w:sz w:val="24"/>
          <w:szCs w:val="24"/>
          <w:lang w:val="uk-UA"/>
        </w:rPr>
        <w:t>Техніка має рухатися зі збільшеною дистанцією між транспортними засобами. Під час пересування, як правило, вибираються дороги з твердим покриттям, мінімізується кількість зупинок техніки та переміщення особового складу.</w:t>
      </w:r>
    </w:p>
    <w:p w:rsidR="004112CD" w:rsidRPr="0095004C" w:rsidRDefault="004112CD" w:rsidP="004112CD">
      <w:pPr>
        <w:pStyle w:val="ac"/>
        <w:widowControl w:val="0"/>
        <w:spacing w:line="240" w:lineRule="auto"/>
        <w:ind w:firstLine="709"/>
        <w:jc w:val="both"/>
        <w:rPr>
          <w:sz w:val="24"/>
          <w:szCs w:val="24"/>
          <w:lang w:val="uk-UA"/>
        </w:rPr>
      </w:pPr>
      <w:bookmarkStart w:id="0" w:name="_GoBack"/>
      <w:bookmarkEnd w:id="0"/>
      <w:r w:rsidRPr="004112CD">
        <w:rPr>
          <w:sz w:val="24"/>
          <w:szCs w:val="24"/>
          <w:lang w:val="uk-UA"/>
        </w:rPr>
        <w:t>Пересування техніки ґрунтовими та лісовими дорогами здійснюється, за необхідності, у супроводі піротехнічних підрозділів ОРС ЦЗ, підрозділів вибухотехнічної служби Національної поліції України або інженерно-саперних підрозділів Збройних Сил України.</w:t>
      </w:r>
    </w:p>
    <w:sectPr w:rsidR="004112CD" w:rsidRPr="0095004C" w:rsidSect="007D734B">
      <w:pgSz w:w="11906" w:h="16838"/>
      <w:pgMar w:top="1134" w:right="1134"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ED" w:rsidRDefault="002221ED" w:rsidP="008814FF">
      <w:pPr>
        <w:spacing w:after="0" w:line="240" w:lineRule="auto"/>
      </w:pPr>
      <w:r>
        <w:separator/>
      </w:r>
    </w:p>
  </w:endnote>
  <w:endnote w:type="continuationSeparator" w:id="0">
    <w:p w:rsidR="002221ED" w:rsidRDefault="002221ED" w:rsidP="008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ED" w:rsidRDefault="002221ED" w:rsidP="008814FF">
      <w:pPr>
        <w:spacing w:after="0" w:line="240" w:lineRule="auto"/>
      </w:pPr>
      <w:r>
        <w:separator/>
      </w:r>
    </w:p>
  </w:footnote>
  <w:footnote w:type="continuationSeparator" w:id="0">
    <w:p w:rsidR="002221ED" w:rsidRDefault="002221ED" w:rsidP="00881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3D0"/>
    <w:multiLevelType w:val="hybridMultilevel"/>
    <w:tmpl w:val="C35C4966"/>
    <w:lvl w:ilvl="0" w:tplc="69427692">
      <w:start w:val="5"/>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30D6226"/>
    <w:multiLevelType w:val="hybridMultilevel"/>
    <w:tmpl w:val="1C207002"/>
    <w:lvl w:ilvl="0" w:tplc="69427692">
      <w:start w:val="5"/>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429627C2"/>
    <w:multiLevelType w:val="hybridMultilevel"/>
    <w:tmpl w:val="F9B896CC"/>
    <w:lvl w:ilvl="0" w:tplc="69427692">
      <w:start w:val="5"/>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4EC4211"/>
    <w:multiLevelType w:val="hybridMultilevel"/>
    <w:tmpl w:val="E7B23B80"/>
    <w:lvl w:ilvl="0" w:tplc="F6D4D5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304963"/>
    <w:multiLevelType w:val="hybridMultilevel"/>
    <w:tmpl w:val="1EDC62E8"/>
    <w:lvl w:ilvl="0" w:tplc="69427692">
      <w:start w:val="5"/>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F5F4F38"/>
    <w:multiLevelType w:val="multilevel"/>
    <w:tmpl w:val="6F5F4F38"/>
    <w:lvl w:ilvl="0">
      <w:start w:val="1"/>
      <w:numFmt w:val="decimal"/>
      <w:lvlText w:val="%1."/>
      <w:lvlJc w:val="left"/>
      <w:pPr>
        <w:ind w:left="1113" w:hanging="405"/>
      </w:pPr>
      <w:rPr>
        <w:rFonts w:hint="default"/>
        <w:b w:val="0"/>
        <w:bCs/>
        <w:i w:val="0"/>
        <w:i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2C9502B"/>
    <w:multiLevelType w:val="hybridMultilevel"/>
    <w:tmpl w:val="AE7A1B66"/>
    <w:lvl w:ilvl="0" w:tplc="69427692">
      <w:start w:val="5"/>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FF"/>
    <w:rsid w:val="000569E2"/>
    <w:rsid w:val="000E1798"/>
    <w:rsid w:val="000F469D"/>
    <w:rsid w:val="002221ED"/>
    <w:rsid w:val="00231346"/>
    <w:rsid w:val="00267A1E"/>
    <w:rsid w:val="00351D4F"/>
    <w:rsid w:val="004112CD"/>
    <w:rsid w:val="00451C8F"/>
    <w:rsid w:val="00540236"/>
    <w:rsid w:val="00554DFF"/>
    <w:rsid w:val="00647E2D"/>
    <w:rsid w:val="006872F1"/>
    <w:rsid w:val="00760301"/>
    <w:rsid w:val="007D734B"/>
    <w:rsid w:val="00840CA2"/>
    <w:rsid w:val="008814FF"/>
    <w:rsid w:val="0095004C"/>
    <w:rsid w:val="00993C54"/>
    <w:rsid w:val="00A059CE"/>
    <w:rsid w:val="00A9728D"/>
    <w:rsid w:val="00AA521E"/>
    <w:rsid w:val="00B66052"/>
    <w:rsid w:val="00BB338F"/>
    <w:rsid w:val="00C12055"/>
    <w:rsid w:val="00C61B60"/>
    <w:rsid w:val="00D178EA"/>
    <w:rsid w:val="00D7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D171D7C"/>
  <w15:docId w15:val="{7E6709FB-CA68-4550-8556-72BD1267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4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14FF"/>
  </w:style>
  <w:style w:type="paragraph" w:styleId="a5">
    <w:name w:val="footer"/>
    <w:basedOn w:val="a"/>
    <w:link w:val="a6"/>
    <w:uiPriority w:val="99"/>
    <w:semiHidden/>
    <w:unhideWhenUsed/>
    <w:rsid w:val="008814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14FF"/>
  </w:style>
  <w:style w:type="paragraph" w:styleId="a7">
    <w:name w:val="Normal (Web)"/>
    <w:basedOn w:val="a"/>
    <w:link w:val="a8"/>
    <w:rsid w:val="008814FF"/>
    <w:pPr>
      <w:spacing w:after="300" w:line="240" w:lineRule="auto"/>
    </w:pPr>
    <w:rPr>
      <w:rFonts w:ascii="Times New Roman" w:eastAsia="Times New Roman" w:hAnsi="Times New Roman" w:cs="Times New Roman"/>
      <w:sz w:val="24"/>
      <w:szCs w:val="24"/>
    </w:rPr>
  </w:style>
  <w:style w:type="character" w:customStyle="1" w:styleId="a8">
    <w:name w:val="Обычный (веб) Знак"/>
    <w:link w:val="a7"/>
    <w:locked/>
    <w:rsid w:val="008814FF"/>
    <w:rPr>
      <w:rFonts w:ascii="Times New Roman" w:eastAsia="Times New Roman" w:hAnsi="Times New Roman" w:cs="Times New Roman"/>
      <w:sz w:val="24"/>
      <w:szCs w:val="24"/>
      <w:lang w:eastAsia="ru-RU"/>
    </w:rPr>
  </w:style>
  <w:style w:type="character" w:customStyle="1" w:styleId="tlid-translation">
    <w:name w:val="tlid-translation"/>
    <w:basedOn w:val="a0"/>
    <w:rsid w:val="008814FF"/>
  </w:style>
  <w:style w:type="character" w:customStyle="1" w:styleId="fontstyle01">
    <w:name w:val="fontstyle01"/>
    <w:basedOn w:val="a0"/>
    <w:rsid w:val="008814FF"/>
    <w:rPr>
      <w:rFonts w:ascii="Times New Roman" w:hAnsi="Times New Roman" w:cs="Times New Roman" w:hint="default"/>
      <w:color w:val="000000"/>
      <w:sz w:val="28"/>
      <w:szCs w:val="28"/>
    </w:rPr>
  </w:style>
  <w:style w:type="character" w:styleId="a9">
    <w:name w:val="Hyperlink"/>
    <w:uiPriority w:val="99"/>
    <w:rsid w:val="008814FF"/>
    <w:rPr>
      <w:color w:val="0000FF"/>
      <w:u w:val="single"/>
    </w:rPr>
  </w:style>
  <w:style w:type="paragraph" w:styleId="aa">
    <w:name w:val="List Paragraph"/>
    <w:basedOn w:val="a"/>
    <w:link w:val="ab"/>
    <w:uiPriority w:val="34"/>
    <w:qFormat/>
    <w:rsid w:val="008814FF"/>
    <w:pPr>
      <w:ind w:left="720"/>
      <w:contextualSpacing/>
    </w:pPr>
  </w:style>
  <w:style w:type="character" w:customStyle="1" w:styleId="ab">
    <w:name w:val="Абзац списка Знак"/>
    <w:link w:val="aa"/>
    <w:uiPriority w:val="34"/>
    <w:rsid w:val="008814FF"/>
  </w:style>
  <w:style w:type="paragraph" w:styleId="ac">
    <w:name w:val="Body Text Indent"/>
    <w:basedOn w:val="a"/>
    <w:link w:val="ad"/>
    <w:rsid w:val="0095004C"/>
    <w:pPr>
      <w:spacing w:after="0" w:line="360" w:lineRule="auto"/>
      <w:ind w:firstLine="567"/>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rsid w:val="0095004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Pavel</cp:lastModifiedBy>
  <cp:revision>2</cp:revision>
  <dcterms:created xsi:type="dcterms:W3CDTF">2024-10-02T08:28:00Z</dcterms:created>
  <dcterms:modified xsi:type="dcterms:W3CDTF">2024-10-02T08:28:00Z</dcterms:modified>
</cp:coreProperties>
</file>